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370A" w14:textId="77777777" w:rsidR="00746969" w:rsidRPr="00CB0A99" w:rsidRDefault="0077050F">
      <w:pPr>
        <w:ind w:left="8592"/>
        <w:rPr>
          <w:rFonts w:ascii="Times New Roman"/>
          <w:sz w:val="20"/>
        </w:rPr>
      </w:pPr>
      <w:r w:rsidRPr="00CB0A99">
        <w:rPr>
          <w:rFonts w:ascii="Times New Roman"/>
          <w:sz w:val="20"/>
        </w:rPr>
        <w:drawing>
          <wp:inline distT="0" distB="0" distL="0" distR="0" wp14:anchorId="7A843A0A" wp14:editId="7A843A0B">
            <wp:extent cx="1584682" cy="19202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84682" cy="192024"/>
                    </a:xfrm>
                    <a:prstGeom prst="rect">
                      <a:avLst/>
                    </a:prstGeom>
                  </pic:spPr>
                </pic:pic>
              </a:graphicData>
            </a:graphic>
          </wp:inline>
        </w:drawing>
      </w:r>
    </w:p>
    <w:p w14:paraId="7A84370B" w14:textId="77777777" w:rsidR="00746969" w:rsidRPr="00CB0A99" w:rsidRDefault="0077050F">
      <w:pPr>
        <w:pStyle w:val="Title"/>
      </w:pPr>
      <w:r w:rsidRPr="00CB0A99">
        <w:rPr>
          <w:color w:val="808080"/>
          <w:w w:val="90"/>
        </w:rPr>
        <w:t>Australian</w:t>
      </w:r>
      <w:r w:rsidRPr="00CB0A99">
        <w:rPr>
          <w:color w:val="808080"/>
          <w:spacing w:val="49"/>
        </w:rPr>
        <w:t xml:space="preserve"> </w:t>
      </w:r>
      <w:r w:rsidRPr="00CB0A99">
        <w:rPr>
          <w:color w:val="808080"/>
          <w:spacing w:val="-2"/>
        </w:rPr>
        <w:t>Government</w:t>
      </w:r>
    </w:p>
    <w:p w14:paraId="7A84370C" w14:textId="77777777" w:rsidR="00746969" w:rsidRPr="00CB0A99" w:rsidRDefault="0077050F">
      <w:pPr>
        <w:spacing w:before="284"/>
        <w:ind w:left="2520"/>
        <w:rPr>
          <w:sz w:val="18"/>
        </w:rPr>
      </w:pPr>
      <w:r w:rsidRPr="00CB0A99">
        <w:rPr>
          <w:b/>
          <w:spacing w:val="-6"/>
          <w:sz w:val="18"/>
        </w:rPr>
        <w:t>Type</w:t>
      </w:r>
      <w:r w:rsidRPr="00CB0A99">
        <w:rPr>
          <w:b/>
          <w:spacing w:val="-1"/>
          <w:sz w:val="18"/>
        </w:rPr>
        <w:t xml:space="preserve"> </w:t>
      </w:r>
      <w:r w:rsidRPr="00CB0A99">
        <w:rPr>
          <w:b/>
          <w:spacing w:val="-6"/>
          <w:sz w:val="18"/>
        </w:rPr>
        <w:t>of</w:t>
      </w:r>
      <w:r w:rsidRPr="00CB0A99">
        <w:rPr>
          <w:b/>
          <w:spacing w:val="-1"/>
          <w:sz w:val="18"/>
        </w:rPr>
        <w:t xml:space="preserve"> </w:t>
      </w:r>
      <w:r w:rsidRPr="00CB0A99">
        <w:rPr>
          <w:b/>
          <w:spacing w:val="-6"/>
          <w:sz w:val="18"/>
        </w:rPr>
        <w:t>Engagement:</w:t>
      </w:r>
      <w:r w:rsidRPr="00CB0A99">
        <w:rPr>
          <w:b/>
          <w:spacing w:val="1"/>
          <w:sz w:val="18"/>
        </w:rPr>
        <w:t xml:space="preserve"> </w:t>
      </w:r>
      <w:r w:rsidRPr="00CB0A99">
        <w:rPr>
          <w:spacing w:val="-6"/>
          <w:sz w:val="18"/>
        </w:rPr>
        <w:t>Annual</w:t>
      </w:r>
      <w:r w:rsidRPr="00CB0A99">
        <w:rPr>
          <w:spacing w:val="-3"/>
          <w:sz w:val="18"/>
        </w:rPr>
        <w:t xml:space="preserve"> </w:t>
      </w:r>
      <w:r w:rsidRPr="00CB0A99">
        <w:rPr>
          <w:spacing w:val="-6"/>
          <w:sz w:val="18"/>
        </w:rPr>
        <w:t>Review</w:t>
      </w:r>
    </w:p>
    <w:p w14:paraId="7A84370D" w14:textId="77777777" w:rsidR="00746969" w:rsidRPr="00CB0A99" w:rsidRDefault="0077050F">
      <w:pPr>
        <w:spacing w:before="28"/>
        <w:ind w:left="2520"/>
        <w:rPr>
          <w:sz w:val="18"/>
        </w:rPr>
      </w:pPr>
      <w:r w:rsidRPr="00CB0A99">
        <w:rPr>
          <w:b/>
          <w:sz w:val="18"/>
        </w:rPr>
        <w:t>Date:</w:t>
      </w:r>
      <w:r w:rsidRPr="00CB0A99">
        <w:rPr>
          <w:b/>
          <w:spacing w:val="-11"/>
          <w:sz w:val="18"/>
        </w:rPr>
        <w:t xml:space="preserve"> </w:t>
      </w:r>
      <w:r w:rsidRPr="00CB0A99">
        <w:rPr>
          <w:sz w:val="18"/>
        </w:rPr>
        <w:t>05</w:t>
      </w:r>
      <w:r w:rsidRPr="00CB0A99">
        <w:rPr>
          <w:spacing w:val="-11"/>
          <w:sz w:val="18"/>
        </w:rPr>
        <w:t xml:space="preserve"> </w:t>
      </w:r>
      <w:r w:rsidRPr="00CB0A99">
        <w:rPr>
          <w:sz w:val="18"/>
        </w:rPr>
        <w:t>March</w:t>
      </w:r>
      <w:r w:rsidRPr="00CB0A99">
        <w:rPr>
          <w:spacing w:val="-9"/>
          <w:sz w:val="18"/>
        </w:rPr>
        <w:t xml:space="preserve"> </w:t>
      </w:r>
      <w:r w:rsidRPr="00CB0A99">
        <w:rPr>
          <w:spacing w:val="-4"/>
          <w:sz w:val="18"/>
        </w:rPr>
        <w:t>2026</w:t>
      </w:r>
    </w:p>
    <w:p w14:paraId="7A84370E" w14:textId="77777777" w:rsidR="00746969" w:rsidRPr="00CB0A99" w:rsidRDefault="0077050F">
      <w:pPr>
        <w:pStyle w:val="Heading3"/>
        <w:spacing w:before="31"/>
      </w:pPr>
      <w:r w:rsidRPr="00CB0A99">
        <w:rPr>
          <w:w w:val="90"/>
        </w:rPr>
        <w:t>Engagement</w:t>
      </w:r>
      <w:r w:rsidRPr="00CB0A99">
        <w:rPr>
          <w:spacing w:val="26"/>
        </w:rPr>
        <w:t xml:space="preserve"> </w:t>
      </w:r>
      <w:r w:rsidRPr="00CB0A99">
        <w:rPr>
          <w:spacing w:val="-2"/>
        </w:rPr>
        <w:t>Team:</w:t>
      </w:r>
    </w:p>
    <w:p w14:paraId="7A84370F" w14:textId="77777777" w:rsidR="00746969" w:rsidRPr="00CB0A99" w:rsidRDefault="0077050F">
      <w:pPr>
        <w:pStyle w:val="BodyText"/>
        <w:spacing w:before="31"/>
        <w:ind w:left="2520"/>
      </w:pPr>
      <w:proofErr w:type="spellStart"/>
      <w:r w:rsidRPr="00CB0A99">
        <w:rPr>
          <w:spacing w:val="-2"/>
        </w:rPr>
        <w:t>Vedang</w:t>
      </w:r>
      <w:proofErr w:type="spellEnd"/>
      <w:r w:rsidRPr="00CB0A99">
        <w:rPr>
          <w:spacing w:val="2"/>
        </w:rPr>
        <w:t xml:space="preserve"> </w:t>
      </w:r>
      <w:r w:rsidRPr="00CB0A99">
        <w:rPr>
          <w:spacing w:val="-2"/>
        </w:rPr>
        <w:t>Kulkarni,</w:t>
      </w:r>
      <w:r w:rsidRPr="00CB0A99">
        <w:rPr>
          <w:spacing w:val="2"/>
        </w:rPr>
        <w:t xml:space="preserve"> </w:t>
      </w:r>
      <w:hyperlink r:id="rId8">
        <w:r w:rsidRPr="00CB0A99">
          <w:rPr>
            <w:color w:val="808080"/>
            <w:spacing w:val="-2"/>
            <w:u w:val="single" w:color="808080"/>
          </w:rPr>
          <w:t>vedang.kulkarni@morningstar.com</w:t>
        </w:r>
      </w:hyperlink>
    </w:p>
    <w:p w14:paraId="7A843710" w14:textId="77777777" w:rsidR="00746969" w:rsidRPr="00CB0A99" w:rsidRDefault="0077050F">
      <w:pPr>
        <w:pStyle w:val="BodyText"/>
        <w:spacing w:before="2"/>
        <w:rPr>
          <w:sz w:val="12"/>
        </w:rPr>
      </w:pPr>
      <w:r w:rsidRPr="00CB0A99">
        <w:rPr>
          <w:sz w:val="12"/>
        </w:rPr>
        <mc:AlternateContent>
          <mc:Choice Requires="wps">
            <w:drawing>
              <wp:anchor distT="0" distB="0" distL="0" distR="0" simplePos="0" relativeHeight="487587840" behindDoc="1" locked="0" layoutInCell="1" allowOverlap="1" wp14:anchorId="7A843A0C" wp14:editId="7A843A0D">
                <wp:simplePos x="0" y="0"/>
                <wp:positionH relativeFrom="page">
                  <wp:posOffset>1831339</wp:posOffset>
                </wp:positionH>
                <wp:positionV relativeFrom="paragraph">
                  <wp:posOffset>104717</wp:posOffset>
                </wp:positionV>
                <wp:extent cx="5486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FFDE10" id="Graphic 2" o:spid="_x0000_s1026" style="position:absolute;margin-left:144.2pt;margin-top:8.25pt;width:6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" path="m,l5486400,e" filled="f" strokeweight="1.5pt">
                <v:path arrowok="t"/>
                <w10:wrap type="topAndBottom" anchorx="page"/>
              </v:shape>
            </w:pict>
          </mc:Fallback>
        </mc:AlternateContent>
      </w:r>
    </w:p>
    <w:p w14:paraId="7A843711" w14:textId="77777777" w:rsidR="00746969" w:rsidRPr="00CB0A99" w:rsidRDefault="00746969">
      <w:pPr>
        <w:pStyle w:val="BodyText"/>
        <w:spacing w:before="77"/>
        <w:rPr>
          <w:sz w:val="24"/>
        </w:rPr>
      </w:pPr>
    </w:p>
    <w:p w14:paraId="7A843712" w14:textId="77777777" w:rsidR="00746969" w:rsidRPr="00CB0A99" w:rsidRDefault="0077050F">
      <w:pPr>
        <w:pStyle w:val="Heading2"/>
      </w:pPr>
      <w:r w:rsidRPr="00CB0A99">
        <w:rPr>
          <w:spacing w:val="-2"/>
        </w:rPr>
        <w:t>Introduction</w:t>
      </w:r>
    </w:p>
    <w:p w14:paraId="7A843713" w14:textId="77777777" w:rsidR="00746969" w:rsidRPr="00CB0A99" w:rsidRDefault="0077050F">
      <w:pPr>
        <w:pStyle w:val="BodyText"/>
        <w:spacing w:before="275" w:line="271" w:lineRule="auto"/>
        <w:ind w:left="2520" w:right="353"/>
        <w:jc w:val="both"/>
      </w:pPr>
      <w:r w:rsidRPr="00CB0A99">
        <w:rPr>
          <w:spacing w:val="-2"/>
          <w:w w:val="105"/>
        </w:rPr>
        <w:t>Between</w:t>
      </w:r>
      <w:r w:rsidRPr="00CB0A99">
        <w:rPr>
          <w:spacing w:val="-6"/>
          <w:w w:val="105"/>
        </w:rPr>
        <w:t xml:space="preserve"> </w:t>
      </w:r>
      <w:r w:rsidRPr="00CB0A99">
        <w:rPr>
          <w:spacing w:val="-2"/>
          <w:w w:val="105"/>
        </w:rPr>
        <w:t>June</w:t>
      </w:r>
      <w:r w:rsidRPr="00CB0A99">
        <w:rPr>
          <w:spacing w:val="-7"/>
          <w:w w:val="105"/>
        </w:rPr>
        <w:t xml:space="preserve"> </w:t>
      </w:r>
      <w:r w:rsidRPr="00CB0A99">
        <w:rPr>
          <w:spacing w:val="-2"/>
          <w:w w:val="105"/>
        </w:rPr>
        <w:t>2024</w:t>
      </w:r>
      <w:r w:rsidRPr="00CB0A99">
        <w:rPr>
          <w:spacing w:val="-8"/>
          <w:w w:val="105"/>
        </w:rPr>
        <w:t xml:space="preserve"> </w:t>
      </w:r>
      <w:r w:rsidRPr="00CB0A99">
        <w:rPr>
          <w:spacing w:val="-2"/>
          <w:w w:val="105"/>
        </w:rPr>
        <w:t>and</w:t>
      </w:r>
      <w:r w:rsidRPr="00CB0A99">
        <w:rPr>
          <w:spacing w:val="-4"/>
          <w:w w:val="105"/>
        </w:rPr>
        <w:t xml:space="preserve"> </w:t>
      </w:r>
      <w:r w:rsidRPr="00CB0A99">
        <w:rPr>
          <w:spacing w:val="-2"/>
          <w:w w:val="105"/>
        </w:rPr>
        <w:t>June</w:t>
      </w:r>
      <w:r w:rsidRPr="00CB0A99">
        <w:rPr>
          <w:spacing w:val="-8"/>
          <w:w w:val="105"/>
        </w:rPr>
        <w:t xml:space="preserve"> </w:t>
      </w:r>
      <w:r w:rsidRPr="00CB0A99">
        <w:rPr>
          <w:spacing w:val="-2"/>
          <w:w w:val="105"/>
        </w:rPr>
        <w:t>2025,</w:t>
      </w:r>
      <w:r w:rsidRPr="00CB0A99">
        <w:rPr>
          <w:spacing w:val="-6"/>
          <w:w w:val="105"/>
        </w:rPr>
        <w:t xml:space="preserve"> </w:t>
      </w:r>
      <w:r w:rsidRPr="00CB0A99">
        <w:rPr>
          <w:spacing w:val="-2"/>
          <w:w w:val="105"/>
        </w:rPr>
        <w:t>the</w:t>
      </w:r>
      <w:r w:rsidRPr="00CB0A99">
        <w:rPr>
          <w:spacing w:val="-7"/>
          <w:w w:val="105"/>
        </w:rPr>
        <w:t xml:space="preserve"> </w:t>
      </w:r>
      <w:r w:rsidRPr="00CB0A99">
        <w:rPr>
          <w:spacing w:val="-2"/>
          <w:w w:val="105"/>
        </w:rPr>
        <w:t>Australian</w:t>
      </w:r>
      <w:r w:rsidRPr="00CB0A99">
        <w:rPr>
          <w:spacing w:val="-6"/>
          <w:w w:val="105"/>
        </w:rPr>
        <w:t xml:space="preserve"> </w:t>
      </w:r>
      <w:r w:rsidRPr="00CB0A99">
        <w:rPr>
          <w:spacing w:val="-2"/>
          <w:w w:val="105"/>
        </w:rPr>
        <w:t>Office</w:t>
      </w:r>
      <w:r w:rsidRPr="00CB0A99">
        <w:rPr>
          <w:spacing w:val="-7"/>
          <w:w w:val="105"/>
        </w:rPr>
        <w:t xml:space="preserve"> </w:t>
      </w:r>
      <w:r w:rsidRPr="00CB0A99">
        <w:rPr>
          <w:spacing w:val="-2"/>
          <w:w w:val="105"/>
        </w:rPr>
        <w:t>of</w:t>
      </w:r>
      <w:r w:rsidRPr="00CB0A99">
        <w:rPr>
          <w:spacing w:val="-7"/>
          <w:w w:val="105"/>
        </w:rPr>
        <w:t xml:space="preserve"> </w:t>
      </w:r>
      <w:r w:rsidRPr="00CB0A99">
        <w:rPr>
          <w:spacing w:val="-2"/>
          <w:w w:val="105"/>
        </w:rPr>
        <w:t>Financial</w:t>
      </w:r>
      <w:r w:rsidRPr="00CB0A99">
        <w:rPr>
          <w:spacing w:val="-7"/>
          <w:w w:val="105"/>
        </w:rPr>
        <w:t xml:space="preserve"> </w:t>
      </w:r>
      <w:r w:rsidRPr="00CB0A99">
        <w:rPr>
          <w:spacing w:val="-2"/>
          <w:w w:val="105"/>
        </w:rPr>
        <w:t>Management</w:t>
      </w:r>
      <w:r w:rsidRPr="00CB0A99">
        <w:rPr>
          <w:spacing w:val="-7"/>
          <w:w w:val="105"/>
        </w:rPr>
        <w:t xml:space="preserve"> </w:t>
      </w:r>
      <w:r w:rsidRPr="00CB0A99">
        <w:rPr>
          <w:spacing w:val="-2"/>
          <w:w w:val="105"/>
        </w:rPr>
        <w:t>(AOFM) issued</w:t>
      </w:r>
      <w:r w:rsidRPr="00CB0A99">
        <w:rPr>
          <w:spacing w:val="-5"/>
          <w:w w:val="105"/>
        </w:rPr>
        <w:t xml:space="preserve"> </w:t>
      </w:r>
      <w:r w:rsidRPr="00CB0A99">
        <w:rPr>
          <w:spacing w:val="-2"/>
          <w:w w:val="105"/>
        </w:rPr>
        <w:t xml:space="preserve">Green </w:t>
      </w:r>
      <w:r w:rsidRPr="00CB0A99">
        <w:t>Treasury</w:t>
      </w:r>
      <w:r w:rsidRPr="00CB0A99">
        <w:rPr>
          <w:spacing w:val="-4"/>
        </w:rPr>
        <w:t xml:space="preserve"> </w:t>
      </w:r>
      <w:r w:rsidRPr="00CB0A99">
        <w:t>Bonds</w:t>
      </w:r>
      <w:r w:rsidRPr="00CB0A99">
        <w:rPr>
          <w:spacing w:val="-2"/>
        </w:rPr>
        <w:t xml:space="preserve"> </w:t>
      </w:r>
      <w:r w:rsidRPr="00CB0A99">
        <w:t>on</w:t>
      </w:r>
      <w:r w:rsidRPr="00CB0A99">
        <w:rPr>
          <w:spacing w:val="-4"/>
        </w:rPr>
        <w:t xml:space="preserve"> </w:t>
      </w:r>
      <w:r w:rsidRPr="00CB0A99">
        <w:t>behalf</w:t>
      </w:r>
      <w:r w:rsidRPr="00CB0A99">
        <w:rPr>
          <w:spacing w:val="-4"/>
        </w:rPr>
        <w:t xml:space="preserve"> </w:t>
      </w:r>
      <w:r w:rsidRPr="00CB0A99">
        <w:t>of</w:t>
      </w:r>
      <w:r w:rsidRPr="00CB0A99">
        <w:rPr>
          <w:spacing w:val="-4"/>
        </w:rPr>
        <w:t xml:space="preserve"> </w:t>
      </w:r>
      <w:r w:rsidRPr="00CB0A99">
        <w:t>the</w:t>
      </w:r>
      <w:r w:rsidRPr="00CB0A99">
        <w:rPr>
          <w:spacing w:val="-2"/>
        </w:rPr>
        <w:t xml:space="preserve"> </w:t>
      </w:r>
      <w:r w:rsidRPr="00CB0A99">
        <w:t>Commonwealth</w:t>
      </w:r>
      <w:r w:rsidRPr="00CB0A99">
        <w:rPr>
          <w:spacing w:val="-3"/>
        </w:rPr>
        <w:t xml:space="preserve"> </w:t>
      </w:r>
      <w:r w:rsidRPr="00CB0A99">
        <w:t>of</w:t>
      </w:r>
      <w:r w:rsidRPr="00CB0A99">
        <w:rPr>
          <w:spacing w:val="-4"/>
        </w:rPr>
        <w:t xml:space="preserve"> </w:t>
      </w:r>
      <w:r w:rsidRPr="00CB0A99">
        <w:t>Australia,</w:t>
      </w:r>
      <w:r w:rsidRPr="00CB0A99">
        <w:rPr>
          <w:spacing w:val="-4"/>
        </w:rPr>
        <w:t xml:space="preserve"> </w:t>
      </w:r>
      <w:r w:rsidRPr="00CB0A99">
        <w:t>raising total</w:t>
      </w:r>
      <w:r w:rsidRPr="00CB0A99">
        <w:rPr>
          <w:spacing w:val="-5"/>
        </w:rPr>
        <w:t xml:space="preserve"> </w:t>
      </w:r>
      <w:r w:rsidRPr="00CB0A99">
        <w:t>proceeds</w:t>
      </w:r>
      <w:r w:rsidRPr="00CB0A99">
        <w:rPr>
          <w:spacing w:val="-3"/>
        </w:rPr>
        <w:t xml:space="preserve"> </w:t>
      </w:r>
      <w:r w:rsidRPr="00CB0A99">
        <w:t>amounting</w:t>
      </w:r>
      <w:r w:rsidRPr="00CB0A99">
        <w:rPr>
          <w:spacing w:val="-2"/>
        </w:rPr>
        <w:t xml:space="preserve"> </w:t>
      </w:r>
      <w:r w:rsidRPr="00CB0A99">
        <w:t>to</w:t>
      </w:r>
      <w:r w:rsidRPr="00CB0A99">
        <w:rPr>
          <w:spacing w:val="-2"/>
        </w:rPr>
        <w:t xml:space="preserve"> </w:t>
      </w:r>
      <w:r w:rsidRPr="00CB0A99">
        <w:t>AUD</w:t>
      </w:r>
      <w:r w:rsidRPr="00CB0A99">
        <w:rPr>
          <w:spacing w:val="-3"/>
        </w:rPr>
        <w:t xml:space="preserve"> </w:t>
      </w:r>
      <w:r w:rsidRPr="00CB0A99">
        <w:t xml:space="preserve">8.985 </w:t>
      </w:r>
      <w:r w:rsidRPr="00CB0A99">
        <w:rPr>
          <w:w w:val="105"/>
        </w:rPr>
        <w:t>billion</w:t>
      </w:r>
      <w:hyperlink w:anchor="_bookmark0" w:history="1">
        <w:r w:rsidRPr="00CB0A99">
          <w:rPr>
            <w:w w:val="105"/>
          </w:rPr>
          <w:t>.</w:t>
        </w:r>
        <w:r w:rsidRPr="00CB0A99">
          <w:rPr>
            <w:w w:val="105"/>
            <w:position w:val="7"/>
            <w:sz w:val="12"/>
          </w:rPr>
          <w:t>1</w:t>
        </w:r>
      </w:hyperlink>
      <w:r w:rsidRPr="00CB0A99">
        <w:rPr>
          <w:spacing w:val="11"/>
          <w:w w:val="105"/>
          <w:position w:val="7"/>
          <w:sz w:val="12"/>
        </w:rPr>
        <w:t xml:space="preserve"> </w:t>
      </w:r>
      <w:r w:rsidRPr="00CB0A99">
        <w:rPr>
          <w:w w:val="105"/>
        </w:rPr>
        <w:t>The</w:t>
      </w:r>
      <w:r w:rsidRPr="00CB0A99">
        <w:rPr>
          <w:spacing w:val="-5"/>
          <w:w w:val="105"/>
        </w:rPr>
        <w:t xml:space="preserve"> </w:t>
      </w:r>
      <w:r w:rsidRPr="00CB0A99">
        <w:rPr>
          <w:w w:val="105"/>
        </w:rPr>
        <w:t>proceeds</w:t>
      </w:r>
      <w:r w:rsidRPr="00CB0A99">
        <w:rPr>
          <w:spacing w:val="-6"/>
          <w:w w:val="105"/>
        </w:rPr>
        <w:t xml:space="preserve"> </w:t>
      </w:r>
      <w:r w:rsidRPr="00CB0A99">
        <w:rPr>
          <w:w w:val="105"/>
        </w:rPr>
        <w:t>were</w:t>
      </w:r>
      <w:r w:rsidRPr="00CB0A99">
        <w:rPr>
          <w:spacing w:val="-5"/>
          <w:w w:val="105"/>
        </w:rPr>
        <w:t xml:space="preserve"> </w:t>
      </w:r>
      <w:r w:rsidRPr="00CB0A99">
        <w:rPr>
          <w:w w:val="105"/>
        </w:rPr>
        <w:t>used</w:t>
      </w:r>
      <w:r w:rsidRPr="00CB0A99">
        <w:rPr>
          <w:spacing w:val="-5"/>
          <w:w w:val="105"/>
        </w:rPr>
        <w:t xml:space="preserve"> </w:t>
      </w:r>
      <w:r w:rsidRPr="00CB0A99">
        <w:rPr>
          <w:w w:val="105"/>
        </w:rPr>
        <w:t>to</w:t>
      </w:r>
      <w:r w:rsidRPr="00CB0A99">
        <w:rPr>
          <w:spacing w:val="-2"/>
          <w:w w:val="105"/>
        </w:rPr>
        <w:t xml:space="preserve"> </w:t>
      </w:r>
      <w:r w:rsidRPr="00CB0A99">
        <w:rPr>
          <w:w w:val="105"/>
        </w:rPr>
        <w:t>finance</w:t>
      </w:r>
      <w:r w:rsidRPr="00CB0A99">
        <w:rPr>
          <w:spacing w:val="-4"/>
          <w:w w:val="105"/>
        </w:rPr>
        <w:t xml:space="preserve"> </w:t>
      </w:r>
      <w:r w:rsidRPr="00CB0A99">
        <w:rPr>
          <w:w w:val="105"/>
        </w:rPr>
        <w:t>and</w:t>
      </w:r>
      <w:r w:rsidRPr="00CB0A99">
        <w:rPr>
          <w:spacing w:val="-7"/>
          <w:w w:val="105"/>
        </w:rPr>
        <w:t xml:space="preserve"> </w:t>
      </w:r>
      <w:r w:rsidRPr="00CB0A99">
        <w:rPr>
          <w:w w:val="105"/>
        </w:rPr>
        <w:t>refinance</w:t>
      </w:r>
      <w:r w:rsidRPr="00CB0A99">
        <w:rPr>
          <w:spacing w:val="-4"/>
          <w:w w:val="105"/>
        </w:rPr>
        <w:t xml:space="preserve"> </w:t>
      </w:r>
      <w:r w:rsidRPr="00CB0A99">
        <w:rPr>
          <w:w w:val="105"/>
        </w:rPr>
        <w:t>green</w:t>
      </w:r>
      <w:r w:rsidRPr="00CB0A99">
        <w:rPr>
          <w:spacing w:val="-7"/>
          <w:w w:val="105"/>
        </w:rPr>
        <w:t xml:space="preserve"> </w:t>
      </w:r>
      <w:r w:rsidRPr="00CB0A99">
        <w:rPr>
          <w:w w:val="105"/>
        </w:rPr>
        <w:t>projects</w:t>
      </w:r>
      <w:r w:rsidRPr="00CB0A99">
        <w:rPr>
          <w:spacing w:val="-6"/>
          <w:w w:val="105"/>
        </w:rPr>
        <w:t xml:space="preserve"> </w:t>
      </w:r>
      <w:r w:rsidRPr="00CB0A99">
        <w:rPr>
          <w:w w:val="105"/>
        </w:rPr>
        <w:t>and</w:t>
      </w:r>
      <w:r w:rsidRPr="00CB0A99">
        <w:rPr>
          <w:spacing w:val="-5"/>
          <w:w w:val="105"/>
        </w:rPr>
        <w:t xml:space="preserve"> </w:t>
      </w:r>
      <w:r w:rsidRPr="00CB0A99">
        <w:rPr>
          <w:w w:val="105"/>
        </w:rPr>
        <w:t>programmes</w:t>
      </w:r>
      <w:r w:rsidRPr="00CB0A99">
        <w:rPr>
          <w:spacing w:val="-6"/>
          <w:w w:val="105"/>
        </w:rPr>
        <w:t xml:space="preserve"> </w:t>
      </w:r>
      <w:r w:rsidRPr="00CB0A99">
        <w:rPr>
          <w:w w:val="105"/>
        </w:rPr>
        <w:t>to</w:t>
      </w:r>
      <w:r w:rsidRPr="00CB0A99">
        <w:rPr>
          <w:spacing w:val="-5"/>
          <w:w w:val="105"/>
        </w:rPr>
        <w:t xml:space="preserve"> </w:t>
      </w:r>
      <w:r w:rsidRPr="00CB0A99">
        <w:rPr>
          <w:w w:val="105"/>
        </w:rPr>
        <w:t>accelerate Australia’s</w:t>
      </w:r>
      <w:r w:rsidRPr="00CB0A99">
        <w:rPr>
          <w:spacing w:val="-8"/>
          <w:w w:val="105"/>
        </w:rPr>
        <w:t xml:space="preserve"> </w:t>
      </w:r>
      <w:r w:rsidRPr="00CB0A99">
        <w:rPr>
          <w:w w:val="105"/>
        </w:rPr>
        <w:t>transition</w:t>
      </w:r>
      <w:r w:rsidRPr="00CB0A99">
        <w:rPr>
          <w:spacing w:val="-6"/>
          <w:w w:val="105"/>
        </w:rPr>
        <w:t xml:space="preserve"> </w:t>
      </w:r>
      <w:r w:rsidRPr="00CB0A99">
        <w:rPr>
          <w:w w:val="105"/>
        </w:rPr>
        <w:t>to</w:t>
      </w:r>
      <w:r w:rsidRPr="00CB0A99">
        <w:rPr>
          <w:spacing w:val="-6"/>
          <w:w w:val="105"/>
        </w:rPr>
        <w:t xml:space="preserve"> </w:t>
      </w:r>
      <w:r w:rsidRPr="00CB0A99">
        <w:rPr>
          <w:w w:val="105"/>
        </w:rPr>
        <w:t>a</w:t>
      </w:r>
      <w:r w:rsidRPr="00CB0A99">
        <w:rPr>
          <w:spacing w:val="-8"/>
          <w:w w:val="105"/>
        </w:rPr>
        <w:t xml:space="preserve"> </w:t>
      </w:r>
      <w:r w:rsidRPr="00CB0A99">
        <w:rPr>
          <w:w w:val="105"/>
        </w:rPr>
        <w:t>net</w:t>
      </w:r>
      <w:r w:rsidRPr="00CB0A99">
        <w:rPr>
          <w:spacing w:val="-9"/>
          <w:w w:val="105"/>
        </w:rPr>
        <w:t xml:space="preserve"> </w:t>
      </w:r>
      <w:r w:rsidRPr="00CB0A99">
        <w:rPr>
          <w:w w:val="105"/>
        </w:rPr>
        <w:t>zero</w:t>
      </w:r>
      <w:r w:rsidRPr="00CB0A99">
        <w:rPr>
          <w:spacing w:val="-9"/>
          <w:w w:val="105"/>
        </w:rPr>
        <w:t xml:space="preserve"> </w:t>
      </w:r>
      <w:r w:rsidRPr="00CB0A99">
        <w:rPr>
          <w:w w:val="105"/>
        </w:rPr>
        <w:t>economy</w:t>
      </w:r>
      <w:r w:rsidRPr="00CB0A99">
        <w:rPr>
          <w:spacing w:val="-7"/>
          <w:w w:val="105"/>
        </w:rPr>
        <w:t xml:space="preserve"> </w:t>
      </w:r>
      <w:r w:rsidRPr="00CB0A99">
        <w:rPr>
          <w:w w:val="105"/>
        </w:rPr>
        <w:t>and</w:t>
      </w:r>
      <w:r w:rsidRPr="00CB0A99">
        <w:rPr>
          <w:spacing w:val="-9"/>
          <w:w w:val="105"/>
        </w:rPr>
        <w:t xml:space="preserve"> </w:t>
      </w:r>
      <w:r w:rsidRPr="00CB0A99">
        <w:rPr>
          <w:w w:val="105"/>
        </w:rPr>
        <w:t>enhance</w:t>
      </w:r>
      <w:r w:rsidRPr="00CB0A99">
        <w:rPr>
          <w:spacing w:val="-8"/>
          <w:w w:val="105"/>
        </w:rPr>
        <w:t xml:space="preserve"> </w:t>
      </w:r>
      <w:r w:rsidRPr="00CB0A99">
        <w:rPr>
          <w:w w:val="105"/>
        </w:rPr>
        <w:t>biodiversity</w:t>
      </w:r>
      <w:r w:rsidRPr="00CB0A99">
        <w:rPr>
          <w:spacing w:val="-6"/>
          <w:w w:val="105"/>
        </w:rPr>
        <w:t xml:space="preserve"> </w:t>
      </w:r>
      <w:r w:rsidRPr="00CB0A99">
        <w:rPr>
          <w:w w:val="105"/>
        </w:rPr>
        <w:t>and</w:t>
      </w:r>
      <w:r w:rsidRPr="00CB0A99">
        <w:rPr>
          <w:spacing w:val="-6"/>
          <w:w w:val="105"/>
        </w:rPr>
        <w:t xml:space="preserve"> </w:t>
      </w:r>
      <w:r w:rsidRPr="00CB0A99">
        <w:rPr>
          <w:w w:val="105"/>
        </w:rPr>
        <w:t>conservation</w:t>
      </w:r>
      <w:r w:rsidRPr="00CB0A99">
        <w:rPr>
          <w:spacing w:val="-9"/>
          <w:w w:val="105"/>
        </w:rPr>
        <w:t xml:space="preserve"> </w:t>
      </w:r>
      <w:r w:rsidRPr="00CB0A99">
        <w:rPr>
          <w:w w:val="105"/>
        </w:rPr>
        <w:t>efforts.</w:t>
      </w:r>
    </w:p>
    <w:p w14:paraId="7A843714" w14:textId="77777777" w:rsidR="00746969" w:rsidRPr="00CB0A99" w:rsidRDefault="00746969">
      <w:pPr>
        <w:pStyle w:val="BodyText"/>
        <w:spacing w:before="30"/>
      </w:pPr>
    </w:p>
    <w:p w14:paraId="7A843715" w14:textId="77777777" w:rsidR="00746969" w:rsidRPr="00CB0A99" w:rsidRDefault="0077050F">
      <w:pPr>
        <w:pStyle w:val="BodyText"/>
        <w:spacing w:line="266" w:lineRule="auto"/>
        <w:ind w:left="2520" w:right="354"/>
        <w:jc w:val="both"/>
        <w:rPr>
          <w:position w:val="7"/>
          <w:sz w:val="12"/>
        </w:rPr>
      </w:pPr>
      <w:r w:rsidRPr="00CB0A99">
        <w:t>In December 2025, the Australian Treasury (“the Treasury”) engaged Sustainalytics to review the projects financed with proceeds from the Green Bonds (the “Nominated Expenditures”) and provide an assessment as to whether they meet the use of proceeds criteria and whether the Treasury complied with the reporting commitments in the Australian Government Green Bond Framework (the “Framework”)</w:t>
      </w:r>
      <w:hyperlink w:anchor="_bookmark1" w:history="1">
        <w:r w:rsidRPr="00CB0A99">
          <w:t>.</w:t>
        </w:r>
        <w:r w:rsidRPr="00CB0A99">
          <w:rPr>
            <w:position w:val="7"/>
            <w:sz w:val="12"/>
          </w:rPr>
          <w:t>2</w:t>
        </w:r>
      </w:hyperlink>
      <w:r w:rsidRPr="00CB0A99">
        <w:rPr>
          <w:spacing w:val="40"/>
          <w:position w:val="7"/>
          <w:sz w:val="12"/>
        </w:rPr>
        <w:t xml:space="preserve"> </w:t>
      </w:r>
      <w:r w:rsidRPr="00CB0A99">
        <w:t>Sustainalytics provided a Second-Party Opinion on the Framework in December 2023</w:t>
      </w:r>
      <w:hyperlink w:anchor="_bookmark2" w:history="1">
        <w:r w:rsidRPr="00CB0A99">
          <w:t>.</w:t>
        </w:r>
        <w:r w:rsidRPr="00CB0A99">
          <w:rPr>
            <w:position w:val="7"/>
            <w:sz w:val="12"/>
          </w:rPr>
          <w:t>3</w:t>
        </w:r>
      </w:hyperlink>
    </w:p>
    <w:p w14:paraId="7A843716" w14:textId="77777777" w:rsidR="00746969" w:rsidRPr="00CB0A99" w:rsidRDefault="00746969">
      <w:pPr>
        <w:pStyle w:val="BodyText"/>
        <w:spacing w:before="51"/>
      </w:pPr>
    </w:p>
    <w:p w14:paraId="7A843717" w14:textId="77777777" w:rsidR="00746969" w:rsidRPr="00CB0A99" w:rsidRDefault="0077050F">
      <w:pPr>
        <w:pStyle w:val="Heading2"/>
      </w:pPr>
      <w:r w:rsidRPr="00CB0A99">
        <w:rPr>
          <w:w w:val="90"/>
        </w:rPr>
        <w:t>Evaluation</w:t>
      </w:r>
      <w:r w:rsidRPr="00CB0A99">
        <w:rPr>
          <w:spacing w:val="21"/>
        </w:rPr>
        <w:t xml:space="preserve"> </w:t>
      </w:r>
      <w:r w:rsidRPr="00CB0A99">
        <w:rPr>
          <w:spacing w:val="-2"/>
        </w:rPr>
        <w:t>Criteria</w:t>
      </w:r>
    </w:p>
    <w:p w14:paraId="7A843718" w14:textId="77777777" w:rsidR="00746969" w:rsidRPr="00CB0A99" w:rsidRDefault="0077050F">
      <w:pPr>
        <w:pStyle w:val="BodyText"/>
        <w:spacing w:before="274"/>
        <w:ind w:left="2520"/>
        <w:jc w:val="both"/>
      </w:pPr>
      <w:r w:rsidRPr="00CB0A99">
        <w:t>Sustainalytics</w:t>
      </w:r>
      <w:r w:rsidRPr="00CB0A99">
        <w:rPr>
          <w:spacing w:val="-2"/>
        </w:rPr>
        <w:t xml:space="preserve"> </w:t>
      </w:r>
      <w:r w:rsidRPr="00CB0A99">
        <w:t>evaluated</w:t>
      </w:r>
      <w:r w:rsidRPr="00CB0A99">
        <w:rPr>
          <w:spacing w:val="3"/>
        </w:rPr>
        <w:t xml:space="preserve"> </w:t>
      </w:r>
      <w:r w:rsidRPr="00CB0A99">
        <w:t>the</w:t>
      </w:r>
      <w:r w:rsidRPr="00CB0A99">
        <w:rPr>
          <w:spacing w:val="3"/>
        </w:rPr>
        <w:t xml:space="preserve"> </w:t>
      </w:r>
      <w:r w:rsidRPr="00CB0A99">
        <w:t>Nominated</w:t>
      </w:r>
      <w:r w:rsidRPr="00CB0A99">
        <w:rPr>
          <w:spacing w:val="2"/>
        </w:rPr>
        <w:t xml:space="preserve"> </w:t>
      </w:r>
      <w:r w:rsidRPr="00CB0A99">
        <w:t>Expenditures</w:t>
      </w:r>
      <w:r w:rsidRPr="00CB0A99">
        <w:rPr>
          <w:spacing w:val="3"/>
        </w:rPr>
        <w:t xml:space="preserve"> </w:t>
      </w:r>
      <w:r w:rsidRPr="00CB0A99">
        <w:t>and</w:t>
      </w:r>
      <w:r w:rsidRPr="00CB0A99">
        <w:rPr>
          <w:spacing w:val="1"/>
        </w:rPr>
        <w:t xml:space="preserve"> </w:t>
      </w:r>
      <w:r w:rsidRPr="00CB0A99">
        <w:t>the</w:t>
      </w:r>
      <w:r w:rsidRPr="00CB0A99">
        <w:rPr>
          <w:spacing w:val="2"/>
        </w:rPr>
        <w:t xml:space="preserve"> </w:t>
      </w:r>
      <w:r w:rsidRPr="00CB0A99">
        <w:t>Treasury's reporting</w:t>
      </w:r>
      <w:r w:rsidRPr="00CB0A99">
        <w:rPr>
          <w:spacing w:val="6"/>
        </w:rPr>
        <w:t xml:space="preserve"> </w:t>
      </w:r>
      <w:r w:rsidRPr="00CB0A99">
        <w:t>based</w:t>
      </w:r>
      <w:r w:rsidRPr="00CB0A99">
        <w:rPr>
          <w:spacing w:val="-1"/>
        </w:rPr>
        <w:t xml:space="preserve"> </w:t>
      </w:r>
      <w:r w:rsidRPr="00CB0A99">
        <w:t>on</w:t>
      </w:r>
      <w:r w:rsidRPr="00CB0A99">
        <w:rPr>
          <w:spacing w:val="3"/>
        </w:rPr>
        <w:t xml:space="preserve"> </w:t>
      </w:r>
      <w:r w:rsidRPr="00CB0A99">
        <w:t xml:space="preserve">whether </w:t>
      </w:r>
      <w:r w:rsidRPr="00CB0A99">
        <w:rPr>
          <w:spacing w:val="-2"/>
        </w:rPr>
        <w:t>they:</w:t>
      </w:r>
    </w:p>
    <w:p w14:paraId="7A843719" w14:textId="77777777" w:rsidR="00746969" w:rsidRPr="00CB0A99" w:rsidRDefault="0077050F">
      <w:pPr>
        <w:pStyle w:val="ListParagraph"/>
        <w:numPr>
          <w:ilvl w:val="0"/>
          <w:numId w:val="40"/>
        </w:numPr>
        <w:tabs>
          <w:tab w:val="left" w:pos="3237"/>
        </w:tabs>
        <w:spacing w:before="151"/>
        <w:ind w:left="3237" w:hanging="359"/>
        <w:rPr>
          <w:sz w:val="18"/>
        </w:rPr>
      </w:pPr>
      <w:r w:rsidRPr="00CB0A99">
        <w:rPr>
          <w:sz w:val="18"/>
        </w:rPr>
        <w:t>Meet</w:t>
      </w:r>
      <w:r w:rsidRPr="00CB0A99">
        <w:rPr>
          <w:spacing w:val="3"/>
          <w:sz w:val="18"/>
        </w:rPr>
        <w:t xml:space="preserve"> </w:t>
      </w:r>
      <w:r w:rsidRPr="00CB0A99">
        <w:rPr>
          <w:sz w:val="18"/>
        </w:rPr>
        <w:t>the</w:t>
      </w:r>
      <w:r w:rsidRPr="00CB0A99">
        <w:rPr>
          <w:spacing w:val="2"/>
          <w:sz w:val="18"/>
        </w:rPr>
        <w:t xml:space="preserve"> </w:t>
      </w:r>
      <w:r w:rsidRPr="00CB0A99">
        <w:rPr>
          <w:sz w:val="18"/>
        </w:rPr>
        <w:t>use</w:t>
      </w:r>
      <w:r w:rsidRPr="00CB0A99">
        <w:rPr>
          <w:spacing w:val="2"/>
          <w:sz w:val="18"/>
        </w:rPr>
        <w:t xml:space="preserve"> </w:t>
      </w:r>
      <w:r w:rsidRPr="00CB0A99">
        <w:rPr>
          <w:sz w:val="18"/>
        </w:rPr>
        <w:t>of</w:t>
      </w:r>
      <w:r w:rsidRPr="00CB0A99">
        <w:rPr>
          <w:spacing w:val="4"/>
          <w:sz w:val="18"/>
        </w:rPr>
        <w:t xml:space="preserve"> </w:t>
      </w:r>
      <w:r w:rsidRPr="00CB0A99">
        <w:rPr>
          <w:sz w:val="18"/>
        </w:rPr>
        <w:t>proceeds</w:t>
      </w:r>
      <w:r w:rsidRPr="00CB0A99">
        <w:rPr>
          <w:spacing w:val="3"/>
          <w:sz w:val="18"/>
        </w:rPr>
        <w:t xml:space="preserve"> </w:t>
      </w:r>
      <w:r w:rsidRPr="00CB0A99">
        <w:rPr>
          <w:sz w:val="18"/>
        </w:rPr>
        <w:t>and</w:t>
      </w:r>
      <w:r w:rsidRPr="00CB0A99">
        <w:rPr>
          <w:spacing w:val="3"/>
          <w:sz w:val="18"/>
        </w:rPr>
        <w:t xml:space="preserve"> </w:t>
      </w:r>
      <w:r w:rsidRPr="00CB0A99">
        <w:rPr>
          <w:sz w:val="18"/>
        </w:rPr>
        <w:t>eligibility</w:t>
      </w:r>
      <w:r w:rsidRPr="00CB0A99">
        <w:rPr>
          <w:spacing w:val="3"/>
          <w:sz w:val="18"/>
        </w:rPr>
        <w:t xml:space="preserve"> </w:t>
      </w:r>
      <w:r w:rsidRPr="00CB0A99">
        <w:rPr>
          <w:sz w:val="18"/>
        </w:rPr>
        <w:t>criteria</w:t>
      </w:r>
      <w:r w:rsidRPr="00CB0A99">
        <w:rPr>
          <w:spacing w:val="3"/>
          <w:sz w:val="18"/>
        </w:rPr>
        <w:t xml:space="preserve"> </w:t>
      </w:r>
      <w:r w:rsidRPr="00CB0A99">
        <w:rPr>
          <w:sz w:val="18"/>
        </w:rPr>
        <w:t>defined</w:t>
      </w:r>
      <w:r w:rsidRPr="00CB0A99">
        <w:rPr>
          <w:spacing w:val="6"/>
          <w:sz w:val="18"/>
        </w:rPr>
        <w:t xml:space="preserve"> </w:t>
      </w:r>
      <w:r w:rsidRPr="00CB0A99">
        <w:rPr>
          <w:sz w:val="18"/>
        </w:rPr>
        <w:t>in</w:t>
      </w:r>
      <w:r w:rsidRPr="00CB0A99">
        <w:rPr>
          <w:spacing w:val="5"/>
          <w:sz w:val="18"/>
        </w:rPr>
        <w:t xml:space="preserve"> </w:t>
      </w:r>
      <w:r w:rsidRPr="00CB0A99">
        <w:rPr>
          <w:sz w:val="18"/>
        </w:rPr>
        <w:t>the</w:t>
      </w:r>
      <w:r w:rsidRPr="00CB0A99">
        <w:rPr>
          <w:spacing w:val="5"/>
          <w:sz w:val="18"/>
        </w:rPr>
        <w:t xml:space="preserve"> </w:t>
      </w:r>
      <w:r w:rsidRPr="00CB0A99">
        <w:rPr>
          <w:sz w:val="18"/>
        </w:rPr>
        <w:t>Framework;</w:t>
      </w:r>
      <w:r w:rsidRPr="00CB0A99">
        <w:rPr>
          <w:spacing w:val="2"/>
          <w:sz w:val="18"/>
        </w:rPr>
        <w:t xml:space="preserve"> </w:t>
      </w:r>
      <w:r w:rsidRPr="00CB0A99">
        <w:rPr>
          <w:spacing w:val="-5"/>
          <w:sz w:val="18"/>
        </w:rPr>
        <w:t>and</w:t>
      </w:r>
    </w:p>
    <w:p w14:paraId="7A84371A" w14:textId="77777777" w:rsidR="00746969" w:rsidRPr="00CB0A99" w:rsidRDefault="0077050F">
      <w:pPr>
        <w:pStyle w:val="ListParagraph"/>
        <w:numPr>
          <w:ilvl w:val="0"/>
          <w:numId w:val="40"/>
        </w:numPr>
        <w:tabs>
          <w:tab w:val="left" w:pos="3238"/>
        </w:tabs>
        <w:spacing w:line="259" w:lineRule="auto"/>
        <w:ind w:right="355"/>
        <w:rPr>
          <w:position w:val="7"/>
          <w:sz w:val="12"/>
        </w:rPr>
      </w:pPr>
      <w:r w:rsidRPr="00CB0A99">
        <w:rPr>
          <w:sz w:val="18"/>
        </w:rPr>
        <w:t>Reported</w:t>
      </w:r>
      <w:r w:rsidRPr="00CB0A99">
        <w:rPr>
          <w:spacing w:val="32"/>
          <w:sz w:val="18"/>
        </w:rPr>
        <w:t xml:space="preserve"> </w:t>
      </w:r>
      <w:r w:rsidRPr="00CB0A99">
        <w:rPr>
          <w:sz w:val="18"/>
        </w:rPr>
        <w:t>on</w:t>
      </w:r>
      <w:r w:rsidRPr="00CB0A99">
        <w:rPr>
          <w:spacing w:val="32"/>
          <w:sz w:val="18"/>
        </w:rPr>
        <w:t xml:space="preserve"> </w:t>
      </w:r>
      <w:r w:rsidRPr="00CB0A99">
        <w:rPr>
          <w:sz w:val="18"/>
        </w:rPr>
        <w:t>at</w:t>
      </w:r>
      <w:r w:rsidRPr="00CB0A99">
        <w:rPr>
          <w:spacing w:val="34"/>
          <w:sz w:val="18"/>
        </w:rPr>
        <w:t xml:space="preserve"> </w:t>
      </w:r>
      <w:r w:rsidRPr="00CB0A99">
        <w:rPr>
          <w:sz w:val="18"/>
        </w:rPr>
        <w:t>least</w:t>
      </w:r>
      <w:r w:rsidRPr="00CB0A99">
        <w:rPr>
          <w:spacing w:val="31"/>
          <w:sz w:val="18"/>
        </w:rPr>
        <w:t xml:space="preserve"> </w:t>
      </w:r>
      <w:r w:rsidRPr="00CB0A99">
        <w:rPr>
          <w:sz w:val="18"/>
        </w:rPr>
        <w:t>one</w:t>
      </w:r>
      <w:r w:rsidRPr="00CB0A99">
        <w:rPr>
          <w:spacing w:val="36"/>
          <w:sz w:val="18"/>
        </w:rPr>
        <w:t xml:space="preserve"> </w:t>
      </w:r>
      <w:r w:rsidRPr="00CB0A99">
        <w:rPr>
          <w:sz w:val="18"/>
        </w:rPr>
        <w:t>key</w:t>
      </w:r>
      <w:r w:rsidRPr="00CB0A99">
        <w:rPr>
          <w:spacing w:val="35"/>
          <w:sz w:val="18"/>
        </w:rPr>
        <w:t xml:space="preserve"> </w:t>
      </w:r>
      <w:r w:rsidRPr="00CB0A99">
        <w:rPr>
          <w:sz w:val="18"/>
        </w:rPr>
        <w:t>performance</w:t>
      </w:r>
      <w:r w:rsidRPr="00CB0A99">
        <w:rPr>
          <w:spacing w:val="32"/>
          <w:sz w:val="18"/>
        </w:rPr>
        <w:t xml:space="preserve"> </w:t>
      </w:r>
      <w:r w:rsidRPr="00CB0A99">
        <w:rPr>
          <w:sz w:val="18"/>
        </w:rPr>
        <w:t>indicators</w:t>
      </w:r>
      <w:r w:rsidRPr="00CB0A99">
        <w:rPr>
          <w:spacing w:val="30"/>
          <w:sz w:val="18"/>
        </w:rPr>
        <w:t xml:space="preserve"> </w:t>
      </w:r>
      <w:r w:rsidRPr="00CB0A99">
        <w:rPr>
          <w:sz w:val="18"/>
        </w:rPr>
        <w:t>(KPI)</w:t>
      </w:r>
      <w:r w:rsidRPr="00CB0A99">
        <w:rPr>
          <w:spacing w:val="37"/>
          <w:sz w:val="18"/>
        </w:rPr>
        <w:t xml:space="preserve"> </w:t>
      </w:r>
      <w:r w:rsidRPr="00CB0A99">
        <w:rPr>
          <w:sz w:val="18"/>
        </w:rPr>
        <w:t>for</w:t>
      </w:r>
      <w:r w:rsidRPr="00CB0A99">
        <w:rPr>
          <w:spacing w:val="35"/>
          <w:sz w:val="18"/>
        </w:rPr>
        <w:t xml:space="preserve"> </w:t>
      </w:r>
      <w:r w:rsidRPr="00CB0A99">
        <w:rPr>
          <w:sz w:val="18"/>
        </w:rPr>
        <w:t>each</w:t>
      </w:r>
      <w:r w:rsidRPr="00CB0A99">
        <w:rPr>
          <w:spacing w:val="36"/>
          <w:sz w:val="18"/>
        </w:rPr>
        <w:t xml:space="preserve"> </w:t>
      </w:r>
      <w:r w:rsidRPr="00CB0A99">
        <w:rPr>
          <w:sz w:val="18"/>
        </w:rPr>
        <w:t>use</w:t>
      </w:r>
      <w:r w:rsidRPr="00CB0A99">
        <w:rPr>
          <w:spacing w:val="32"/>
          <w:sz w:val="18"/>
        </w:rPr>
        <w:t xml:space="preserve"> </w:t>
      </w:r>
      <w:r w:rsidRPr="00CB0A99">
        <w:rPr>
          <w:sz w:val="18"/>
        </w:rPr>
        <w:t>of</w:t>
      </w:r>
      <w:r w:rsidRPr="00CB0A99">
        <w:rPr>
          <w:spacing w:val="32"/>
          <w:sz w:val="18"/>
        </w:rPr>
        <w:t xml:space="preserve"> </w:t>
      </w:r>
      <w:r w:rsidRPr="00CB0A99">
        <w:rPr>
          <w:sz w:val="18"/>
        </w:rPr>
        <w:t>proceeds</w:t>
      </w:r>
      <w:r w:rsidRPr="00CB0A99">
        <w:rPr>
          <w:spacing w:val="31"/>
          <w:sz w:val="18"/>
        </w:rPr>
        <w:t xml:space="preserve"> </w:t>
      </w:r>
      <w:r w:rsidRPr="00CB0A99">
        <w:rPr>
          <w:sz w:val="18"/>
        </w:rPr>
        <w:t>category defined in the Framework</w:t>
      </w:r>
      <w:hyperlink w:anchor="_bookmark3" w:history="1">
        <w:r w:rsidRPr="00CB0A99">
          <w:rPr>
            <w:sz w:val="18"/>
          </w:rPr>
          <w:t>.</w:t>
        </w:r>
        <w:r w:rsidRPr="00CB0A99">
          <w:rPr>
            <w:position w:val="7"/>
            <w:sz w:val="12"/>
          </w:rPr>
          <w:t>4</w:t>
        </w:r>
      </w:hyperlink>
    </w:p>
    <w:p w14:paraId="7A84371B" w14:textId="77777777" w:rsidR="00746969" w:rsidRPr="00CB0A99" w:rsidRDefault="00746969">
      <w:pPr>
        <w:pStyle w:val="BodyText"/>
        <w:spacing w:before="34"/>
      </w:pPr>
    </w:p>
    <w:p w14:paraId="7A84371C" w14:textId="77777777" w:rsidR="00746969" w:rsidRPr="00CB0A99" w:rsidRDefault="0077050F">
      <w:pPr>
        <w:pStyle w:val="Heading3"/>
        <w:jc w:val="both"/>
        <w:rPr>
          <w:position w:val="7"/>
          <w:sz w:val="12"/>
        </w:rPr>
      </w:pPr>
      <w:r w:rsidRPr="00CB0A99">
        <w:rPr>
          <w:w w:val="90"/>
        </w:rPr>
        <w:t>Table</w:t>
      </w:r>
      <w:r w:rsidRPr="00CB0A99">
        <w:rPr>
          <w:spacing w:val="11"/>
        </w:rPr>
        <w:t xml:space="preserve"> </w:t>
      </w:r>
      <w:r w:rsidRPr="00CB0A99">
        <w:rPr>
          <w:w w:val="90"/>
        </w:rPr>
        <w:t>1:</w:t>
      </w:r>
      <w:r w:rsidRPr="00CB0A99">
        <w:rPr>
          <w:spacing w:val="10"/>
        </w:rPr>
        <w:t xml:space="preserve"> </w:t>
      </w:r>
      <w:r w:rsidRPr="00CB0A99">
        <w:rPr>
          <w:w w:val="90"/>
        </w:rPr>
        <w:t>Use</w:t>
      </w:r>
      <w:r w:rsidRPr="00CB0A99">
        <w:rPr>
          <w:spacing w:val="8"/>
        </w:rPr>
        <w:t xml:space="preserve"> </w:t>
      </w:r>
      <w:r w:rsidRPr="00CB0A99">
        <w:rPr>
          <w:w w:val="90"/>
        </w:rPr>
        <w:t>of</w:t>
      </w:r>
      <w:r w:rsidRPr="00CB0A99">
        <w:rPr>
          <w:spacing w:val="12"/>
        </w:rPr>
        <w:t xml:space="preserve"> </w:t>
      </w:r>
      <w:r w:rsidRPr="00CB0A99">
        <w:rPr>
          <w:w w:val="90"/>
        </w:rPr>
        <w:t>Proceeds</w:t>
      </w:r>
      <w:r w:rsidRPr="00CB0A99">
        <w:rPr>
          <w:spacing w:val="16"/>
        </w:rPr>
        <w:t xml:space="preserve"> </w:t>
      </w:r>
      <w:r w:rsidRPr="00CB0A99">
        <w:rPr>
          <w:w w:val="90"/>
        </w:rPr>
        <w:t>Categories,</w:t>
      </w:r>
      <w:r w:rsidRPr="00CB0A99">
        <w:rPr>
          <w:spacing w:val="10"/>
        </w:rPr>
        <w:t xml:space="preserve"> </w:t>
      </w:r>
      <w:r w:rsidRPr="00CB0A99">
        <w:rPr>
          <w:w w:val="90"/>
        </w:rPr>
        <w:t>Eligibility</w:t>
      </w:r>
      <w:r w:rsidRPr="00CB0A99">
        <w:rPr>
          <w:spacing w:val="10"/>
        </w:rPr>
        <w:t xml:space="preserve"> </w:t>
      </w:r>
      <w:r w:rsidRPr="00CB0A99">
        <w:rPr>
          <w:w w:val="90"/>
        </w:rPr>
        <w:t>Criteria</w:t>
      </w:r>
      <w:r w:rsidRPr="00CB0A99">
        <w:rPr>
          <w:spacing w:val="10"/>
        </w:rPr>
        <w:t xml:space="preserve"> </w:t>
      </w:r>
      <w:r w:rsidRPr="00CB0A99">
        <w:rPr>
          <w:w w:val="90"/>
        </w:rPr>
        <w:t>and</w:t>
      </w:r>
      <w:r w:rsidRPr="00CB0A99">
        <w:rPr>
          <w:spacing w:val="13"/>
        </w:rPr>
        <w:t xml:space="preserve"> </w:t>
      </w:r>
      <w:r w:rsidRPr="00CB0A99">
        <w:rPr>
          <w:w w:val="90"/>
        </w:rPr>
        <w:t>Associated</w:t>
      </w:r>
      <w:r w:rsidRPr="00CB0A99">
        <w:rPr>
          <w:spacing w:val="10"/>
        </w:rPr>
        <w:t xml:space="preserve"> </w:t>
      </w:r>
      <w:r w:rsidRPr="00CB0A99">
        <w:rPr>
          <w:spacing w:val="-2"/>
          <w:w w:val="90"/>
        </w:rPr>
        <w:t>KPIs</w:t>
      </w:r>
      <w:hyperlink w:anchor="_bookmark4" w:history="1">
        <w:r w:rsidRPr="00CB0A99">
          <w:rPr>
            <w:spacing w:val="-2"/>
            <w:w w:val="90"/>
            <w:position w:val="7"/>
            <w:sz w:val="12"/>
          </w:rPr>
          <w:t>5</w:t>
        </w:r>
      </w:hyperlink>
    </w:p>
    <w:p w14:paraId="7A84371D" w14:textId="77777777" w:rsidR="00746969" w:rsidRPr="00CB0A99" w:rsidRDefault="00746969">
      <w:pPr>
        <w:pStyle w:val="BodyText"/>
        <w:spacing w:before="3"/>
        <w:rPr>
          <w:b/>
          <w:sz w:val="15"/>
        </w:rPr>
      </w:pPr>
    </w:p>
    <w:tbl>
      <w:tblPr>
        <w:tblW w:w="0" w:type="auto"/>
        <w:tblInd w:w="256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529"/>
        <w:gridCol w:w="4142"/>
        <w:gridCol w:w="3156"/>
      </w:tblGrid>
      <w:tr w:rsidR="00746969" w:rsidRPr="00CB0A99" w14:paraId="7A843724" w14:textId="77777777">
        <w:trPr>
          <w:trHeight w:val="712"/>
        </w:trPr>
        <w:tc>
          <w:tcPr>
            <w:tcW w:w="1529" w:type="dxa"/>
          </w:tcPr>
          <w:p w14:paraId="7A84371E" w14:textId="77777777" w:rsidR="00746969" w:rsidRPr="00CB0A99" w:rsidRDefault="0077050F">
            <w:pPr>
              <w:pStyle w:val="TableParagraph"/>
              <w:spacing w:before="20" w:line="276" w:lineRule="auto"/>
              <w:ind w:left="107" w:right="523"/>
              <w:rPr>
                <w:b/>
                <w:sz w:val="18"/>
              </w:rPr>
            </w:pPr>
            <w:r w:rsidRPr="00CB0A99">
              <w:rPr>
                <w:b/>
                <w:sz w:val="18"/>
              </w:rPr>
              <w:t>Use</w:t>
            </w:r>
            <w:r w:rsidRPr="00CB0A99">
              <w:rPr>
                <w:b/>
                <w:spacing w:val="-1"/>
                <w:sz w:val="18"/>
              </w:rPr>
              <w:t xml:space="preserve"> </w:t>
            </w:r>
            <w:r w:rsidRPr="00CB0A99">
              <w:rPr>
                <w:b/>
                <w:sz w:val="18"/>
              </w:rPr>
              <w:t xml:space="preserve">of </w:t>
            </w:r>
            <w:r w:rsidRPr="00CB0A99">
              <w:rPr>
                <w:b/>
                <w:spacing w:val="-2"/>
                <w:w w:val="90"/>
                <w:sz w:val="18"/>
              </w:rPr>
              <w:t>Proceeds</w:t>
            </w:r>
          </w:p>
          <w:p w14:paraId="7A84371F" w14:textId="77777777" w:rsidR="00746969" w:rsidRPr="00CB0A99" w:rsidRDefault="0077050F">
            <w:pPr>
              <w:pStyle w:val="TableParagraph"/>
              <w:spacing w:line="196" w:lineRule="exact"/>
              <w:ind w:left="107"/>
              <w:rPr>
                <w:b/>
                <w:sz w:val="18"/>
              </w:rPr>
            </w:pPr>
            <w:r w:rsidRPr="00CB0A99">
              <w:rPr>
                <w:b/>
                <w:spacing w:val="-2"/>
                <w:sz w:val="18"/>
              </w:rPr>
              <w:t>Category</w:t>
            </w:r>
          </w:p>
        </w:tc>
        <w:tc>
          <w:tcPr>
            <w:tcW w:w="4142" w:type="dxa"/>
          </w:tcPr>
          <w:p w14:paraId="7A843720" w14:textId="77777777" w:rsidR="00746969" w:rsidRPr="00CB0A99" w:rsidRDefault="00746969">
            <w:pPr>
              <w:pStyle w:val="TableParagraph"/>
              <w:spacing w:before="37"/>
              <w:rPr>
                <w:b/>
                <w:sz w:val="18"/>
              </w:rPr>
            </w:pPr>
          </w:p>
          <w:p w14:paraId="7A843721" w14:textId="77777777" w:rsidR="00746969" w:rsidRPr="00CB0A99" w:rsidRDefault="0077050F">
            <w:pPr>
              <w:pStyle w:val="TableParagraph"/>
              <w:ind w:left="105"/>
              <w:rPr>
                <w:b/>
                <w:position w:val="7"/>
                <w:sz w:val="12"/>
              </w:rPr>
            </w:pPr>
            <w:r w:rsidRPr="00CB0A99">
              <w:rPr>
                <w:b/>
                <w:w w:val="90"/>
                <w:sz w:val="18"/>
              </w:rPr>
              <w:t>Eligibility</w:t>
            </w:r>
            <w:r w:rsidRPr="00CB0A99">
              <w:rPr>
                <w:b/>
                <w:spacing w:val="9"/>
                <w:sz w:val="18"/>
              </w:rPr>
              <w:t xml:space="preserve"> </w:t>
            </w:r>
            <w:r w:rsidRPr="00CB0A99">
              <w:rPr>
                <w:b/>
                <w:spacing w:val="-2"/>
                <w:sz w:val="18"/>
              </w:rPr>
              <w:t>Criteria</w:t>
            </w:r>
            <w:hyperlink w:anchor="_bookmark5" w:history="1">
              <w:r w:rsidRPr="00CB0A99">
                <w:rPr>
                  <w:b/>
                  <w:spacing w:val="-2"/>
                  <w:position w:val="7"/>
                  <w:sz w:val="12"/>
                </w:rPr>
                <w:t>6</w:t>
              </w:r>
            </w:hyperlink>
          </w:p>
        </w:tc>
        <w:tc>
          <w:tcPr>
            <w:tcW w:w="3156" w:type="dxa"/>
          </w:tcPr>
          <w:p w14:paraId="7A843722" w14:textId="77777777" w:rsidR="00746969" w:rsidRPr="00CB0A99" w:rsidRDefault="00746969">
            <w:pPr>
              <w:pStyle w:val="TableParagraph"/>
              <w:spacing w:before="37"/>
              <w:rPr>
                <w:b/>
                <w:sz w:val="18"/>
              </w:rPr>
            </w:pPr>
          </w:p>
          <w:p w14:paraId="7A843723" w14:textId="77777777" w:rsidR="00746969" w:rsidRPr="00CB0A99" w:rsidRDefault="0077050F">
            <w:pPr>
              <w:pStyle w:val="TableParagraph"/>
              <w:ind w:left="106"/>
              <w:rPr>
                <w:b/>
                <w:position w:val="7"/>
                <w:sz w:val="12"/>
              </w:rPr>
            </w:pPr>
            <w:r w:rsidRPr="00CB0A99">
              <w:rPr>
                <w:b/>
                <w:w w:val="90"/>
                <w:sz w:val="18"/>
              </w:rPr>
              <w:t>Key</w:t>
            </w:r>
            <w:r w:rsidRPr="00CB0A99">
              <w:rPr>
                <w:b/>
                <w:spacing w:val="15"/>
                <w:sz w:val="18"/>
              </w:rPr>
              <w:t xml:space="preserve"> </w:t>
            </w:r>
            <w:r w:rsidRPr="00CB0A99">
              <w:rPr>
                <w:b/>
                <w:w w:val="90"/>
                <w:sz w:val="18"/>
              </w:rPr>
              <w:t>Performance</w:t>
            </w:r>
            <w:r w:rsidRPr="00CB0A99">
              <w:rPr>
                <w:b/>
                <w:spacing w:val="22"/>
                <w:sz w:val="18"/>
              </w:rPr>
              <w:t xml:space="preserve"> </w:t>
            </w:r>
            <w:r w:rsidRPr="00CB0A99">
              <w:rPr>
                <w:b/>
                <w:spacing w:val="-2"/>
                <w:w w:val="90"/>
                <w:sz w:val="18"/>
              </w:rPr>
              <w:t>Indicators</w:t>
            </w:r>
            <w:hyperlink w:anchor="_bookmark6" w:history="1">
              <w:r w:rsidRPr="00CB0A99">
                <w:rPr>
                  <w:b/>
                  <w:spacing w:val="-2"/>
                  <w:w w:val="90"/>
                  <w:position w:val="7"/>
                  <w:sz w:val="12"/>
                </w:rPr>
                <w:t>7</w:t>
              </w:r>
            </w:hyperlink>
          </w:p>
        </w:tc>
      </w:tr>
      <w:tr w:rsidR="00746969" w:rsidRPr="00CB0A99" w14:paraId="7A84372C" w14:textId="77777777">
        <w:trPr>
          <w:trHeight w:val="1542"/>
        </w:trPr>
        <w:tc>
          <w:tcPr>
            <w:tcW w:w="1529" w:type="dxa"/>
          </w:tcPr>
          <w:p w14:paraId="7A843725" w14:textId="77777777" w:rsidR="00746969" w:rsidRPr="00CB0A99" w:rsidRDefault="00746969">
            <w:pPr>
              <w:pStyle w:val="TableParagraph"/>
              <w:rPr>
                <w:b/>
                <w:sz w:val="18"/>
              </w:rPr>
            </w:pPr>
          </w:p>
          <w:p w14:paraId="7A843726" w14:textId="77777777" w:rsidR="00746969" w:rsidRPr="00CB0A99" w:rsidRDefault="00746969">
            <w:pPr>
              <w:pStyle w:val="TableParagraph"/>
              <w:spacing w:before="139"/>
              <w:rPr>
                <w:b/>
                <w:sz w:val="18"/>
              </w:rPr>
            </w:pPr>
          </w:p>
          <w:p w14:paraId="7A843727" w14:textId="77777777" w:rsidR="00746969" w:rsidRPr="00CB0A99" w:rsidRDefault="0077050F">
            <w:pPr>
              <w:pStyle w:val="TableParagraph"/>
              <w:spacing w:line="276" w:lineRule="auto"/>
              <w:ind w:left="107" w:right="523"/>
              <w:rPr>
                <w:b/>
                <w:sz w:val="18"/>
              </w:rPr>
            </w:pPr>
            <w:r w:rsidRPr="00CB0A99">
              <w:rPr>
                <w:b/>
                <w:spacing w:val="-8"/>
                <w:sz w:val="18"/>
              </w:rPr>
              <w:t xml:space="preserve">Renewable </w:t>
            </w:r>
            <w:r w:rsidRPr="00CB0A99">
              <w:rPr>
                <w:b/>
                <w:spacing w:val="-2"/>
                <w:sz w:val="18"/>
              </w:rPr>
              <w:t>energy</w:t>
            </w:r>
          </w:p>
        </w:tc>
        <w:tc>
          <w:tcPr>
            <w:tcW w:w="4142" w:type="dxa"/>
          </w:tcPr>
          <w:p w14:paraId="7A843728" w14:textId="77777777" w:rsidR="00746969" w:rsidRPr="00CB0A99" w:rsidRDefault="0077050F">
            <w:pPr>
              <w:pStyle w:val="TableParagraph"/>
              <w:numPr>
                <w:ilvl w:val="0"/>
                <w:numId w:val="39"/>
              </w:numPr>
              <w:tabs>
                <w:tab w:val="left" w:pos="535"/>
              </w:tabs>
              <w:spacing w:before="8" w:line="273" w:lineRule="auto"/>
              <w:ind w:right="144"/>
              <w:rPr>
                <w:sz w:val="18"/>
              </w:rPr>
            </w:pPr>
            <w:r w:rsidRPr="00CB0A99">
              <w:rPr>
                <w:w w:val="105"/>
                <w:sz w:val="18"/>
              </w:rPr>
              <w:t>Low</w:t>
            </w:r>
            <w:r w:rsidRPr="00CB0A99">
              <w:rPr>
                <w:spacing w:val="-14"/>
                <w:w w:val="105"/>
                <w:sz w:val="18"/>
              </w:rPr>
              <w:t xml:space="preserve"> </w:t>
            </w:r>
            <w:r w:rsidRPr="00CB0A99">
              <w:rPr>
                <w:w w:val="105"/>
                <w:sz w:val="18"/>
              </w:rPr>
              <w:t>-cost</w:t>
            </w:r>
            <w:r w:rsidRPr="00CB0A99">
              <w:rPr>
                <w:spacing w:val="-13"/>
                <w:w w:val="105"/>
                <w:sz w:val="18"/>
              </w:rPr>
              <w:t xml:space="preserve"> </w:t>
            </w:r>
            <w:r w:rsidRPr="00CB0A99">
              <w:rPr>
                <w:w w:val="105"/>
                <w:sz w:val="18"/>
              </w:rPr>
              <w:t>financing</w:t>
            </w:r>
            <w:r w:rsidRPr="00CB0A99">
              <w:rPr>
                <w:spacing w:val="-13"/>
                <w:w w:val="105"/>
                <w:sz w:val="18"/>
              </w:rPr>
              <w:t xml:space="preserve"> </w:t>
            </w:r>
            <w:r w:rsidRPr="00CB0A99">
              <w:rPr>
                <w:w w:val="105"/>
                <w:sz w:val="18"/>
              </w:rPr>
              <w:t>to</w:t>
            </w:r>
            <w:r w:rsidRPr="00CB0A99">
              <w:rPr>
                <w:spacing w:val="-13"/>
                <w:w w:val="105"/>
                <w:sz w:val="18"/>
              </w:rPr>
              <w:t xml:space="preserve"> </w:t>
            </w:r>
            <w:r w:rsidRPr="00CB0A99">
              <w:rPr>
                <w:w w:val="105"/>
                <w:sz w:val="18"/>
              </w:rPr>
              <w:t>upgrade</w:t>
            </w:r>
            <w:r w:rsidRPr="00CB0A99">
              <w:rPr>
                <w:spacing w:val="-13"/>
                <w:w w:val="105"/>
                <w:sz w:val="18"/>
              </w:rPr>
              <w:t xml:space="preserve"> </w:t>
            </w:r>
            <w:r w:rsidRPr="00CB0A99">
              <w:rPr>
                <w:w w:val="105"/>
                <w:sz w:val="18"/>
              </w:rPr>
              <w:t xml:space="preserve">Australia’s electricity grid to integrate increasing </w:t>
            </w:r>
            <w:r w:rsidRPr="00CB0A99">
              <w:rPr>
                <w:sz w:val="18"/>
              </w:rPr>
              <w:t>renewable</w:t>
            </w:r>
            <w:r w:rsidRPr="00CB0A99">
              <w:rPr>
                <w:spacing w:val="-7"/>
                <w:sz w:val="18"/>
              </w:rPr>
              <w:t xml:space="preserve"> </w:t>
            </w:r>
            <w:r w:rsidRPr="00CB0A99">
              <w:rPr>
                <w:sz w:val="18"/>
              </w:rPr>
              <w:t>energy</w:t>
            </w:r>
            <w:r w:rsidRPr="00CB0A99">
              <w:rPr>
                <w:spacing w:val="-8"/>
                <w:sz w:val="18"/>
              </w:rPr>
              <w:t xml:space="preserve"> </w:t>
            </w:r>
            <w:r w:rsidRPr="00CB0A99">
              <w:rPr>
                <w:sz w:val="18"/>
              </w:rPr>
              <w:t>generation</w:t>
            </w:r>
            <w:r w:rsidRPr="00CB0A99">
              <w:rPr>
                <w:spacing w:val="-8"/>
                <w:sz w:val="18"/>
              </w:rPr>
              <w:t xml:space="preserve"> </w:t>
            </w:r>
            <w:r w:rsidRPr="00CB0A99">
              <w:rPr>
                <w:sz w:val="18"/>
              </w:rPr>
              <w:t>(Rewiring</w:t>
            </w:r>
            <w:r w:rsidRPr="00CB0A99">
              <w:rPr>
                <w:spacing w:val="-8"/>
                <w:sz w:val="18"/>
              </w:rPr>
              <w:t xml:space="preserve"> </w:t>
            </w:r>
            <w:r w:rsidRPr="00CB0A99">
              <w:rPr>
                <w:sz w:val="18"/>
              </w:rPr>
              <w:t xml:space="preserve">the </w:t>
            </w:r>
            <w:r w:rsidRPr="00CB0A99">
              <w:rPr>
                <w:spacing w:val="-2"/>
                <w:w w:val="105"/>
                <w:sz w:val="18"/>
              </w:rPr>
              <w:t>Nation)</w:t>
            </w:r>
          </w:p>
          <w:p w14:paraId="7A843729" w14:textId="77777777" w:rsidR="00746969" w:rsidRPr="00CB0A99" w:rsidRDefault="0077050F">
            <w:pPr>
              <w:pStyle w:val="TableParagraph"/>
              <w:numPr>
                <w:ilvl w:val="0"/>
                <w:numId w:val="39"/>
              </w:numPr>
              <w:tabs>
                <w:tab w:val="left" w:pos="535"/>
              </w:tabs>
              <w:spacing w:before="95" w:line="230" w:lineRule="atLeast"/>
              <w:ind w:right="142"/>
              <w:rPr>
                <w:sz w:val="18"/>
              </w:rPr>
            </w:pPr>
            <w:r w:rsidRPr="00CB0A99">
              <w:rPr>
                <w:w w:val="105"/>
                <w:sz w:val="18"/>
              </w:rPr>
              <w:t xml:space="preserve">Finance to drive investments that add </w:t>
            </w:r>
            <w:r w:rsidRPr="00CB0A99">
              <w:rPr>
                <w:sz w:val="18"/>
              </w:rPr>
              <w:t>value</w:t>
            </w:r>
            <w:r w:rsidRPr="00CB0A99">
              <w:rPr>
                <w:spacing w:val="-2"/>
                <w:sz w:val="18"/>
              </w:rPr>
              <w:t xml:space="preserve"> </w:t>
            </w:r>
            <w:r w:rsidRPr="00CB0A99">
              <w:rPr>
                <w:sz w:val="18"/>
              </w:rPr>
              <w:t>and</w:t>
            </w:r>
            <w:r w:rsidRPr="00CB0A99">
              <w:rPr>
                <w:spacing w:val="-1"/>
                <w:sz w:val="18"/>
              </w:rPr>
              <w:t xml:space="preserve"> </w:t>
            </w:r>
            <w:r w:rsidRPr="00CB0A99">
              <w:rPr>
                <w:sz w:val="18"/>
              </w:rPr>
              <w:t>develop</w:t>
            </w:r>
            <w:r w:rsidRPr="00CB0A99">
              <w:rPr>
                <w:spacing w:val="-4"/>
                <w:sz w:val="18"/>
              </w:rPr>
              <w:t xml:space="preserve"> </w:t>
            </w:r>
            <w:r w:rsidRPr="00CB0A99">
              <w:rPr>
                <w:sz w:val="18"/>
              </w:rPr>
              <w:t>capability</w:t>
            </w:r>
            <w:r w:rsidRPr="00CB0A99">
              <w:rPr>
                <w:spacing w:val="-2"/>
                <w:sz w:val="18"/>
              </w:rPr>
              <w:t xml:space="preserve"> </w:t>
            </w:r>
            <w:r w:rsidRPr="00CB0A99">
              <w:rPr>
                <w:sz w:val="18"/>
              </w:rPr>
              <w:t>in</w:t>
            </w:r>
            <w:r w:rsidRPr="00CB0A99">
              <w:rPr>
                <w:spacing w:val="-1"/>
                <w:sz w:val="18"/>
              </w:rPr>
              <w:t xml:space="preserve"> </w:t>
            </w:r>
            <w:r w:rsidRPr="00CB0A99">
              <w:rPr>
                <w:sz w:val="18"/>
              </w:rPr>
              <w:t>renewables</w:t>
            </w:r>
          </w:p>
        </w:tc>
        <w:tc>
          <w:tcPr>
            <w:tcW w:w="3156" w:type="dxa"/>
          </w:tcPr>
          <w:p w14:paraId="7A84372A" w14:textId="77777777" w:rsidR="00746969" w:rsidRPr="00CB0A99" w:rsidRDefault="00746969">
            <w:pPr>
              <w:pStyle w:val="TableParagraph"/>
              <w:spacing w:before="39"/>
              <w:rPr>
                <w:b/>
                <w:sz w:val="18"/>
              </w:rPr>
            </w:pPr>
          </w:p>
          <w:p w14:paraId="7A84372B" w14:textId="77777777" w:rsidR="00746969" w:rsidRPr="00CB0A99" w:rsidRDefault="0077050F">
            <w:pPr>
              <w:pStyle w:val="TableParagraph"/>
              <w:numPr>
                <w:ilvl w:val="0"/>
                <w:numId w:val="38"/>
              </w:numPr>
              <w:tabs>
                <w:tab w:val="left" w:pos="534"/>
              </w:tabs>
              <w:spacing w:line="273" w:lineRule="auto"/>
              <w:ind w:right="272"/>
              <w:rPr>
                <w:sz w:val="18"/>
              </w:rPr>
            </w:pPr>
            <w:r w:rsidRPr="00CB0A99">
              <w:rPr>
                <w:sz w:val="18"/>
              </w:rPr>
              <w:t xml:space="preserve">Annual renewable energy generation in MWh/GWh (electricity) and GJ/TJ (other </w:t>
            </w:r>
            <w:r w:rsidRPr="00CB0A99">
              <w:rPr>
                <w:spacing w:val="-2"/>
                <w:sz w:val="18"/>
              </w:rPr>
              <w:t>energy)</w:t>
            </w:r>
          </w:p>
        </w:tc>
      </w:tr>
    </w:tbl>
    <w:p w14:paraId="7A84372D" w14:textId="77777777" w:rsidR="00746969" w:rsidRPr="00CB0A99" w:rsidRDefault="0077050F">
      <w:pPr>
        <w:pStyle w:val="BodyText"/>
        <w:spacing w:before="25"/>
        <w:rPr>
          <w:b/>
          <w:sz w:val="20"/>
        </w:rPr>
      </w:pPr>
      <w:r w:rsidRPr="00CB0A99">
        <w:rPr>
          <w:b/>
          <w:sz w:val="20"/>
        </w:rPr>
        <mc:AlternateContent>
          <mc:Choice Requires="wps">
            <w:drawing>
              <wp:anchor distT="0" distB="0" distL="0" distR="0" simplePos="0" relativeHeight="487588352" behindDoc="1" locked="0" layoutInCell="1" allowOverlap="1" wp14:anchorId="7A843A0E" wp14:editId="7A843A0F">
                <wp:simplePos x="0" y="0"/>
                <wp:positionH relativeFrom="page">
                  <wp:posOffset>457200</wp:posOffset>
                </wp:positionH>
                <wp:positionV relativeFrom="paragraph">
                  <wp:posOffset>177292</wp:posOffset>
                </wp:positionV>
                <wp:extent cx="182943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6005D4" id="Graphic 3" o:spid="_x0000_s1026" style="position:absolute;margin-left:36pt;margin-top:13.95pt;width:144.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" path="m1829054,l,,,6095r1829054,l1829054,xe" fillcolor="black" stroked="f">
                <v:path arrowok="t"/>
                <w10:wrap type="topAndBottom" anchorx="page"/>
              </v:shape>
            </w:pict>
          </mc:Fallback>
        </mc:AlternateContent>
      </w:r>
    </w:p>
    <w:p w14:paraId="7A84372E" w14:textId="77777777" w:rsidR="00746969" w:rsidRPr="00CB0A99" w:rsidRDefault="00746969">
      <w:pPr>
        <w:pStyle w:val="BodyText"/>
        <w:spacing w:before="69"/>
        <w:rPr>
          <w:b/>
        </w:rPr>
      </w:pPr>
    </w:p>
    <w:p w14:paraId="7A84372F" w14:textId="77777777" w:rsidR="00746969" w:rsidRPr="00CB0A99" w:rsidRDefault="0077050F">
      <w:pPr>
        <w:spacing w:line="276" w:lineRule="auto"/>
        <w:ind w:left="360" w:right="350"/>
        <w:rPr>
          <w:sz w:val="16"/>
        </w:rPr>
      </w:pPr>
      <w:bookmarkStart w:id="0" w:name="_bookmark0"/>
      <w:bookmarkEnd w:id="0"/>
      <w:r w:rsidRPr="00CB0A99">
        <w:rPr>
          <w:color w:val="808080"/>
          <w:spacing w:val="-2"/>
          <w:w w:val="105"/>
          <w:position w:val="6"/>
          <w:sz w:val="10"/>
        </w:rPr>
        <w:t>1</w:t>
      </w:r>
      <w:r w:rsidRPr="00CB0A99">
        <w:rPr>
          <w:color w:val="808080"/>
          <w:spacing w:val="13"/>
          <w:w w:val="105"/>
          <w:position w:val="6"/>
          <w:sz w:val="10"/>
        </w:rPr>
        <w:t xml:space="preserve"> </w:t>
      </w:r>
      <w:r w:rsidRPr="00CB0A99">
        <w:rPr>
          <w:color w:val="808080"/>
          <w:spacing w:val="-2"/>
          <w:w w:val="105"/>
          <w:sz w:val="16"/>
        </w:rPr>
        <w:t>The</w:t>
      </w:r>
      <w:r w:rsidRPr="00CB0A99">
        <w:rPr>
          <w:color w:val="808080"/>
          <w:spacing w:val="-7"/>
          <w:w w:val="105"/>
          <w:sz w:val="16"/>
        </w:rPr>
        <w:t xml:space="preserve"> </w:t>
      </w:r>
      <w:r w:rsidRPr="00CB0A99">
        <w:rPr>
          <w:color w:val="808080"/>
          <w:spacing w:val="-2"/>
          <w:w w:val="105"/>
          <w:sz w:val="16"/>
        </w:rPr>
        <w:t>AOFM</w:t>
      </w:r>
      <w:r w:rsidRPr="00CB0A99">
        <w:rPr>
          <w:color w:val="808080"/>
          <w:spacing w:val="-6"/>
          <w:w w:val="105"/>
          <w:sz w:val="16"/>
        </w:rPr>
        <w:t xml:space="preserve"> </w:t>
      </w:r>
      <w:r w:rsidRPr="00CB0A99">
        <w:rPr>
          <w:color w:val="808080"/>
          <w:spacing w:val="-2"/>
          <w:w w:val="105"/>
          <w:sz w:val="16"/>
        </w:rPr>
        <w:t>has</w:t>
      </w:r>
      <w:r w:rsidRPr="00CB0A99">
        <w:rPr>
          <w:color w:val="808080"/>
          <w:spacing w:val="-7"/>
          <w:w w:val="105"/>
          <w:sz w:val="16"/>
        </w:rPr>
        <w:t xml:space="preserve"> </w:t>
      </w:r>
      <w:r w:rsidRPr="00CB0A99">
        <w:rPr>
          <w:color w:val="808080"/>
          <w:spacing w:val="-2"/>
          <w:w w:val="105"/>
          <w:sz w:val="16"/>
        </w:rPr>
        <w:t>established</w:t>
      </w:r>
      <w:r w:rsidRPr="00CB0A99">
        <w:rPr>
          <w:color w:val="808080"/>
          <w:spacing w:val="-7"/>
          <w:w w:val="105"/>
          <w:sz w:val="16"/>
        </w:rPr>
        <w:t xml:space="preserve"> </w:t>
      </w:r>
      <w:r w:rsidRPr="00CB0A99">
        <w:rPr>
          <w:color w:val="808080"/>
          <w:spacing w:val="-2"/>
          <w:w w:val="105"/>
          <w:sz w:val="16"/>
        </w:rPr>
        <w:t>a</w:t>
      </w:r>
      <w:r w:rsidRPr="00CB0A99">
        <w:rPr>
          <w:color w:val="808080"/>
          <w:spacing w:val="-7"/>
          <w:w w:val="105"/>
          <w:sz w:val="16"/>
        </w:rPr>
        <w:t xml:space="preserve"> </w:t>
      </w:r>
      <w:r w:rsidRPr="00CB0A99">
        <w:rPr>
          <w:color w:val="808080"/>
          <w:spacing w:val="-2"/>
          <w:w w:val="105"/>
          <w:sz w:val="16"/>
        </w:rPr>
        <w:t>single</w:t>
      </w:r>
      <w:r w:rsidRPr="00CB0A99">
        <w:rPr>
          <w:color w:val="808080"/>
          <w:spacing w:val="-7"/>
          <w:w w:val="105"/>
          <w:sz w:val="16"/>
        </w:rPr>
        <w:t xml:space="preserve"> </w:t>
      </w:r>
      <w:r w:rsidRPr="00CB0A99">
        <w:rPr>
          <w:color w:val="808080"/>
          <w:spacing w:val="-2"/>
          <w:w w:val="105"/>
          <w:sz w:val="16"/>
        </w:rPr>
        <w:t>Green</w:t>
      </w:r>
      <w:r w:rsidRPr="00CB0A99">
        <w:rPr>
          <w:color w:val="808080"/>
          <w:spacing w:val="-5"/>
          <w:w w:val="105"/>
          <w:sz w:val="16"/>
        </w:rPr>
        <w:t xml:space="preserve"> </w:t>
      </w:r>
      <w:r w:rsidRPr="00CB0A99">
        <w:rPr>
          <w:color w:val="808080"/>
          <w:spacing w:val="-2"/>
          <w:w w:val="105"/>
          <w:sz w:val="16"/>
        </w:rPr>
        <w:t>Treasury</w:t>
      </w:r>
      <w:r w:rsidRPr="00CB0A99">
        <w:rPr>
          <w:color w:val="808080"/>
          <w:spacing w:val="-8"/>
          <w:w w:val="105"/>
          <w:sz w:val="16"/>
        </w:rPr>
        <w:t xml:space="preserve"> </w:t>
      </w:r>
      <w:r w:rsidRPr="00CB0A99">
        <w:rPr>
          <w:color w:val="808080"/>
          <w:spacing w:val="-2"/>
          <w:w w:val="105"/>
          <w:sz w:val="16"/>
        </w:rPr>
        <w:t>Bond</w:t>
      </w:r>
      <w:r w:rsidRPr="00CB0A99">
        <w:rPr>
          <w:color w:val="808080"/>
          <w:spacing w:val="-7"/>
          <w:w w:val="105"/>
          <w:sz w:val="16"/>
        </w:rPr>
        <w:t xml:space="preserve"> </w:t>
      </w:r>
      <w:r w:rsidRPr="00CB0A99">
        <w:rPr>
          <w:color w:val="808080"/>
          <w:spacing w:val="-2"/>
          <w:w w:val="105"/>
          <w:sz w:val="16"/>
        </w:rPr>
        <w:t>line,</w:t>
      </w:r>
      <w:r w:rsidRPr="00CB0A99">
        <w:rPr>
          <w:color w:val="808080"/>
          <w:spacing w:val="-7"/>
          <w:w w:val="105"/>
          <w:sz w:val="16"/>
        </w:rPr>
        <w:t xml:space="preserve"> </w:t>
      </w:r>
      <w:r w:rsidRPr="00CB0A99">
        <w:rPr>
          <w:color w:val="808080"/>
          <w:spacing w:val="-2"/>
          <w:w w:val="105"/>
          <w:sz w:val="16"/>
        </w:rPr>
        <w:t>raising</w:t>
      </w:r>
      <w:r w:rsidRPr="00CB0A99">
        <w:rPr>
          <w:color w:val="808080"/>
          <w:spacing w:val="-7"/>
          <w:w w:val="105"/>
          <w:sz w:val="16"/>
        </w:rPr>
        <w:t xml:space="preserve"> </w:t>
      </w:r>
      <w:r w:rsidRPr="00CB0A99">
        <w:rPr>
          <w:color w:val="808080"/>
          <w:spacing w:val="-2"/>
          <w:w w:val="105"/>
          <w:sz w:val="16"/>
        </w:rPr>
        <w:t>approximately</w:t>
      </w:r>
      <w:r w:rsidRPr="00CB0A99">
        <w:rPr>
          <w:color w:val="808080"/>
          <w:spacing w:val="-5"/>
          <w:w w:val="105"/>
          <w:sz w:val="16"/>
        </w:rPr>
        <w:t xml:space="preserve"> </w:t>
      </w:r>
      <w:r w:rsidRPr="00CB0A99">
        <w:rPr>
          <w:color w:val="808080"/>
          <w:spacing w:val="-2"/>
          <w:w w:val="105"/>
          <w:sz w:val="16"/>
        </w:rPr>
        <w:t>AUD</w:t>
      </w:r>
      <w:r w:rsidRPr="00CB0A99">
        <w:rPr>
          <w:color w:val="808080"/>
          <w:spacing w:val="-7"/>
          <w:w w:val="105"/>
          <w:sz w:val="16"/>
        </w:rPr>
        <w:t xml:space="preserve"> </w:t>
      </w:r>
      <w:r w:rsidRPr="00CB0A99">
        <w:rPr>
          <w:color w:val="808080"/>
          <w:spacing w:val="-2"/>
          <w:w w:val="105"/>
          <w:sz w:val="16"/>
        </w:rPr>
        <w:t>9</w:t>
      </w:r>
      <w:r w:rsidRPr="00CB0A99">
        <w:rPr>
          <w:color w:val="808080"/>
          <w:spacing w:val="-6"/>
          <w:w w:val="105"/>
          <w:sz w:val="16"/>
        </w:rPr>
        <w:t xml:space="preserve"> </w:t>
      </w:r>
      <w:r w:rsidRPr="00CB0A99">
        <w:rPr>
          <w:color w:val="808080"/>
          <w:spacing w:val="-2"/>
          <w:w w:val="105"/>
          <w:sz w:val="16"/>
        </w:rPr>
        <w:t>billion</w:t>
      </w:r>
      <w:r w:rsidRPr="00CB0A99">
        <w:rPr>
          <w:color w:val="808080"/>
          <w:spacing w:val="-7"/>
          <w:w w:val="105"/>
          <w:sz w:val="16"/>
        </w:rPr>
        <w:t xml:space="preserve"> </w:t>
      </w:r>
      <w:r w:rsidRPr="00CB0A99">
        <w:rPr>
          <w:color w:val="808080"/>
          <w:spacing w:val="-2"/>
          <w:w w:val="105"/>
          <w:sz w:val="16"/>
        </w:rPr>
        <w:t>by</w:t>
      </w:r>
      <w:r w:rsidRPr="00CB0A99">
        <w:rPr>
          <w:color w:val="808080"/>
          <w:spacing w:val="-4"/>
          <w:w w:val="105"/>
          <w:sz w:val="16"/>
        </w:rPr>
        <w:t xml:space="preserve"> </w:t>
      </w:r>
      <w:r w:rsidRPr="00CB0A99">
        <w:rPr>
          <w:color w:val="808080"/>
          <w:spacing w:val="-2"/>
          <w:w w:val="105"/>
          <w:sz w:val="16"/>
        </w:rPr>
        <w:t>end</w:t>
      </w:r>
      <w:r w:rsidRPr="00CB0A99">
        <w:rPr>
          <w:color w:val="808080"/>
          <w:spacing w:val="-7"/>
          <w:w w:val="105"/>
          <w:sz w:val="16"/>
        </w:rPr>
        <w:t xml:space="preserve"> </w:t>
      </w:r>
      <w:r w:rsidRPr="00CB0A99">
        <w:rPr>
          <w:color w:val="808080"/>
          <w:spacing w:val="-2"/>
          <w:w w:val="105"/>
          <w:sz w:val="16"/>
        </w:rPr>
        <w:t>of</w:t>
      </w:r>
      <w:r w:rsidRPr="00CB0A99">
        <w:rPr>
          <w:color w:val="808080"/>
          <w:spacing w:val="-7"/>
          <w:w w:val="105"/>
          <w:sz w:val="16"/>
        </w:rPr>
        <w:t xml:space="preserve"> </w:t>
      </w:r>
      <w:r w:rsidRPr="00CB0A99">
        <w:rPr>
          <w:color w:val="808080"/>
          <w:spacing w:val="-2"/>
          <w:w w:val="105"/>
          <w:sz w:val="16"/>
        </w:rPr>
        <w:t>FY</w:t>
      </w:r>
      <w:r w:rsidRPr="00CB0A99">
        <w:rPr>
          <w:color w:val="808080"/>
          <w:spacing w:val="-7"/>
          <w:w w:val="105"/>
          <w:sz w:val="16"/>
        </w:rPr>
        <w:t xml:space="preserve"> </w:t>
      </w:r>
      <w:r w:rsidRPr="00CB0A99">
        <w:rPr>
          <w:color w:val="808080"/>
          <w:spacing w:val="-2"/>
          <w:w w:val="105"/>
          <w:sz w:val="16"/>
        </w:rPr>
        <w:t>2024–25.</w:t>
      </w:r>
      <w:r w:rsidRPr="00CB0A99">
        <w:rPr>
          <w:color w:val="808080"/>
          <w:spacing w:val="-7"/>
          <w:w w:val="105"/>
          <w:sz w:val="16"/>
        </w:rPr>
        <w:t xml:space="preserve"> </w:t>
      </w:r>
      <w:r w:rsidRPr="00CB0A99">
        <w:rPr>
          <w:color w:val="808080"/>
          <w:spacing w:val="-2"/>
          <w:w w:val="105"/>
          <w:sz w:val="16"/>
        </w:rPr>
        <w:t>The</w:t>
      </w:r>
      <w:r w:rsidRPr="00CB0A99">
        <w:rPr>
          <w:color w:val="808080"/>
          <w:spacing w:val="-7"/>
          <w:w w:val="105"/>
          <w:sz w:val="16"/>
        </w:rPr>
        <w:t xml:space="preserve"> </w:t>
      </w:r>
      <w:r w:rsidRPr="00CB0A99">
        <w:rPr>
          <w:color w:val="808080"/>
          <w:spacing w:val="-2"/>
          <w:w w:val="105"/>
          <w:sz w:val="16"/>
        </w:rPr>
        <w:t>subsequent</w:t>
      </w:r>
      <w:r w:rsidRPr="00CB0A99">
        <w:rPr>
          <w:color w:val="808080"/>
          <w:spacing w:val="-5"/>
          <w:w w:val="105"/>
          <w:sz w:val="16"/>
        </w:rPr>
        <w:t xml:space="preserve"> </w:t>
      </w:r>
      <w:r w:rsidRPr="00CB0A99">
        <w:rPr>
          <w:color w:val="808080"/>
          <w:spacing w:val="-2"/>
          <w:w w:val="105"/>
          <w:sz w:val="16"/>
        </w:rPr>
        <w:t xml:space="preserve">issuance </w:t>
      </w:r>
      <w:r w:rsidRPr="00CB0A99">
        <w:rPr>
          <w:color w:val="808080"/>
          <w:w w:val="105"/>
          <w:sz w:val="16"/>
        </w:rPr>
        <w:t>into</w:t>
      </w:r>
      <w:r w:rsidRPr="00CB0A99">
        <w:rPr>
          <w:color w:val="808080"/>
          <w:spacing w:val="-8"/>
          <w:w w:val="105"/>
          <w:sz w:val="16"/>
        </w:rPr>
        <w:t xml:space="preserve"> </w:t>
      </w:r>
      <w:r w:rsidRPr="00CB0A99">
        <w:rPr>
          <w:color w:val="808080"/>
          <w:w w:val="105"/>
          <w:sz w:val="16"/>
        </w:rPr>
        <w:t>the</w:t>
      </w:r>
      <w:r w:rsidRPr="00CB0A99">
        <w:rPr>
          <w:color w:val="808080"/>
          <w:spacing w:val="-9"/>
          <w:w w:val="105"/>
          <w:sz w:val="16"/>
        </w:rPr>
        <w:t xml:space="preserve"> </w:t>
      </w:r>
      <w:r w:rsidRPr="00CB0A99">
        <w:rPr>
          <w:color w:val="808080"/>
          <w:w w:val="105"/>
          <w:sz w:val="16"/>
        </w:rPr>
        <w:t>same</w:t>
      </w:r>
      <w:r w:rsidRPr="00CB0A99">
        <w:rPr>
          <w:color w:val="808080"/>
          <w:spacing w:val="-11"/>
          <w:w w:val="105"/>
          <w:sz w:val="16"/>
        </w:rPr>
        <w:t xml:space="preserve"> </w:t>
      </w:r>
      <w:r w:rsidRPr="00CB0A99">
        <w:rPr>
          <w:color w:val="808080"/>
          <w:w w:val="105"/>
          <w:sz w:val="16"/>
        </w:rPr>
        <w:t>line</w:t>
      </w:r>
      <w:r w:rsidRPr="00CB0A99">
        <w:rPr>
          <w:color w:val="808080"/>
          <w:spacing w:val="-7"/>
          <w:w w:val="105"/>
          <w:sz w:val="16"/>
        </w:rPr>
        <w:t xml:space="preserve"> </w:t>
      </w:r>
      <w:r w:rsidRPr="00CB0A99">
        <w:rPr>
          <w:color w:val="808080"/>
          <w:w w:val="105"/>
          <w:sz w:val="16"/>
        </w:rPr>
        <w:t>in</w:t>
      </w:r>
      <w:r w:rsidRPr="00CB0A99">
        <w:rPr>
          <w:color w:val="808080"/>
          <w:spacing w:val="-10"/>
          <w:w w:val="105"/>
          <w:sz w:val="16"/>
        </w:rPr>
        <w:t xml:space="preserve"> </w:t>
      </w:r>
      <w:r w:rsidRPr="00CB0A99">
        <w:rPr>
          <w:color w:val="808080"/>
          <w:w w:val="105"/>
          <w:sz w:val="16"/>
        </w:rPr>
        <w:t>FY</w:t>
      </w:r>
      <w:r w:rsidRPr="00CB0A99">
        <w:rPr>
          <w:color w:val="808080"/>
          <w:spacing w:val="-9"/>
          <w:w w:val="105"/>
          <w:sz w:val="16"/>
        </w:rPr>
        <w:t xml:space="preserve"> </w:t>
      </w:r>
      <w:r w:rsidRPr="00CB0A99">
        <w:rPr>
          <w:color w:val="808080"/>
          <w:w w:val="105"/>
          <w:sz w:val="16"/>
        </w:rPr>
        <w:t>2025–26</w:t>
      </w:r>
      <w:r w:rsidRPr="00CB0A99">
        <w:rPr>
          <w:color w:val="808080"/>
          <w:spacing w:val="-11"/>
          <w:w w:val="105"/>
          <w:sz w:val="16"/>
        </w:rPr>
        <w:t xml:space="preserve"> </w:t>
      </w:r>
      <w:r w:rsidRPr="00CB0A99">
        <w:rPr>
          <w:color w:val="808080"/>
          <w:w w:val="105"/>
          <w:sz w:val="16"/>
        </w:rPr>
        <w:t>has</w:t>
      </w:r>
      <w:r w:rsidRPr="00CB0A99">
        <w:rPr>
          <w:color w:val="808080"/>
          <w:spacing w:val="-7"/>
          <w:w w:val="105"/>
          <w:sz w:val="16"/>
        </w:rPr>
        <w:t xml:space="preserve"> </w:t>
      </w:r>
      <w:r w:rsidRPr="00CB0A99">
        <w:rPr>
          <w:color w:val="808080"/>
          <w:w w:val="105"/>
          <w:sz w:val="16"/>
        </w:rPr>
        <w:t>increased</w:t>
      </w:r>
      <w:r w:rsidRPr="00CB0A99">
        <w:rPr>
          <w:color w:val="808080"/>
          <w:spacing w:val="-10"/>
          <w:w w:val="105"/>
          <w:sz w:val="16"/>
        </w:rPr>
        <w:t xml:space="preserve"> </w:t>
      </w:r>
      <w:r w:rsidRPr="00CB0A99">
        <w:rPr>
          <w:color w:val="808080"/>
          <w:w w:val="105"/>
          <w:sz w:val="16"/>
        </w:rPr>
        <w:t>the</w:t>
      </w:r>
      <w:r w:rsidRPr="00CB0A99">
        <w:rPr>
          <w:color w:val="808080"/>
          <w:spacing w:val="-8"/>
          <w:w w:val="105"/>
          <w:sz w:val="16"/>
        </w:rPr>
        <w:t xml:space="preserve"> </w:t>
      </w:r>
      <w:r w:rsidRPr="00CB0A99">
        <w:rPr>
          <w:color w:val="808080"/>
          <w:w w:val="105"/>
          <w:sz w:val="16"/>
        </w:rPr>
        <w:t>total</w:t>
      </w:r>
      <w:r w:rsidRPr="00CB0A99">
        <w:rPr>
          <w:color w:val="808080"/>
          <w:spacing w:val="-10"/>
          <w:w w:val="105"/>
          <w:sz w:val="16"/>
        </w:rPr>
        <w:t xml:space="preserve"> </w:t>
      </w:r>
      <w:r w:rsidRPr="00CB0A99">
        <w:rPr>
          <w:color w:val="808080"/>
          <w:w w:val="105"/>
          <w:sz w:val="16"/>
        </w:rPr>
        <w:t>outstanding</w:t>
      </w:r>
      <w:r w:rsidRPr="00CB0A99">
        <w:rPr>
          <w:color w:val="808080"/>
          <w:spacing w:val="-8"/>
          <w:w w:val="105"/>
          <w:sz w:val="16"/>
        </w:rPr>
        <w:t xml:space="preserve"> </w:t>
      </w:r>
      <w:r w:rsidRPr="00CB0A99">
        <w:rPr>
          <w:color w:val="808080"/>
          <w:w w:val="105"/>
          <w:sz w:val="16"/>
        </w:rPr>
        <w:t>to</w:t>
      </w:r>
      <w:r w:rsidRPr="00CB0A99">
        <w:rPr>
          <w:color w:val="808080"/>
          <w:spacing w:val="-8"/>
          <w:w w:val="105"/>
          <w:sz w:val="16"/>
        </w:rPr>
        <w:t xml:space="preserve"> </w:t>
      </w:r>
      <w:r w:rsidRPr="00CB0A99">
        <w:rPr>
          <w:color w:val="808080"/>
          <w:w w:val="105"/>
          <w:sz w:val="16"/>
        </w:rPr>
        <w:t>AUD</w:t>
      </w:r>
      <w:r w:rsidRPr="00CB0A99">
        <w:rPr>
          <w:color w:val="808080"/>
          <w:spacing w:val="-10"/>
          <w:w w:val="105"/>
          <w:sz w:val="16"/>
        </w:rPr>
        <w:t xml:space="preserve"> </w:t>
      </w:r>
      <w:r w:rsidRPr="00CB0A99">
        <w:rPr>
          <w:color w:val="808080"/>
          <w:w w:val="105"/>
          <w:sz w:val="16"/>
        </w:rPr>
        <w:t>10</w:t>
      </w:r>
      <w:r w:rsidRPr="00CB0A99">
        <w:rPr>
          <w:color w:val="808080"/>
          <w:spacing w:val="-9"/>
          <w:w w:val="105"/>
          <w:sz w:val="16"/>
        </w:rPr>
        <w:t xml:space="preserve"> </w:t>
      </w:r>
      <w:r w:rsidRPr="00CB0A99">
        <w:rPr>
          <w:color w:val="808080"/>
          <w:w w:val="105"/>
          <w:sz w:val="16"/>
        </w:rPr>
        <w:t>billion</w:t>
      </w:r>
      <w:r w:rsidRPr="00CB0A99">
        <w:rPr>
          <w:color w:val="808080"/>
          <w:spacing w:val="-8"/>
          <w:w w:val="105"/>
          <w:sz w:val="16"/>
        </w:rPr>
        <w:t xml:space="preserve"> </w:t>
      </w:r>
      <w:r w:rsidRPr="00CB0A99">
        <w:rPr>
          <w:color w:val="808080"/>
          <w:w w:val="105"/>
          <w:sz w:val="16"/>
        </w:rPr>
        <w:t>as</w:t>
      </w:r>
      <w:r w:rsidRPr="00CB0A99">
        <w:rPr>
          <w:color w:val="808080"/>
          <w:spacing w:val="-7"/>
          <w:w w:val="105"/>
          <w:sz w:val="16"/>
        </w:rPr>
        <w:t xml:space="preserve"> </w:t>
      </w:r>
      <w:proofErr w:type="gramStart"/>
      <w:r w:rsidRPr="00CB0A99">
        <w:rPr>
          <w:color w:val="808080"/>
          <w:w w:val="105"/>
          <w:sz w:val="16"/>
        </w:rPr>
        <w:t>at</w:t>
      </w:r>
      <w:proofErr w:type="gramEnd"/>
      <w:r w:rsidRPr="00CB0A99">
        <w:rPr>
          <w:color w:val="808080"/>
          <w:spacing w:val="-9"/>
          <w:w w:val="105"/>
          <w:sz w:val="16"/>
        </w:rPr>
        <w:t xml:space="preserve"> </w:t>
      </w:r>
      <w:r w:rsidRPr="00CB0A99">
        <w:rPr>
          <w:color w:val="808080"/>
          <w:w w:val="105"/>
          <w:sz w:val="16"/>
        </w:rPr>
        <w:t>15</w:t>
      </w:r>
      <w:r w:rsidRPr="00CB0A99">
        <w:rPr>
          <w:color w:val="808080"/>
          <w:spacing w:val="-7"/>
          <w:w w:val="105"/>
          <w:sz w:val="16"/>
        </w:rPr>
        <w:t xml:space="preserve"> </w:t>
      </w:r>
      <w:r w:rsidRPr="00CB0A99">
        <w:rPr>
          <w:color w:val="808080"/>
          <w:w w:val="105"/>
          <w:sz w:val="16"/>
        </w:rPr>
        <w:t>January</w:t>
      </w:r>
      <w:r w:rsidRPr="00CB0A99">
        <w:rPr>
          <w:color w:val="808080"/>
          <w:spacing w:val="-9"/>
          <w:w w:val="105"/>
          <w:sz w:val="16"/>
        </w:rPr>
        <w:t xml:space="preserve"> </w:t>
      </w:r>
      <w:r w:rsidRPr="00CB0A99">
        <w:rPr>
          <w:color w:val="808080"/>
          <w:w w:val="105"/>
          <w:sz w:val="16"/>
        </w:rPr>
        <w:t>2026.</w:t>
      </w:r>
    </w:p>
    <w:p w14:paraId="7A843730" w14:textId="77777777" w:rsidR="00746969" w:rsidRPr="00CB0A99" w:rsidRDefault="0077050F">
      <w:pPr>
        <w:spacing w:line="276" w:lineRule="auto"/>
        <w:ind w:left="360" w:right="3511"/>
        <w:rPr>
          <w:sz w:val="16"/>
        </w:rPr>
      </w:pPr>
      <w:bookmarkStart w:id="1" w:name="_bookmark1"/>
      <w:bookmarkEnd w:id="1"/>
      <w:r w:rsidRPr="00CB0A99">
        <w:rPr>
          <w:color w:val="808080"/>
          <w:position w:val="6"/>
          <w:sz w:val="10"/>
        </w:rPr>
        <w:t>2</w:t>
      </w:r>
      <w:r w:rsidRPr="00CB0A99">
        <w:rPr>
          <w:color w:val="808080"/>
          <w:spacing w:val="30"/>
          <w:position w:val="6"/>
          <w:sz w:val="10"/>
        </w:rPr>
        <w:t xml:space="preserve"> </w:t>
      </w:r>
      <w:r w:rsidRPr="00CB0A99">
        <w:rPr>
          <w:color w:val="808080"/>
          <w:sz w:val="16"/>
        </w:rPr>
        <w:t xml:space="preserve">Australian Office of Financial Management, “Australian Government Green Bond Framework”, (2023) at: </w:t>
      </w:r>
      <w:hyperlink r:id="rId9">
        <w:r w:rsidRPr="00CB0A99">
          <w:rPr>
            <w:color w:val="808080"/>
            <w:spacing w:val="-2"/>
            <w:sz w:val="16"/>
          </w:rPr>
          <w:t>https://www.aofm.gov.au/sites/default/files/2024-03-18/Green%20Bond%20Framework_WEB_2024_0.pdf</w:t>
        </w:r>
      </w:hyperlink>
    </w:p>
    <w:p w14:paraId="7A843731" w14:textId="77777777" w:rsidR="00746969" w:rsidRPr="00CB0A99" w:rsidRDefault="0077050F">
      <w:pPr>
        <w:spacing w:line="276" w:lineRule="auto"/>
        <w:ind w:left="360" w:right="350"/>
        <w:rPr>
          <w:sz w:val="16"/>
        </w:rPr>
      </w:pPr>
      <w:bookmarkStart w:id="2" w:name="_bookmark2"/>
      <w:bookmarkEnd w:id="2"/>
      <w:r w:rsidRPr="00CB0A99">
        <w:rPr>
          <w:color w:val="808080"/>
          <w:position w:val="6"/>
          <w:sz w:val="10"/>
        </w:rPr>
        <w:t>3</w:t>
      </w:r>
      <w:r w:rsidRPr="00CB0A99">
        <w:rPr>
          <w:color w:val="808080"/>
          <w:spacing w:val="35"/>
          <w:position w:val="6"/>
          <w:sz w:val="10"/>
        </w:rPr>
        <w:t xml:space="preserve"> </w:t>
      </w:r>
      <w:r w:rsidRPr="00CB0A99">
        <w:rPr>
          <w:color w:val="808080"/>
          <w:sz w:val="16"/>
        </w:rPr>
        <w:t xml:space="preserve">Sustainalytics, “Second-Party Opinion, Australian Government Green Bond Framework”, (2023), at: </w:t>
      </w:r>
      <w:hyperlink r:id="rId10">
        <w:r w:rsidRPr="00CB0A99">
          <w:rPr>
            <w:color w:val="808080"/>
            <w:sz w:val="16"/>
            <w:u w:val="single" w:color="808080"/>
          </w:rPr>
          <w:t>https://www.aofm.gov.au/sites/default/files/2023</w:t>
        </w:r>
        <w:r w:rsidRPr="00CB0A99">
          <w:rPr>
            <w:color w:val="808080"/>
            <w:sz w:val="16"/>
          </w:rPr>
          <w:t>-</w:t>
        </w:r>
      </w:hyperlink>
      <w:hyperlink r:id="rId11">
        <w:r w:rsidRPr="00CB0A99">
          <w:rPr>
            <w:color w:val="808080"/>
            <w:spacing w:val="-2"/>
            <w:sz w:val="16"/>
            <w:u w:val="single" w:color="808080"/>
          </w:rPr>
          <w:t>12-05/Australian%20Government%20Green%20Bond%20Framework%20Second-Party%20Opinion%202023%20December.pdf</w:t>
        </w:r>
      </w:hyperlink>
    </w:p>
    <w:p w14:paraId="7A843732" w14:textId="77777777" w:rsidR="00746969" w:rsidRPr="00CB0A99" w:rsidRDefault="0077050F">
      <w:pPr>
        <w:spacing w:line="276" w:lineRule="auto"/>
        <w:ind w:left="360" w:right="353"/>
        <w:jc w:val="both"/>
        <w:rPr>
          <w:sz w:val="16"/>
        </w:rPr>
      </w:pPr>
      <w:bookmarkStart w:id="3" w:name="_bookmark3"/>
      <w:bookmarkEnd w:id="3"/>
      <w:r w:rsidRPr="00CB0A99">
        <w:rPr>
          <w:color w:val="808080"/>
          <w:w w:val="105"/>
          <w:position w:val="6"/>
          <w:sz w:val="10"/>
        </w:rPr>
        <w:t>4</w:t>
      </w:r>
      <w:r w:rsidRPr="00CB0A99">
        <w:rPr>
          <w:color w:val="808080"/>
          <w:spacing w:val="20"/>
          <w:w w:val="105"/>
          <w:position w:val="6"/>
          <w:sz w:val="10"/>
        </w:rPr>
        <w:t xml:space="preserve"> </w:t>
      </w:r>
      <w:r w:rsidRPr="00CB0A99">
        <w:rPr>
          <w:color w:val="808080"/>
          <w:w w:val="105"/>
          <w:sz w:val="16"/>
        </w:rPr>
        <w:t xml:space="preserve">Sustainalytics notes that the impact indicators presented in the Framework are indicative and illustrative. They are not intended to constitute an </w:t>
      </w:r>
      <w:r w:rsidRPr="00CB0A99">
        <w:rPr>
          <w:color w:val="808080"/>
          <w:sz w:val="16"/>
        </w:rPr>
        <w:t xml:space="preserve">exhaustive or prescriptive set of required indicators. In line with the Framework’s disclosure, the selection and application of impact indicators may vary </w:t>
      </w:r>
      <w:r w:rsidRPr="00CB0A99">
        <w:rPr>
          <w:color w:val="808080"/>
          <w:w w:val="105"/>
          <w:sz w:val="16"/>
        </w:rPr>
        <w:t>depending</w:t>
      </w:r>
      <w:r w:rsidRPr="00CB0A99">
        <w:rPr>
          <w:color w:val="808080"/>
          <w:spacing w:val="-12"/>
          <w:w w:val="105"/>
          <w:sz w:val="16"/>
        </w:rPr>
        <w:t xml:space="preserve"> </w:t>
      </w:r>
      <w:r w:rsidRPr="00CB0A99">
        <w:rPr>
          <w:color w:val="808080"/>
          <w:w w:val="105"/>
          <w:sz w:val="16"/>
        </w:rPr>
        <w:t>on</w:t>
      </w:r>
      <w:r w:rsidRPr="00CB0A99">
        <w:rPr>
          <w:color w:val="808080"/>
          <w:spacing w:val="-12"/>
          <w:w w:val="105"/>
          <w:sz w:val="16"/>
        </w:rPr>
        <w:t xml:space="preserve"> </w:t>
      </w:r>
      <w:r w:rsidRPr="00CB0A99">
        <w:rPr>
          <w:color w:val="808080"/>
          <w:w w:val="105"/>
          <w:sz w:val="16"/>
        </w:rPr>
        <w:t>the</w:t>
      </w:r>
      <w:r w:rsidRPr="00CB0A99">
        <w:rPr>
          <w:color w:val="808080"/>
          <w:spacing w:val="-11"/>
          <w:w w:val="105"/>
          <w:sz w:val="16"/>
        </w:rPr>
        <w:t xml:space="preserve"> </w:t>
      </w:r>
      <w:r w:rsidRPr="00CB0A99">
        <w:rPr>
          <w:color w:val="808080"/>
          <w:w w:val="105"/>
          <w:sz w:val="16"/>
        </w:rPr>
        <w:t>specific</w:t>
      </w:r>
      <w:r w:rsidRPr="00CB0A99">
        <w:rPr>
          <w:color w:val="808080"/>
          <w:spacing w:val="-12"/>
          <w:w w:val="105"/>
          <w:sz w:val="16"/>
        </w:rPr>
        <w:t xml:space="preserve"> </w:t>
      </w:r>
      <w:r w:rsidRPr="00CB0A99">
        <w:rPr>
          <w:color w:val="808080"/>
          <w:w w:val="105"/>
          <w:sz w:val="16"/>
        </w:rPr>
        <w:t>circumstances</w:t>
      </w:r>
      <w:r w:rsidRPr="00CB0A99">
        <w:rPr>
          <w:color w:val="808080"/>
          <w:spacing w:val="-12"/>
          <w:w w:val="105"/>
          <w:sz w:val="16"/>
        </w:rPr>
        <w:t xml:space="preserve"> </w:t>
      </w:r>
      <w:r w:rsidRPr="00CB0A99">
        <w:rPr>
          <w:color w:val="808080"/>
          <w:w w:val="105"/>
          <w:sz w:val="16"/>
        </w:rPr>
        <w:t>of</w:t>
      </w:r>
      <w:r w:rsidRPr="00CB0A99">
        <w:rPr>
          <w:color w:val="808080"/>
          <w:spacing w:val="-10"/>
          <w:w w:val="105"/>
          <w:sz w:val="16"/>
        </w:rPr>
        <w:t xml:space="preserve"> </w:t>
      </w:r>
      <w:r w:rsidRPr="00CB0A99">
        <w:rPr>
          <w:color w:val="808080"/>
          <w:w w:val="105"/>
          <w:sz w:val="16"/>
        </w:rPr>
        <w:t>each</w:t>
      </w:r>
      <w:r w:rsidRPr="00CB0A99">
        <w:rPr>
          <w:color w:val="808080"/>
          <w:spacing w:val="-10"/>
          <w:w w:val="105"/>
          <w:sz w:val="16"/>
        </w:rPr>
        <w:t xml:space="preserve"> </w:t>
      </w:r>
      <w:r w:rsidRPr="00CB0A99">
        <w:rPr>
          <w:color w:val="808080"/>
          <w:w w:val="105"/>
          <w:sz w:val="16"/>
        </w:rPr>
        <w:t>Eligible</w:t>
      </w:r>
      <w:r w:rsidRPr="00CB0A99">
        <w:rPr>
          <w:color w:val="808080"/>
          <w:spacing w:val="-12"/>
          <w:w w:val="105"/>
          <w:sz w:val="16"/>
        </w:rPr>
        <w:t xml:space="preserve"> </w:t>
      </w:r>
      <w:r w:rsidRPr="00CB0A99">
        <w:rPr>
          <w:color w:val="808080"/>
          <w:w w:val="105"/>
          <w:sz w:val="16"/>
        </w:rPr>
        <w:t>Green</w:t>
      </w:r>
      <w:r w:rsidRPr="00CB0A99">
        <w:rPr>
          <w:color w:val="808080"/>
          <w:spacing w:val="-10"/>
          <w:w w:val="105"/>
          <w:sz w:val="16"/>
        </w:rPr>
        <w:t xml:space="preserve"> </w:t>
      </w:r>
      <w:r w:rsidRPr="00CB0A99">
        <w:rPr>
          <w:color w:val="808080"/>
          <w:w w:val="105"/>
          <w:sz w:val="16"/>
        </w:rPr>
        <w:t>Expenditures.</w:t>
      </w:r>
    </w:p>
    <w:p w14:paraId="7A843733" w14:textId="77777777" w:rsidR="00746969" w:rsidRPr="00CB0A99" w:rsidRDefault="0077050F">
      <w:pPr>
        <w:spacing w:line="180" w:lineRule="exact"/>
        <w:ind w:left="360"/>
        <w:rPr>
          <w:sz w:val="16"/>
        </w:rPr>
      </w:pPr>
      <w:bookmarkStart w:id="4" w:name="_bookmark4"/>
      <w:bookmarkEnd w:id="4"/>
      <w:r w:rsidRPr="00CB0A99">
        <w:rPr>
          <w:color w:val="808080"/>
          <w:position w:val="6"/>
          <w:sz w:val="10"/>
        </w:rPr>
        <w:t>5</w:t>
      </w:r>
      <w:r w:rsidRPr="00CB0A99">
        <w:rPr>
          <w:color w:val="808080"/>
          <w:spacing w:val="16"/>
          <w:position w:val="6"/>
          <w:sz w:val="10"/>
        </w:rPr>
        <w:t xml:space="preserve"> </w:t>
      </w:r>
      <w:r w:rsidRPr="00CB0A99">
        <w:rPr>
          <w:color w:val="808080"/>
          <w:sz w:val="16"/>
        </w:rPr>
        <w:t>This</w:t>
      </w:r>
      <w:r w:rsidRPr="00CB0A99">
        <w:rPr>
          <w:color w:val="808080"/>
          <w:spacing w:val="-1"/>
          <w:sz w:val="16"/>
        </w:rPr>
        <w:t xml:space="preserve"> </w:t>
      </w:r>
      <w:r w:rsidRPr="00CB0A99">
        <w:rPr>
          <w:color w:val="808080"/>
          <w:sz w:val="16"/>
        </w:rPr>
        <w:t>table</w:t>
      </w:r>
      <w:r w:rsidRPr="00CB0A99">
        <w:rPr>
          <w:color w:val="808080"/>
          <w:spacing w:val="-2"/>
          <w:sz w:val="16"/>
        </w:rPr>
        <w:t xml:space="preserve"> </w:t>
      </w:r>
      <w:r w:rsidRPr="00CB0A99">
        <w:rPr>
          <w:color w:val="808080"/>
          <w:sz w:val="16"/>
        </w:rPr>
        <w:t>is</w:t>
      </w:r>
      <w:r w:rsidRPr="00CB0A99">
        <w:rPr>
          <w:color w:val="808080"/>
          <w:spacing w:val="-4"/>
          <w:sz w:val="16"/>
        </w:rPr>
        <w:t xml:space="preserve"> </w:t>
      </w:r>
      <w:r w:rsidRPr="00CB0A99">
        <w:rPr>
          <w:color w:val="808080"/>
          <w:sz w:val="16"/>
        </w:rPr>
        <w:t>based</w:t>
      </w:r>
      <w:r w:rsidRPr="00CB0A99">
        <w:rPr>
          <w:color w:val="808080"/>
          <w:spacing w:val="-4"/>
          <w:sz w:val="16"/>
        </w:rPr>
        <w:t xml:space="preserve"> </w:t>
      </w:r>
      <w:r w:rsidRPr="00CB0A99">
        <w:rPr>
          <w:color w:val="808080"/>
          <w:sz w:val="16"/>
        </w:rPr>
        <w:t>on</w:t>
      </w:r>
      <w:r w:rsidRPr="00CB0A99">
        <w:rPr>
          <w:color w:val="808080"/>
          <w:spacing w:val="-1"/>
          <w:sz w:val="16"/>
        </w:rPr>
        <w:t xml:space="preserve"> </w:t>
      </w:r>
      <w:r w:rsidRPr="00CB0A99">
        <w:rPr>
          <w:color w:val="808080"/>
          <w:sz w:val="16"/>
        </w:rPr>
        <w:t>the</w:t>
      </w:r>
      <w:r w:rsidRPr="00CB0A99">
        <w:rPr>
          <w:color w:val="808080"/>
          <w:spacing w:val="-4"/>
          <w:sz w:val="16"/>
        </w:rPr>
        <w:t xml:space="preserve"> </w:t>
      </w:r>
      <w:r w:rsidRPr="00CB0A99">
        <w:rPr>
          <w:color w:val="808080"/>
          <w:sz w:val="16"/>
        </w:rPr>
        <w:t>Australian</w:t>
      </w:r>
      <w:r w:rsidRPr="00CB0A99">
        <w:rPr>
          <w:color w:val="808080"/>
          <w:spacing w:val="-4"/>
          <w:sz w:val="16"/>
        </w:rPr>
        <w:t xml:space="preserve"> </w:t>
      </w:r>
      <w:r w:rsidRPr="00CB0A99">
        <w:rPr>
          <w:color w:val="808080"/>
          <w:sz w:val="16"/>
        </w:rPr>
        <w:t>Government’s</w:t>
      </w:r>
      <w:r w:rsidRPr="00CB0A99">
        <w:rPr>
          <w:color w:val="808080"/>
          <w:spacing w:val="-3"/>
          <w:sz w:val="16"/>
        </w:rPr>
        <w:t xml:space="preserve"> </w:t>
      </w:r>
      <w:r w:rsidRPr="00CB0A99">
        <w:rPr>
          <w:color w:val="808080"/>
          <w:sz w:val="16"/>
        </w:rPr>
        <w:t>Green</w:t>
      </w:r>
      <w:r w:rsidRPr="00CB0A99">
        <w:rPr>
          <w:color w:val="808080"/>
          <w:spacing w:val="-4"/>
          <w:sz w:val="16"/>
        </w:rPr>
        <w:t xml:space="preserve"> </w:t>
      </w:r>
      <w:r w:rsidRPr="00CB0A99">
        <w:rPr>
          <w:color w:val="808080"/>
          <w:sz w:val="16"/>
        </w:rPr>
        <w:t>Bond</w:t>
      </w:r>
      <w:r w:rsidRPr="00CB0A99">
        <w:rPr>
          <w:color w:val="808080"/>
          <w:spacing w:val="-4"/>
          <w:sz w:val="16"/>
        </w:rPr>
        <w:t xml:space="preserve"> </w:t>
      </w:r>
      <w:r w:rsidRPr="00CB0A99">
        <w:rPr>
          <w:color w:val="808080"/>
          <w:sz w:val="16"/>
        </w:rPr>
        <w:t>Framework,</w:t>
      </w:r>
      <w:r w:rsidRPr="00CB0A99">
        <w:rPr>
          <w:color w:val="808080"/>
          <w:spacing w:val="-4"/>
          <w:sz w:val="16"/>
        </w:rPr>
        <w:t xml:space="preserve"> </w:t>
      </w:r>
      <w:r w:rsidRPr="00CB0A99">
        <w:rPr>
          <w:color w:val="808080"/>
          <w:sz w:val="16"/>
        </w:rPr>
        <w:t>with</w:t>
      </w:r>
      <w:r w:rsidRPr="00CB0A99">
        <w:rPr>
          <w:color w:val="808080"/>
          <w:spacing w:val="-4"/>
          <w:sz w:val="16"/>
        </w:rPr>
        <w:t xml:space="preserve"> </w:t>
      </w:r>
      <w:r w:rsidRPr="00CB0A99">
        <w:rPr>
          <w:color w:val="808080"/>
          <w:sz w:val="16"/>
        </w:rPr>
        <w:t>reference</w:t>
      </w:r>
      <w:r w:rsidRPr="00CB0A99">
        <w:rPr>
          <w:color w:val="808080"/>
          <w:spacing w:val="-2"/>
          <w:sz w:val="16"/>
        </w:rPr>
        <w:t xml:space="preserve"> </w:t>
      </w:r>
      <w:r w:rsidRPr="00CB0A99">
        <w:rPr>
          <w:color w:val="808080"/>
          <w:sz w:val="16"/>
        </w:rPr>
        <w:t>to Table</w:t>
      </w:r>
      <w:r w:rsidRPr="00CB0A99">
        <w:rPr>
          <w:color w:val="808080"/>
          <w:spacing w:val="-5"/>
          <w:sz w:val="16"/>
        </w:rPr>
        <w:t xml:space="preserve"> </w:t>
      </w:r>
      <w:r w:rsidRPr="00CB0A99">
        <w:rPr>
          <w:color w:val="808080"/>
          <w:sz w:val="16"/>
        </w:rPr>
        <w:t>3.1 (Indicative</w:t>
      </w:r>
      <w:r w:rsidRPr="00CB0A99">
        <w:rPr>
          <w:color w:val="808080"/>
          <w:spacing w:val="-1"/>
          <w:sz w:val="16"/>
        </w:rPr>
        <w:t xml:space="preserve"> </w:t>
      </w:r>
      <w:r w:rsidRPr="00CB0A99">
        <w:rPr>
          <w:color w:val="808080"/>
          <w:spacing w:val="-2"/>
          <w:sz w:val="16"/>
        </w:rPr>
        <w:t>Eligible</w:t>
      </w:r>
    </w:p>
    <w:p w14:paraId="7A843734" w14:textId="77777777" w:rsidR="00746969" w:rsidRPr="00CB0A99" w:rsidRDefault="0077050F">
      <w:pPr>
        <w:spacing w:before="14" w:line="276" w:lineRule="auto"/>
        <w:ind w:left="360"/>
        <w:rPr>
          <w:sz w:val="16"/>
        </w:rPr>
      </w:pPr>
      <w:r w:rsidRPr="00CB0A99">
        <w:rPr>
          <w:color w:val="808080"/>
          <w:sz w:val="16"/>
        </w:rPr>
        <w:t>Green</w:t>
      </w:r>
      <w:r w:rsidRPr="00CB0A99">
        <w:rPr>
          <w:color w:val="808080"/>
          <w:spacing w:val="-3"/>
          <w:sz w:val="16"/>
        </w:rPr>
        <w:t xml:space="preserve"> </w:t>
      </w:r>
      <w:r w:rsidRPr="00CB0A99">
        <w:rPr>
          <w:color w:val="808080"/>
          <w:sz w:val="16"/>
        </w:rPr>
        <w:t>Expenditure)</w:t>
      </w:r>
      <w:r w:rsidRPr="00CB0A99">
        <w:rPr>
          <w:color w:val="808080"/>
          <w:spacing w:val="-4"/>
          <w:sz w:val="16"/>
        </w:rPr>
        <w:t xml:space="preserve"> </w:t>
      </w:r>
      <w:r w:rsidRPr="00CB0A99">
        <w:rPr>
          <w:color w:val="808080"/>
          <w:sz w:val="16"/>
        </w:rPr>
        <w:t>and</w:t>
      </w:r>
      <w:r w:rsidRPr="00CB0A99">
        <w:rPr>
          <w:color w:val="808080"/>
          <w:spacing w:val="-3"/>
          <w:sz w:val="16"/>
        </w:rPr>
        <w:t xml:space="preserve"> </w:t>
      </w:r>
      <w:r w:rsidRPr="00CB0A99">
        <w:rPr>
          <w:color w:val="808080"/>
          <w:sz w:val="16"/>
        </w:rPr>
        <w:t>Table</w:t>
      </w:r>
      <w:r w:rsidRPr="00CB0A99">
        <w:rPr>
          <w:color w:val="808080"/>
          <w:spacing w:val="-4"/>
          <w:sz w:val="16"/>
        </w:rPr>
        <w:t xml:space="preserve"> </w:t>
      </w:r>
      <w:r w:rsidRPr="00CB0A99">
        <w:rPr>
          <w:color w:val="808080"/>
          <w:sz w:val="16"/>
        </w:rPr>
        <w:t>6.1</w:t>
      </w:r>
      <w:r w:rsidRPr="00CB0A99">
        <w:rPr>
          <w:color w:val="808080"/>
          <w:spacing w:val="-4"/>
          <w:sz w:val="16"/>
        </w:rPr>
        <w:t xml:space="preserve"> </w:t>
      </w:r>
      <w:r w:rsidRPr="00CB0A99">
        <w:rPr>
          <w:color w:val="808080"/>
          <w:sz w:val="16"/>
        </w:rPr>
        <w:t>(Indicative</w:t>
      </w:r>
      <w:r w:rsidRPr="00CB0A99">
        <w:rPr>
          <w:color w:val="808080"/>
          <w:spacing w:val="-3"/>
          <w:sz w:val="16"/>
        </w:rPr>
        <w:t xml:space="preserve"> </w:t>
      </w:r>
      <w:r w:rsidRPr="00CB0A99">
        <w:rPr>
          <w:color w:val="808080"/>
          <w:sz w:val="16"/>
        </w:rPr>
        <w:t>Impact</w:t>
      </w:r>
      <w:r w:rsidRPr="00CB0A99">
        <w:rPr>
          <w:color w:val="808080"/>
          <w:spacing w:val="-6"/>
          <w:sz w:val="16"/>
        </w:rPr>
        <w:t xml:space="preserve"> </w:t>
      </w:r>
      <w:r w:rsidRPr="00CB0A99">
        <w:rPr>
          <w:color w:val="808080"/>
          <w:sz w:val="16"/>
        </w:rPr>
        <w:t>Indicators).</w:t>
      </w:r>
      <w:r w:rsidRPr="00CB0A99">
        <w:rPr>
          <w:color w:val="808080"/>
          <w:spacing w:val="-3"/>
          <w:sz w:val="16"/>
        </w:rPr>
        <w:t xml:space="preserve"> </w:t>
      </w:r>
      <w:r w:rsidRPr="00CB0A99">
        <w:rPr>
          <w:color w:val="808080"/>
          <w:sz w:val="16"/>
        </w:rPr>
        <w:t>The</w:t>
      </w:r>
      <w:r w:rsidRPr="00CB0A99">
        <w:rPr>
          <w:color w:val="808080"/>
          <w:spacing w:val="-4"/>
          <w:sz w:val="16"/>
        </w:rPr>
        <w:t xml:space="preserve"> </w:t>
      </w:r>
      <w:r w:rsidRPr="00CB0A99">
        <w:rPr>
          <w:color w:val="808080"/>
          <w:sz w:val="16"/>
        </w:rPr>
        <w:t>same</w:t>
      </w:r>
      <w:r w:rsidRPr="00CB0A99">
        <w:rPr>
          <w:color w:val="808080"/>
          <w:spacing w:val="-7"/>
          <w:sz w:val="16"/>
        </w:rPr>
        <w:t xml:space="preserve"> </w:t>
      </w:r>
      <w:r w:rsidRPr="00CB0A99">
        <w:rPr>
          <w:color w:val="808080"/>
          <w:sz w:val="16"/>
        </w:rPr>
        <w:t>can</w:t>
      </w:r>
      <w:r w:rsidRPr="00CB0A99">
        <w:rPr>
          <w:color w:val="808080"/>
          <w:spacing w:val="-6"/>
          <w:sz w:val="16"/>
        </w:rPr>
        <w:t xml:space="preserve"> </w:t>
      </w:r>
      <w:r w:rsidRPr="00CB0A99">
        <w:rPr>
          <w:color w:val="808080"/>
          <w:sz w:val="16"/>
        </w:rPr>
        <w:t>be</w:t>
      </w:r>
      <w:r w:rsidRPr="00CB0A99">
        <w:rPr>
          <w:color w:val="808080"/>
          <w:spacing w:val="-4"/>
          <w:sz w:val="16"/>
        </w:rPr>
        <w:t xml:space="preserve"> </w:t>
      </w:r>
      <w:r w:rsidRPr="00CB0A99">
        <w:rPr>
          <w:color w:val="808080"/>
          <w:sz w:val="16"/>
        </w:rPr>
        <w:t>referred</w:t>
      </w:r>
      <w:r w:rsidRPr="00CB0A99">
        <w:rPr>
          <w:color w:val="808080"/>
          <w:spacing w:val="-6"/>
          <w:sz w:val="16"/>
        </w:rPr>
        <w:t xml:space="preserve"> </w:t>
      </w:r>
      <w:r w:rsidRPr="00CB0A99">
        <w:rPr>
          <w:color w:val="808080"/>
          <w:sz w:val="16"/>
        </w:rPr>
        <w:t>at,</w:t>
      </w:r>
      <w:r w:rsidRPr="00CB0A99">
        <w:rPr>
          <w:color w:val="808080"/>
          <w:spacing w:val="-2"/>
          <w:sz w:val="16"/>
        </w:rPr>
        <w:t xml:space="preserve"> </w:t>
      </w:r>
      <w:r w:rsidRPr="00CB0A99">
        <w:rPr>
          <w:color w:val="808080"/>
          <w:sz w:val="16"/>
        </w:rPr>
        <w:t>AOFM,</w:t>
      </w:r>
      <w:r w:rsidRPr="00CB0A99">
        <w:rPr>
          <w:color w:val="808080"/>
          <w:spacing w:val="36"/>
          <w:sz w:val="16"/>
        </w:rPr>
        <w:t xml:space="preserve"> </w:t>
      </w:r>
      <w:r w:rsidRPr="00CB0A99">
        <w:rPr>
          <w:color w:val="808080"/>
          <w:sz w:val="16"/>
        </w:rPr>
        <w:t>“Australian</w:t>
      </w:r>
      <w:r w:rsidRPr="00CB0A99">
        <w:rPr>
          <w:color w:val="808080"/>
          <w:spacing w:val="-3"/>
          <w:sz w:val="16"/>
        </w:rPr>
        <w:t xml:space="preserve"> </w:t>
      </w:r>
      <w:r w:rsidRPr="00CB0A99">
        <w:rPr>
          <w:color w:val="808080"/>
          <w:sz w:val="16"/>
        </w:rPr>
        <w:t>Government</w:t>
      </w:r>
      <w:r w:rsidRPr="00CB0A99">
        <w:rPr>
          <w:color w:val="808080"/>
          <w:spacing w:val="-4"/>
          <w:sz w:val="16"/>
        </w:rPr>
        <w:t xml:space="preserve"> </w:t>
      </w:r>
      <w:r w:rsidRPr="00CB0A99">
        <w:rPr>
          <w:color w:val="808080"/>
          <w:sz w:val="16"/>
        </w:rPr>
        <w:t>Green</w:t>
      </w:r>
      <w:r w:rsidRPr="00CB0A99">
        <w:rPr>
          <w:color w:val="808080"/>
          <w:spacing w:val="-3"/>
          <w:sz w:val="16"/>
        </w:rPr>
        <w:t xml:space="preserve"> </w:t>
      </w:r>
      <w:r w:rsidRPr="00CB0A99">
        <w:rPr>
          <w:color w:val="808080"/>
          <w:sz w:val="16"/>
        </w:rPr>
        <w:t>Bond</w:t>
      </w:r>
      <w:r w:rsidRPr="00CB0A99">
        <w:rPr>
          <w:color w:val="808080"/>
          <w:spacing w:val="-4"/>
          <w:sz w:val="16"/>
        </w:rPr>
        <w:t xml:space="preserve"> </w:t>
      </w:r>
      <w:r w:rsidRPr="00CB0A99">
        <w:rPr>
          <w:color w:val="808080"/>
          <w:sz w:val="16"/>
        </w:rPr>
        <w:t xml:space="preserve">Framework”, (2023), at: </w:t>
      </w:r>
      <w:hyperlink r:id="rId12">
        <w:r w:rsidRPr="00CB0A99">
          <w:rPr>
            <w:color w:val="808080"/>
            <w:sz w:val="16"/>
            <w:u w:val="single" w:color="808080"/>
          </w:rPr>
          <w:t>https://www.aofm.gov.au/sites/default/files/2024-03-18/Green%20Bond%20Framework_WEB_2024_0.pdf</w:t>
        </w:r>
      </w:hyperlink>
    </w:p>
    <w:p w14:paraId="7A843735" w14:textId="77777777" w:rsidR="00746969" w:rsidRPr="00CB0A99" w:rsidRDefault="0077050F">
      <w:pPr>
        <w:spacing w:line="276" w:lineRule="auto"/>
        <w:ind w:left="360"/>
        <w:rPr>
          <w:sz w:val="16"/>
        </w:rPr>
      </w:pPr>
      <w:bookmarkStart w:id="5" w:name="_bookmark5"/>
      <w:bookmarkEnd w:id="5"/>
      <w:r w:rsidRPr="00CB0A99">
        <w:rPr>
          <w:color w:val="808080"/>
          <w:position w:val="6"/>
          <w:sz w:val="10"/>
        </w:rPr>
        <w:t>6</w:t>
      </w:r>
      <w:r w:rsidRPr="00CB0A99">
        <w:rPr>
          <w:color w:val="808080"/>
          <w:spacing w:val="18"/>
          <w:position w:val="6"/>
          <w:sz w:val="10"/>
        </w:rPr>
        <w:t xml:space="preserve"> </w:t>
      </w:r>
      <w:r w:rsidRPr="00CB0A99">
        <w:rPr>
          <w:color w:val="808080"/>
          <w:sz w:val="16"/>
        </w:rPr>
        <w:t>This column corresponds to the ‘Indicative Eligible Green Expenditures’ section under Table 3.1 Australian</w:t>
      </w:r>
      <w:r w:rsidRPr="00CB0A99">
        <w:rPr>
          <w:color w:val="808080"/>
          <w:spacing w:val="-2"/>
          <w:sz w:val="16"/>
        </w:rPr>
        <w:t xml:space="preserve"> </w:t>
      </w:r>
      <w:r w:rsidRPr="00CB0A99">
        <w:rPr>
          <w:color w:val="808080"/>
          <w:sz w:val="16"/>
        </w:rPr>
        <w:t>Government Green Goals and ICMA Green Categories of the Framework.</w:t>
      </w:r>
    </w:p>
    <w:p w14:paraId="7A843736" w14:textId="77777777" w:rsidR="00746969" w:rsidRPr="00CB0A99" w:rsidRDefault="0077050F">
      <w:pPr>
        <w:spacing w:line="276" w:lineRule="auto"/>
        <w:ind w:left="360"/>
        <w:rPr>
          <w:sz w:val="16"/>
        </w:rPr>
      </w:pPr>
      <w:bookmarkStart w:id="6" w:name="_bookmark6"/>
      <w:bookmarkEnd w:id="6"/>
      <w:r w:rsidRPr="00CB0A99">
        <w:rPr>
          <w:color w:val="808080"/>
          <w:position w:val="6"/>
          <w:sz w:val="10"/>
        </w:rPr>
        <w:t>7</w:t>
      </w:r>
      <w:r w:rsidRPr="00CB0A99">
        <w:rPr>
          <w:color w:val="808080"/>
          <w:spacing w:val="33"/>
          <w:position w:val="6"/>
          <w:sz w:val="10"/>
        </w:rPr>
        <w:t xml:space="preserve"> </w:t>
      </w:r>
      <w:r w:rsidRPr="00CB0A99">
        <w:rPr>
          <w:color w:val="808080"/>
          <w:sz w:val="16"/>
        </w:rPr>
        <w:t>This</w:t>
      </w:r>
      <w:r w:rsidRPr="00CB0A99">
        <w:rPr>
          <w:color w:val="808080"/>
          <w:spacing w:val="13"/>
          <w:sz w:val="16"/>
        </w:rPr>
        <w:t xml:space="preserve"> </w:t>
      </w:r>
      <w:r w:rsidRPr="00CB0A99">
        <w:rPr>
          <w:color w:val="808080"/>
          <w:sz w:val="16"/>
        </w:rPr>
        <w:t>column</w:t>
      </w:r>
      <w:r w:rsidRPr="00CB0A99">
        <w:rPr>
          <w:color w:val="808080"/>
          <w:spacing w:val="15"/>
          <w:sz w:val="16"/>
        </w:rPr>
        <w:t xml:space="preserve"> </w:t>
      </w:r>
      <w:r w:rsidRPr="00CB0A99">
        <w:rPr>
          <w:color w:val="808080"/>
          <w:sz w:val="16"/>
        </w:rPr>
        <w:t>corresponds</w:t>
      </w:r>
      <w:r w:rsidRPr="00CB0A99">
        <w:rPr>
          <w:color w:val="808080"/>
          <w:spacing w:val="16"/>
          <w:sz w:val="16"/>
        </w:rPr>
        <w:t xml:space="preserve"> </w:t>
      </w:r>
      <w:r w:rsidRPr="00CB0A99">
        <w:rPr>
          <w:color w:val="808080"/>
          <w:sz w:val="16"/>
        </w:rPr>
        <w:t>to</w:t>
      </w:r>
      <w:r w:rsidRPr="00CB0A99">
        <w:rPr>
          <w:color w:val="808080"/>
          <w:spacing w:val="16"/>
          <w:sz w:val="16"/>
        </w:rPr>
        <w:t xml:space="preserve"> </w:t>
      </w:r>
      <w:r w:rsidRPr="00CB0A99">
        <w:rPr>
          <w:color w:val="808080"/>
          <w:sz w:val="16"/>
        </w:rPr>
        <w:t>the ‘Indicative</w:t>
      </w:r>
      <w:r w:rsidRPr="00CB0A99">
        <w:rPr>
          <w:color w:val="808080"/>
          <w:spacing w:val="15"/>
          <w:sz w:val="16"/>
        </w:rPr>
        <w:t xml:space="preserve"> </w:t>
      </w:r>
      <w:r w:rsidRPr="00CB0A99">
        <w:rPr>
          <w:color w:val="808080"/>
          <w:sz w:val="16"/>
        </w:rPr>
        <w:t>Impact Indicators’</w:t>
      </w:r>
      <w:r w:rsidRPr="00CB0A99">
        <w:rPr>
          <w:color w:val="808080"/>
          <w:spacing w:val="17"/>
          <w:sz w:val="16"/>
        </w:rPr>
        <w:t xml:space="preserve"> </w:t>
      </w:r>
      <w:r w:rsidRPr="00CB0A99">
        <w:rPr>
          <w:color w:val="808080"/>
          <w:sz w:val="16"/>
        </w:rPr>
        <w:t>sections</w:t>
      </w:r>
      <w:r w:rsidRPr="00CB0A99">
        <w:rPr>
          <w:color w:val="808080"/>
          <w:spacing w:val="16"/>
          <w:sz w:val="16"/>
        </w:rPr>
        <w:t xml:space="preserve"> </w:t>
      </w:r>
      <w:r w:rsidRPr="00CB0A99">
        <w:rPr>
          <w:color w:val="808080"/>
          <w:sz w:val="16"/>
        </w:rPr>
        <w:t>under</w:t>
      </w:r>
      <w:r w:rsidRPr="00CB0A99">
        <w:rPr>
          <w:color w:val="808080"/>
          <w:spacing w:val="13"/>
          <w:sz w:val="16"/>
        </w:rPr>
        <w:t xml:space="preserve"> </w:t>
      </w:r>
      <w:r w:rsidRPr="00CB0A99">
        <w:rPr>
          <w:color w:val="808080"/>
          <w:sz w:val="16"/>
        </w:rPr>
        <w:t>Table 6.1</w:t>
      </w:r>
      <w:r w:rsidRPr="00CB0A99">
        <w:rPr>
          <w:color w:val="808080"/>
          <w:spacing w:val="18"/>
          <w:sz w:val="16"/>
        </w:rPr>
        <w:t xml:space="preserve"> </w:t>
      </w:r>
      <w:r w:rsidRPr="00CB0A99">
        <w:rPr>
          <w:color w:val="808080"/>
          <w:sz w:val="16"/>
        </w:rPr>
        <w:t>Indicative</w:t>
      </w:r>
      <w:r w:rsidRPr="00CB0A99">
        <w:rPr>
          <w:color w:val="808080"/>
          <w:spacing w:val="15"/>
          <w:sz w:val="16"/>
        </w:rPr>
        <w:t xml:space="preserve"> </w:t>
      </w:r>
      <w:r w:rsidRPr="00CB0A99">
        <w:rPr>
          <w:color w:val="808080"/>
          <w:sz w:val="16"/>
        </w:rPr>
        <w:t>Impact</w:t>
      </w:r>
      <w:r w:rsidRPr="00CB0A99">
        <w:rPr>
          <w:color w:val="808080"/>
          <w:spacing w:val="16"/>
          <w:sz w:val="16"/>
        </w:rPr>
        <w:t xml:space="preserve"> </w:t>
      </w:r>
      <w:r w:rsidRPr="00CB0A99">
        <w:rPr>
          <w:color w:val="808080"/>
          <w:sz w:val="16"/>
        </w:rPr>
        <w:t>Indicators</w:t>
      </w:r>
      <w:r w:rsidRPr="00CB0A99">
        <w:rPr>
          <w:color w:val="808080"/>
          <w:spacing w:val="13"/>
          <w:sz w:val="16"/>
        </w:rPr>
        <w:t xml:space="preserve"> </w:t>
      </w:r>
      <w:r w:rsidRPr="00CB0A99">
        <w:rPr>
          <w:color w:val="808080"/>
          <w:sz w:val="16"/>
        </w:rPr>
        <w:t>by</w:t>
      </w:r>
      <w:r w:rsidRPr="00CB0A99">
        <w:rPr>
          <w:color w:val="808080"/>
          <w:spacing w:val="13"/>
          <w:sz w:val="16"/>
        </w:rPr>
        <w:t xml:space="preserve"> </w:t>
      </w:r>
      <w:r w:rsidRPr="00CB0A99">
        <w:rPr>
          <w:color w:val="808080"/>
          <w:sz w:val="16"/>
        </w:rPr>
        <w:t>ICMA Green</w:t>
      </w:r>
      <w:r w:rsidRPr="00CB0A99">
        <w:rPr>
          <w:color w:val="808080"/>
          <w:spacing w:val="13"/>
          <w:sz w:val="16"/>
        </w:rPr>
        <w:t xml:space="preserve"> </w:t>
      </w:r>
      <w:r w:rsidRPr="00CB0A99">
        <w:rPr>
          <w:color w:val="808080"/>
          <w:sz w:val="16"/>
        </w:rPr>
        <w:t>Category</w:t>
      </w:r>
      <w:r w:rsidRPr="00CB0A99">
        <w:rPr>
          <w:color w:val="808080"/>
          <w:spacing w:val="20"/>
          <w:sz w:val="16"/>
        </w:rPr>
        <w:t xml:space="preserve"> </w:t>
      </w:r>
      <w:r w:rsidRPr="00CB0A99">
        <w:rPr>
          <w:color w:val="808080"/>
          <w:sz w:val="16"/>
        </w:rPr>
        <w:t xml:space="preserve">of the </w:t>
      </w:r>
      <w:r w:rsidRPr="00CB0A99">
        <w:rPr>
          <w:color w:val="808080"/>
          <w:spacing w:val="-2"/>
          <w:sz w:val="16"/>
        </w:rPr>
        <w:t>Framework.</w:t>
      </w:r>
    </w:p>
    <w:p w14:paraId="7A843737" w14:textId="77777777" w:rsidR="00746969" w:rsidRPr="00CB0A99" w:rsidRDefault="00746969">
      <w:pPr>
        <w:pStyle w:val="BodyText"/>
        <w:spacing w:before="162"/>
        <w:rPr>
          <w:sz w:val="16"/>
        </w:rPr>
      </w:pPr>
    </w:p>
    <w:p w14:paraId="7A843738" w14:textId="77777777" w:rsidR="00746969" w:rsidRPr="00CB0A99" w:rsidRDefault="0077050F">
      <w:pPr>
        <w:ind w:left="360"/>
        <w:rPr>
          <w:sz w:val="16"/>
        </w:rPr>
      </w:pPr>
      <w:r w:rsidRPr="00CB0A99">
        <w:rPr>
          <w:color w:val="808080"/>
          <w:spacing w:val="-2"/>
          <w:w w:val="105"/>
          <w:sz w:val="16"/>
        </w:rPr>
        <w:t>©</w:t>
      </w:r>
      <w:r w:rsidRPr="00CB0A99">
        <w:rPr>
          <w:color w:val="808080"/>
          <w:spacing w:val="1"/>
          <w:w w:val="105"/>
          <w:sz w:val="16"/>
        </w:rPr>
        <w:t xml:space="preserve"> </w:t>
      </w:r>
      <w:r w:rsidRPr="00CB0A99">
        <w:rPr>
          <w:color w:val="808080"/>
          <w:spacing w:val="-2"/>
          <w:w w:val="105"/>
          <w:sz w:val="16"/>
        </w:rPr>
        <w:t xml:space="preserve">Sustainalytics </w:t>
      </w:r>
      <w:r w:rsidRPr="00CB0A99">
        <w:rPr>
          <w:color w:val="808080"/>
          <w:spacing w:val="-4"/>
          <w:w w:val="105"/>
          <w:sz w:val="16"/>
        </w:rPr>
        <w:t>2026</w:t>
      </w:r>
    </w:p>
    <w:p w14:paraId="7A843739" w14:textId="77777777" w:rsidR="00746969" w:rsidRPr="00CB0A99" w:rsidRDefault="00746969">
      <w:pPr>
        <w:rPr>
          <w:sz w:val="16"/>
        </w:rPr>
        <w:sectPr w:rsidR="00746969" w:rsidRPr="00CB0A99">
          <w:type w:val="continuous"/>
          <w:pgSz w:w="12240" w:h="15840"/>
          <w:pgMar w:top="680" w:right="360" w:bottom="0" w:left="360" w:header="720" w:footer="720" w:gutter="0"/>
          <w:cols w:space="720"/>
        </w:sectPr>
      </w:pPr>
    </w:p>
    <w:p w14:paraId="7A84373A" w14:textId="77777777" w:rsidR="00746969" w:rsidRPr="00CB0A99" w:rsidRDefault="00746969">
      <w:pPr>
        <w:pStyle w:val="BodyText"/>
        <w:spacing w:before="7"/>
        <w:rPr>
          <w:sz w:val="20"/>
        </w:rPr>
      </w:pPr>
    </w:p>
    <w:tbl>
      <w:tblPr>
        <w:tblW w:w="0" w:type="auto"/>
        <w:tblInd w:w="256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529"/>
        <w:gridCol w:w="4142"/>
        <w:gridCol w:w="3156"/>
      </w:tblGrid>
      <w:tr w:rsidR="00746969" w:rsidRPr="00CB0A99" w14:paraId="7A843741" w14:textId="77777777">
        <w:trPr>
          <w:trHeight w:val="1783"/>
        </w:trPr>
        <w:tc>
          <w:tcPr>
            <w:tcW w:w="1529" w:type="dxa"/>
          </w:tcPr>
          <w:p w14:paraId="7A84373B" w14:textId="77777777" w:rsidR="00746969" w:rsidRPr="00CB0A99" w:rsidRDefault="00746969">
            <w:pPr>
              <w:pStyle w:val="TableParagraph"/>
              <w:rPr>
                <w:rFonts w:ascii="Times New Roman"/>
                <w:sz w:val="18"/>
              </w:rPr>
            </w:pPr>
          </w:p>
        </w:tc>
        <w:tc>
          <w:tcPr>
            <w:tcW w:w="4142" w:type="dxa"/>
          </w:tcPr>
          <w:p w14:paraId="7A84373C" w14:textId="77777777" w:rsidR="00746969" w:rsidRPr="00CB0A99" w:rsidRDefault="0077050F">
            <w:pPr>
              <w:pStyle w:val="TableParagraph"/>
              <w:spacing w:before="21" w:line="276" w:lineRule="auto"/>
              <w:ind w:left="535" w:right="20"/>
              <w:rPr>
                <w:sz w:val="18"/>
              </w:rPr>
            </w:pPr>
            <w:r w:rsidRPr="00CB0A99">
              <w:rPr>
                <w:sz w:val="18"/>
              </w:rPr>
              <w:t>and low-emission</w:t>
            </w:r>
            <w:r w:rsidRPr="00CB0A99">
              <w:rPr>
                <w:spacing w:val="-3"/>
                <w:sz w:val="18"/>
              </w:rPr>
              <w:t xml:space="preserve"> </w:t>
            </w:r>
            <w:r w:rsidRPr="00CB0A99">
              <w:rPr>
                <w:sz w:val="18"/>
              </w:rPr>
              <w:t>technologies</w:t>
            </w:r>
            <w:r w:rsidRPr="00CB0A99">
              <w:rPr>
                <w:spacing w:val="-2"/>
                <w:sz w:val="18"/>
              </w:rPr>
              <w:t xml:space="preserve"> </w:t>
            </w:r>
            <w:r w:rsidRPr="00CB0A99">
              <w:rPr>
                <w:sz w:val="18"/>
              </w:rPr>
              <w:t>(Clean Energy Finance Corporation)</w:t>
            </w:r>
          </w:p>
          <w:p w14:paraId="7A84373D" w14:textId="77777777" w:rsidR="00746969" w:rsidRPr="00CB0A99" w:rsidRDefault="0077050F">
            <w:pPr>
              <w:pStyle w:val="TableParagraph"/>
              <w:numPr>
                <w:ilvl w:val="0"/>
                <w:numId w:val="37"/>
              </w:numPr>
              <w:tabs>
                <w:tab w:val="left" w:pos="535"/>
              </w:tabs>
              <w:spacing w:before="107" w:line="271" w:lineRule="auto"/>
              <w:ind w:right="396"/>
              <w:rPr>
                <w:sz w:val="18"/>
              </w:rPr>
            </w:pPr>
            <w:r w:rsidRPr="00CB0A99">
              <w:rPr>
                <w:sz w:val="18"/>
              </w:rPr>
              <w:t>Support green hydrogen industrial hubs (Regional hydrogen hubs)</w:t>
            </w:r>
          </w:p>
          <w:p w14:paraId="7A84373E" w14:textId="77777777" w:rsidR="00746969" w:rsidRPr="00CB0A99" w:rsidRDefault="0077050F">
            <w:pPr>
              <w:pStyle w:val="TableParagraph"/>
              <w:numPr>
                <w:ilvl w:val="0"/>
                <w:numId w:val="37"/>
              </w:numPr>
              <w:tabs>
                <w:tab w:val="left" w:pos="535"/>
              </w:tabs>
              <w:spacing w:before="112" w:line="271" w:lineRule="auto"/>
              <w:ind w:right="729"/>
              <w:rPr>
                <w:sz w:val="18"/>
              </w:rPr>
            </w:pPr>
            <w:r w:rsidRPr="00CB0A99">
              <w:rPr>
                <w:sz w:val="18"/>
              </w:rPr>
              <w:t xml:space="preserve">Deploy community batteries across </w:t>
            </w:r>
            <w:r w:rsidRPr="00CB0A99">
              <w:rPr>
                <w:w w:val="105"/>
                <w:sz w:val="18"/>
              </w:rPr>
              <w:t>Australia (Community batteries)</w:t>
            </w:r>
          </w:p>
        </w:tc>
        <w:tc>
          <w:tcPr>
            <w:tcW w:w="3156" w:type="dxa"/>
          </w:tcPr>
          <w:p w14:paraId="7A84373F" w14:textId="77777777" w:rsidR="00746969" w:rsidRPr="00CB0A99" w:rsidRDefault="0077050F">
            <w:pPr>
              <w:pStyle w:val="TableParagraph"/>
              <w:numPr>
                <w:ilvl w:val="0"/>
                <w:numId w:val="36"/>
              </w:numPr>
              <w:tabs>
                <w:tab w:val="left" w:pos="534"/>
              </w:tabs>
              <w:spacing w:before="9" w:line="273" w:lineRule="auto"/>
              <w:ind w:right="239"/>
              <w:rPr>
                <w:position w:val="2"/>
                <w:sz w:val="18"/>
              </w:rPr>
            </w:pPr>
            <w:r w:rsidRPr="00CB0A99">
              <w:rPr>
                <w:w w:val="105"/>
                <w:sz w:val="18"/>
              </w:rPr>
              <w:t xml:space="preserve">Annual GHG emissions </w:t>
            </w:r>
            <w:r w:rsidRPr="00CB0A99">
              <w:rPr>
                <w:sz w:val="18"/>
              </w:rPr>
              <w:t xml:space="preserve">reduced/avoided in tonnes of </w:t>
            </w:r>
            <w:r w:rsidRPr="00CB0A99">
              <w:rPr>
                <w:spacing w:val="-4"/>
                <w:w w:val="105"/>
                <w:position w:val="2"/>
                <w:sz w:val="18"/>
              </w:rPr>
              <w:t>CO</w:t>
            </w:r>
            <w:r w:rsidRPr="00CB0A99">
              <w:rPr>
                <w:spacing w:val="-4"/>
                <w:w w:val="105"/>
                <w:sz w:val="12"/>
              </w:rPr>
              <w:t>2</w:t>
            </w:r>
            <w:r w:rsidRPr="00CB0A99">
              <w:rPr>
                <w:spacing w:val="-4"/>
                <w:w w:val="105"/>
                <w:position w:val="2"/>
                <w:sz w:val="18"/>
              </w:rPr>
              <w:t>e</w:t>
            </w:r>
          </w:p>
          <w:p w14:paraId="7A843740" w14:textId="77777777" w:rsidR="00746969" w:rsidRPr="00CB0A99" w:rsidRDefault="0077050F">
            <w:pPr>
              <w:pStyle w:val="TableParagraph"/>
              <w:numPr>
                <w:ilvl w:val="0"/>
                <w:numId w:val="36"/>
              </w:numPr>
              <w:tabs>
                <w:tab w:val="left" w:pos="534"/>
              </w:tabs>
              <w:spacing w:before="102" w:line="271" w:lineRule="auto"/>
              <w:ind w:right="259"/>
              <w:rPr>
                <w:sz w:val="18"/>
              </w:rPr>
            </w:pPr>
            <w:r w:rsidRPr="00CB0A99">
              <w:rPr>
                <w:spacing w:val="-2"/>
                <w:w w:val="105"/>
                <w:sz w:val="18"/>
              </w:rPr>
              <w:t>Number</w:t>
            </w:r>
            <w:r w:rsidRPr="00CB0A99">
              <w:rPr>
                <w:spacing w:val="-9"/>
                <w:w w:val="105"/>
                <w:sz w:val="18"/>
              </w:rPr>
              <w:t xml:space="preserve"> </w:t>
            </w:r>
            <w:r w:rsidRPr="00CB0A99">
              <w:rPr>
                <w:spacing w:val="-2"/>
                <w:w w:val="105"/>
                <w:sz w:val="18"/>
              </w:rPr>
              <w:t>of</w:t>
            </w:r>
            <w:r w:rsidRPr="00CB0A99">
              <w:rPr>
                <w:spacing w:val="-9"/>
                <w:w w:val="105"/>
                <w:sz w:val="18"/>
              </w:rPr>
              <w:t xml:space="preserve"> </w:t>
            </w:r>
            <w:r w:rsidRPr="00CB0A99">
              <w:rPr>
                <w:spacing w:val="-2"/>
                <w:w w:val="105"/>
                <w:sz w:val="18"/>
              </w:rPr>
              <w:t>communities</w:t>
            </w:r>
            <w:r w:rsidRPr="00CB0A99">
              <w:rPr>
                <w:spacing w:val="-10"/>
                <w:w w:val="105"/>
                <w:sz w:val="18"/>
              </w:rPr>
              <w:t xml:space="preserve"> </w:t>
            </w:r>
            <w:r w:rsidRPr="00CB0A99">
              <w:rPr>
                <w:spacing w:val="-2"/>
                <w:w w:val="105"/>
                <w:sz w:val="18"/>
              </w:rPr>
              <w:t xml:space="preserve">with </w:t>
            </w:r>
            <w:r w:rsidRPr="00CB0A99">
              <w:rPr>
                <w:w w:val="105"/>
                <w:sz w:val="18"/>
              </w:rPr>
              <w:t>access to battery storage</w:t>
            </w:r>
          </w:p>
        </w:tc>
      </w:tr>
      <w:tr w:rsidR="00746969" w:rsidRPr="00CB0A99" w14:paraId="7A843745" w14:textId="77777777">
        <w:trPr>
          <w:trHeight w:val="832"/>
        </w:trPr>
        <w:tc>
          <w:tcPr>
            <w:tcW w:w="1529" w:type="dxa"/>
          </w:tcPr>
          <w:p w14:paraId="7A843742" w14:textId="77777777" w:rsidR="00746969" w:rsidRPr="00CB0A99" w:rsidRDefault="0077050F">
            <w:pPr>
              <w:pStyle w:val="TableParagraph"/>
              <w:spacing w:before="200" w:line="276" w:lineRule="auto"/>
              <w:ind w:left="107" w:right="523"/>
              <w:rPr>
                <w:b/>
                <w:sz w:val="18"/>
              </w:rPr>
            </w:pPr>
            <w:r w:rsidRPr="00CB0A99">
              <w:rPr>
                <w:b/>
                <w:spacing w:val="-2"/>
                <w:sz w:val="18"/>
              </w:rPr>
              <w:t xml:space="preserve">Energy </w:t>
            </w:r>
            <w:r w:rsidRPr="00CB0A99">
              <w:rPr>
                <w:b/>
                <w:spacing w:val="-6"/>
                <w:sz w:val="18"/>
              </w:rPr>
              <w:t>efficiency</w:t>
            </w:r>
          </w:p>
        </w:tc>
        <w:tc>
          <w:tcPr>
            <w:tcW w:w="4142" w:type="dxa"/>
          </w:tcPr>
          <w:p w14:paraId="7A843743" w14:textId="77777777" w:rsidR="00746969" w:rsidRPr="00CB0A99" w:rsidRDefault="0077050F">
            <w:pPr>
              <w:pStyle w:val="TableParagraph"/>
              <w:numPr>
                <w:ilvl w:val="0"/>
                <w:numId w:val="35"/>
              </w:numPr>
              <w:tabs>
                <w:tab w:val="left" w:pos="535"/>
              </w:tabs>
              <w:spacing w:before="11" w:line="271" w:lineRule="auto"/>
              <w:ind w:right="163"/>
              <w:rPr>
                <w:sz w:val="18"/>
              </w:rPr>
            </w:pPr>
            <w:r w:rsidRPr="00CB0A99">
              <w:rPr>
                <w:sz w:val="18"/>
              </w:rPr>
              <w:t>Low interest loans for energy saving home upgrades (Household Energy Upgrades Fund)-interest loans for energy</w:t>
            </w:r>
          </w:p>
        </w:tc>
        <w:tc>
          <w:tcPr>
            <w:tcW w:w="3156" w:type="dxa"/>
          </w:tcPr>
          <w:p w14:paraId="7A843744" w14:textId="77777777" w:rsidR="00746969" w:rsidRPr="00CB0A99" w:rsidRDefault="0077050F">
            <w:pPr>
              <w:pStyle w:val="TableParagraph"/>
              <w:numPr>
                <w:ilvl w:val="0"/>
                <w:numId w:val="34"/>
              </w:numPr>
              <w:tabs>
                <w:tab w:val="left" w:pos="534"/>
              </w:tabs>
              <w:spacing w:before="11" w:line="271" w:lineRule="auto"/>
              <w:ind w:right="255"/>
              <w:rPr>
                <w:sz w:val="18"/>
              </w:rPr>
            </w:pPr>
            <w:r w:rsidRPr="00CB0A99">
              <w:rPr>
                <w:sz w:val="18"/>
              </w:rPr>
              <w:t>Annual energy savings in MWh/GWh (electricity) and GJ/TJ</w:t>
            </w:r>
            <w:r w:rsidRPr="00CB0A99">
              <w:rPr>
                <w:spacing w:val="-1"/>
                <w:sz w:val="18"/>
              </w:rPr>
              <w:t xml:space="preserve"> </w:t>
            </w:r>
            <w:r w:rsidRPr="00CB0A99">
              <w:rPr>
                <w:sz w:val="18"/>
              </w:rPr>
              <w:t>(other</w:t>
            </w:r>
            <w:r w:rsidRPr="00CB0A99">
              <w:rPr>
                <w:spacing w:val="-2"/>
                <w:sz w:val="18"/>
              </w:rPr>
              <w:t xml:space="preserve"> </w:t>
            </w:r>
            <w:r w:rsidRPr="00CB0A99">
              <w:rPr>
                <w:sz w:val="18"/>
              </w:rPr>
              <w:t>energy</w:t>
            </w:r>
            <w:r w:rsidRPr="00CB0A99">
              <w:rPr>
                <w:spacing w:val="-2"/>
                <w:sz w:val="18"/>
              </w:rPr>
              <w:t xml:space="preserve"> </w:t>
            </w:r>
            <w:r w:rsidRPr="00CB0A99">
              <w:rPr>
                <w:sz w:val="18"/>
              </w:rPr>
              <w:t>savings)</w:t>
            </w:r>
          </w:p>
        </w:tc>
      </w:tr>
      <w:tr w:rsidR="00746969" w:rsidRPr="00CB0A99" w14:paraId="7A84374D" w14:textId="77777777">
        <w:trPr>
          <w:trHeight w:val="1428"/>
        </w:trPr>
        <w:tc>
          <w:tcPr>
            <w:tcW w:w="1529" w:type="dxa"/>
          </w:tcPr>
          <w:p w14:paraId="7A843746" w14:textId="77777777" w:rsidR="00746969" w:rsidRPr="00CB0A99" w:rsidRDefault="00746969">
            <w:pPr>
              <w:pStyle w:val="TableParagraph"/>
              <w:rPr>
                <w:sz w:val="18"/>
              </w:rPr>
            </w:pPr>
          </w:p>
          <w:p w14:paraId="7A843747" w14:textId="77777777" w:rsidR="00746969" w:rsidRPr="00CB0A99" w:rsidRDefault="00746969">
            <w:pPr>
              <w:pStyle w:val="TableParagraph"/>
              <w:spacing w:before="84"/>
              <w:rPr>
                <w:sz w:val="18"/>
              </w:rPr>
            </w:pPr>
          </w:p>
          <w:p w14:paraId="7A843748" w14:textId="77777777" w:rsidR="00746969" w:rsidRPr="00CB0A99" w:rsidRDefault="0077050F">
            <w:pPr>
              <w:pStyle w:val="TableParagraph"/>
              <w:spacing w:line="276" w:lineRule="auto"/>
              <w:ind w:left="107"/>
              <w:rPr>
                <w:b/>
                <w:sz w:val="18"/>
              </w:rPr>
            </w:pPr>
            <w:r w:rsidRPr="00CB0A99">
              <w:rPr>
                <w:b/>
                <w:spacing w:val="-2"/>
                <w:sz w:val="18"/>
              </w:rPr>
              <w:t xml:space="preserve">Clean </w:t>
            </w:r>
            <w:r w:rsidRPr="00CB0A99">
              <w:rPr>
                <w:b/>
                <w:spacing w:val="-6"/>
                <w:sz w:val="18"/>
              </w:rPr>
              <w:t>transportation</w:t>
            </w:r>
          </w:p>
        </w:tc>
        <w:tc>
          <w:tcPr>
            <w:tcW w:w="4142" w:type="dxa"/>
          </w:tcPr>
          <w:p w14:paraId="7A843749" w14:textId="77777777" w:rsidR="00746969" w:rsidRPr="00CB0A99" w:rsidRDefault="0077050F">
            <w:pPr>
              <w:pStyle w:val="TableParagraph"/>
              <w:numPr>
                <w:ilvl w:val="0"/>
                <w:numId w:val="33"/>
              </w:numPr>
              <w:tabs>
                <w:tab w:val="left" w:pos="535"/>
              </w:tabs>
              <w:spacing w:before="8" w:line="273" w:lineRule="auto"/>
              <w:ind w:right="264"/>
              <w:rPr>
                <w:sz w:val="18"/>
              </w:rPr>
            </w:pPr>
            <w:r w:rsidRPr="00CB0A99">
              <w:rPr>
                <w:w w:val="105"/>
                <w:sz w:val="18"/>
              </w:rPr>
              <w:t xml:space="preserve">Construction of core electric transport </w:t>
            </w:r>
            <w:r w:rsidRPr="00CB0A99">
              <w:rPr>
                <w:sz w:val="18"/>
              </w:rPr>
              <w:t xml:space="preserve">infrastructure (Lower Emission Transport </w:t>
            </w:r>
            <w:r w:rsidRPr="00CB0A99">
              <w:rPr>
                <w:spacing w:val="-2"/>
                <w:w w:val="105"/>
                <w:sz w:val="18"/>
              </w:rPr>
              <w:t>Projects)</w:t>
            </w:r>
          </w:p>
          <w:p w14:paraId="7A84374A" w14:textId="77777777" w:rsidR="00746969" w:rsidRPr="00CB0A99" w:rsidRDefault="0077050F">
            <w:pPr>
              <w:pStyle w:val="TableParagraph"/>
              <w:numPr>
                <w:ilvl w:val="0"/>
                <w:numId w:val="33"/>
              </w:numPr>
              <w:tabs>
                <w:tab w:val="left" w:pos="535"/>
              </w:tabs>
              <w:spacing w:before="110" w:line="271" w:lineRule="auto"/>
              <w:ind w:right="470"/>
              <w:rPr>
                <w:sz w:val="18"/>
              </w:rPr>
            </w:pPr>
            <w:r w:rsidRPr="00CB0A99">
              <w:rPr>
                <w:sz w:val="18"/>
              </w:rPr>
              <w:t xml:space="preserve">Electric vehicle charging infrastructure </w:t>
            </w:r>
            <w:r w:rsidRPr="00CB0A99">
              <w:rPr>
                <w:w w:val="105"/>
                <w:sz w:val="18"/>
              </w:rPr>
              <w:t>(Driving the Nation)</w:t>
            </w:r>
          </w:p>
        </w:tc>
        <w:tc>
          <w:tcPr>
            <w:tcW w:w="3156" w:type="dxa"/>
          </w:tcPr>
          <w:p w14:paraId="7A84374B" w14:textId="77777777" w:rsidR="00746969" w:rsidRPr="00CB0A99" w:rsidRDefault="00746969">
            <w:pPr>
              <w:pStyle w:val="TableParagraph"/>
              <w:spacing w:before="99"/>
              <w:rPr>
                <w:sz w:val="18"/>
              </w:rPr>
            </w:pPr>
          </w:p>
          <w:p w14:paraId="7A84374C" w14:textId="77777777" w:rsidR="00746969" w:rsidRPr="00CB0A99" w:rsidRDefault="0077050F">
            <w:pPr>
              <w:pStyle w:val="TableParagraph"/>
              <w:numPr>
                <w:ilvl w:val="0"/>
                <w:numId w:val="32"/>
              </w:numPr>
              <w:tabs>
                <w:tab w:val="left" w:pos="534"/>
              </w:tabs>
              <w:spacing w:line="273" w:lineRule="auto"/>
              <w:ind w:right="430"/>
              <w:rPr>
                <w:sz w:val="18"/>
              </w:rPr>
            </w:pPr>
            <w:r w:rsidRPr="00CB0A99">
              <w:rPr>
                <w:sz w:val="18"/>
              </w:rPr>
              <w:t>Passengers</w:t>
            </w:r>
            <w:r w:rsidRPr="00CB0A99">
              <w:rPr>
                <w:spacing w:val="-6"/>
                <w:sz w:val="18"/>
              </w:rPr>
              <w:t xml:space="preserve"> </w:t>
            </w:r>
            <w:r w:rsidRPr="00CB0A99">
              <w:rPr>
                <w:sz w:val="18"/>
              </w:rPr>
              <w:t>or</w:t>
            </w:r>
            <w:r w:rsidRPr="00CB0A99">
              <w:rPr>
                <w:spacing w:val="-5"/>
                <w:sz w:val="18"/>
              </w:rPr>
              <w:t xml:space="preserve"> </w:t>
            </w:r>
            <w:r w:rsidRPr="00CB0A99">
              <w:rPr>
                <w:sz w:val="18"/>
              </w:rPr>
              <w:t>passenger–</w:t>
            </w:r>
            <w:r w:rsidRPr="00CB0A99">
              <w:rPr>
                <w:w w:val="105"/>
                <w:sz w:val="18"/>
              </w:rPr>
              <w:t>kilometres of rail line for electric</w:t>
            </w:r>
            <w:r w:rsidRPr="00CB0A99">
              <w:rPr>
                <w:spacing w:val="-3"/>
                <w:w w:val="105"/>
                <w:sz w:val="18"/>
              </w:rPr>
              <w:t xml:space="preserve"> </w:t>
            </w:r>
            <w:r w:rsidRPr="00CB0A99">
              <w:rPr>
                <w:w w:val="105"/>
                <w:sz w:val="18"/>
              </w:rPr>
              <w:t>transport</w:t>
            </w:r>
          </w:p>
        </w:tc>
      </w:tr>
      <w:tr w:rsidR="00746969" w:rsidRPr="00CB0A99" w14:paraId="7A843752" w14:textId="77777777">
        <w:trPr>
          <w:trHeight w:val="832"/>
        </w:trPr>
        <w:tc>
          <w:tcPr>
            <w:tcW w:w="1529" w:type="dxa"/>
          </w:tcPr>
          <w:p w14:paraId="7A84374E" w14:textId="77777777" w:rsidR="00746969" w:rsidRPr="00CB0A99" w:rsidRDefault="00746969">
            <w:pPr>
              <w:pStyle w:val="TableParagraph"/>
              <w:spacing w:before="111"/>
              <w:rPr>
                <w:sz w:val="18"/>
              </w:rPr>
            </w:pPr>
          </w:p>
          <w:p w14:paraId="7A84374F" w14:textId="77777777" w:rsidR="00746969" w:rsidRPr="00CB0A99" w:rsidRDefault="0077050F">
            <w:pPr>
              <w:pStyle w:val="TableParagraph"/>
              <w:ind w:left="107"/>
              <w:rPr>
                <w:b/>
                <w:sz w:val="18"/>
              </w:rPr>
            </w:pPr>
            <w:r w:rsidRPr="00CB0A99">
              <w:rPr>
                <w:b/>
                <w:w w:val="90"/>
                <w:sz w:val="18"/>
              </w:rPr>
              <w:t>Green</w:t>
            </w:r>
            <w:r w:rsidRPr="00CB0A99">
              <w:rPr>
                <w:b/>
                <w:spacing w:val="-3"/>
                <w:sz w:val="18"/>
              </w:rPr>
              <w:t xml:space="preserve"> </w:t>
            </w:r>
            <w:r w:rsidRPr="00CB0A99">
              <w:rPr>
                <w:b/>
                <w:spacing w:val="-2"/>
                <w:sz w:val="18"/>
              </w:rPr>
              <w:t>buildings</w:t>
            </w:r>
          </w:p>
        </w:tc>
        <w:tc>
          <w:tcPr>
            <w:tcW w:w="4142" w:type="dxa"/>
          </w:tcPr>
          <w:p w14:paraId="7A843750" w14:textId="77777777" w:rsidR="00746969" w:rsidRPr="00CB0A99" w:rsidRDefault="0077050F">
            <w:pPr>
              <w:pStyle w:val="TableParagraph"/>
              <w:numPr>
                <w:ilvl w:val="0"/>
                <w:numId w:val="31"/>
              </w:numPr>
              <w:tabs>
                <w:tab w:val="left" w:pos="535"/>
              </w:tabs>
              <w:spacing w:before="128" w:line="271" w:lineRule="auto"/>
              <w:ind w:right="420"/>
              <w:rPr>
                <w:sz w:val="18"/>
              </w:rPr>
            </w:pPr>
            <w:r w:rsidRPr="00CB0A99">
              <w:rPr>
                <w:spacing w:val="-2"/>
                <w:w w:val="105"/>
                <w:sz w:val="18"/>
              </w:rPr>
              <w:t>Support</w:t>
            </w:r>
            <w:r w:rsidRPr="00CB0A99">
              <w:rPr>
                <w:spacing w:val="-7"/>
                <w:w w:val="105"/>
                <w:sz w:val="18"/>
              </w:rPr>
              <w:t xml:space="preserve"> </w:t>
            </w:r>
            <w:r w:rsidRPr="00CB0A99">
              <w:rPr>
                <w:spacing w:val="-2"/>
                <w:w w:val="105"/>
                <w:sz w:val="18"/>
              </w:rPr>
              <w:t>the</w:t>
            </w:r>
            <w:r w:rsidRPr="00CB0A99">
              <w:rPr>
                <w:spacing w:val="-9"/>
                <w:w w:val="105"/>
                <w:sz w:val="18"/>
              </w:rPr>
              <w:t xml:space="preserve"> </w:t>
            </w:r>
            <w:r w:rsidRPr="00CB0A99">
              <w:rPr>
                <w:spacing w:val="-2"/>
                <w:w w:val="105"/>
                <w:sz w:val="18"/>
              </w:rPr>
              <w:t>construction</w:t>
            </w:r>
            <w:r w:rsidRPr="00CB0A99">
              <w:rPr>
                <w:spacing w:val="-9"/>
                <w:w w:val="105"/>
                <w:sz w:val="18"/>
              </w:rPr>
              <w:t xml:space="preserve"> </w:t>
            </w:r>
            <w:r w:rsidRPr="00CB0A99">
              <w:rPr>
                <w:spacing w:val="-2"/>
                <w:w w:val="105"/>
                <w:sz w:val="18"/>
              </w:rPr>
              <w:t>of</w:t>
            </w:r>
            <w:r w:rsidRPr="00CB0A99">
              <w:rPr>
                <w:spacing w:val="-7"/>
                <w:w w:val="105"/>
                <w:sz w:val="18"/>
              </w:rPr>
              <w:t xml:space="preserve"> </w:t>
            </w:r>
            <w:r w:rsidRPr="00CB0A99">
              <w:rPr>
                <w:spacing w:val="-2"/>
                <w:w w:val="105"/>
                <w:sz w:val="18"/>
              </w:rPr>
              <w:t xml:space="preserve">low-carbon </w:t>
            </w:r>
            <w:r w:rsidRPr="00CB0A99">
              <w:rPr>
                <w:w w:val="105"/>
                <w:sz w:val="18"/>
              </w:rPr>
              <w:t>buildings (CEFC – green buildings)</w:t>
            </w:r>
          </w:p>
        </w:tc>
        <w:tc>
          <w:tcPr>
            <w:tcW w:w="3156" w:type="dxa"/>
          </w:tcPr>
          <w:p w14:paraId="7A843751" w14:textId="77777777" w:rsidR="00746969" w:rsidRPr="00CB0A99" w:rsidRDefault="0077050F">
            <w:pPr>
              <w:pStyle w:val="TableParagraph"/>
              <w:numPr>
                <w:ilvl w:val="0"/>
                <w:numId w:val="30"/>
              </w:numPr>
              <w:tabs>
                <w:tab w:val="left" w:pos="534"/>
              </w:tabs>
              <w:spacing w:before="8" w:line="273" w:lineRule="auto"/>
              <w:ind w:right="220"/>
              <w:rPr>
                <w:sz w:val="18"/>
              </w:rPr>
            </w:pPr>
            <w:r w:rsidRPr="00CB0A99">
              <w:rPr>
                <w:spacing w:val="-2"/>
                <w:w w:val="105"/>
                <w:sz w:val="18"/>
              </w:rPr>
              <w:t>Number</w:t>
            </w:r>
            <w:r w:rsidRPr="00CB0A99">
              <w:rPr>
                <w:spacing w:val="-12"/>
                <w:w w:val="105"/>
                <w:sz w:val="18"/>
              </w:rPr>
              <w:t xml:space="preserve"> </w:t>
            </w:r>
            <w:r w:rsidRPr="00CB0A99">
              <w:rPr>
                <w:spacing w:val="-2"/>
                <w:w w:val="105"/>
                <w:sz w:val="18"/>
              </w:rPr>
              <w:t>of</w:t>
            </w:r>
            <w:r w:rsidRPr="00CB0A99">
              <w:rPr>
                <w:spacing w:val="-11"/>
                <w:w w:val="105"/>
                <w:sz w:val="18"/>
              </w:rPr>
              <w:t xml:space="preserve"> </w:t>
            </w:r>
            <w:r w:rsidRPr="00CB0A99">
              <w:rPr>
                <w:spacing w:val="-2"/>
                <w:w w:val="105"/>
                <w:sz w:val="18"/>
              </w:rPr>
              <w:t>new</w:t>
            </w:r>
            <w:r w:rsidRPr="00CB0A99">
              <w:rPr>
                <w:spacing w:val="-11"/>
                <w:w w:val="105"/>
                <w:sz w:val="18"/>
              </w:rPr>
              <w:t xml:space="preserve"> </w:t>
            </w:r>
            <w:r w:rsidRPr="00CB0A99">
              <w:rPr>
                <w:spacing w:val="-2"/>
                <w:w w:val="105"/>
                <w:sz w:val="18"/>
              </w:rPr>
              <w:t>buildings</w:t>
            </w:r>
            <w:r w:rsidRPr="00CB0A99">
              <w:rPr>
                <w:spacing w:val="-11"/>
                <w:w w:val="105"/>
                <w:sz w:val="18"/>
              </w:rPr>
              <w:t xml:space="preserve"> </w:t>
            </w:r>
            <w:r w:rsidRPr="00CB0A99">
              <w:rPr>
                <w:spacing w:val="-2"/>
                <w:w w:val="105"/>
                <w:sz w:val="18"/>
              </w:rPr>
              <w:t xml:space="preserve">that </w:t>
            </w:r>
            <w:r w:rsidRPr="00CB0A99">
              <w:rPr>
                <w:w w:val="105"/>
                <w:sz w:val="18"/>
              </w:rPr>
              <w:t xml:space="preserve">comply with green building </w:t>
            </w:r>
            <w:r w:rsidRPr="00CB0A99">
              <w:rPr>
                <w:spacing w:val="-2"/>
                <w:w w:val="105"/>
                <w:sz w:val="18"/>
              </w:rPr>
              <w:t>standards</w:t>
            </w:r>
          </w:p>
        </w:tc>
      </w:tr>
      <w:tr w:rsidR="00746969" w:rsidRPr="00CB0A99" w14:paraId="7A84375E" w14:textId="77777777">
        <w:trPr>
          <w:trHeight w:val="2258"/>
        </w:trPr>
        <w:tc>
          <w:tcPr>
            <w:tcW w:w="1529" w:type="dxa"/>
          </w:tcPr>
          <w:p w14:paraId="7A843753" w14:textId="77777777" w:rsidR="00746969" w:rsidRPr="00CB0A99" w:rsidRDefault="00746969">
            <w:pPr>
              <w:pStyle w:val="TableParagraph"/>
              <w:rPr>
                <w:sz w:val="18"/>
              </w:rPr>
            </w:pPr>
          </w:p>
          <w:p w14:paraId="7A843754" w14:textId="77777777" w:rsidR="00746969" w:rsidRPr="00CB0A99" w:rsidRDefault="00746969">
            <w:pPr>
              <w:pStyle w:val="TableParagraph"/>
              <w:rPr>
                <w:sz w:val="18"/>
              </w:rPr>
            </w:pPr>
          </w:p>
          <w:p w14:paraId="7A843755" w14:textId="77777777" w:rsidR="00746969" w:rsidRPr="00CB0A99" w:rsidRDefault="00746969">
            <w:pPr>
              <w:pStyle w:val="TableParagraph"/>
              <w:rPr>
                <w:sz w:val="18"/>
              </w:rPr>
            </w:pPr>
          </w:p>
          <w:p w14:paraId="7A843756" w14:textId="77777777" w:rsidR="00746969" w:rsidRPr="00CB0A99" w:rsidRDefault="00746969">
            <w:pPr>
              <w:pStyle w:val="TableParagraph"/>
              <w:spacing w:before="85"/>
              <w:rPr>
                <w:sz w:val="18"/>
              </w:rPr>
            </w:pPr>
          </w:p>
          <w:p w14:paraId="7A843757" w14:textId="77777777" w:rsidR="00746969" w:rsidRPr="00CB0A99" w:rsidRDefault="0077050F">
            <w:pPr>
              <w:pStyle w:val="TableParagraph"/>
              <w:spacing w:line="276" w:lineRule="auto"/>
              <w:ind w:left="107" w:right="146"/>
              <w:rPr>
                <w:b/>
                <w:sz w:val="18"/>
              </w:rPr>
            </w:pPr>
            <w:r w:rsidRPr="00CB0A99">
              <w:rPr>
                <w:b/>
                <w:spacing w:val="-6"/>
                <w:sz w:val="18"/>
              </w:rPr>
              <w:t>Climate</w:t>
            </w:r>
            <w:r w:rsidRPr="00CB0A99">
              <w:rPr>
                <w:b/>
                <w:spacing w:val="-7"/>
                <w:sz w:val="18"/>
              </w:rPr>
              <w:t xml:space="preserve"> </w:t>
            </w:r>
            <w:r w:rsidRPr="00CB0A99">
              <w:rPr>
                <w:b/>
                <w:spacing w:val="-6"/>
                <w:sz w:val="18"/>
              </w:rPr>
              <w:t xml:space="preserve">change </w:t>
            </w:r>
            <w:r w:rsidRPr="00CB0A99">
              <w:rPr>
                <w:b/>
                <w:spacing w:val="-2"/>
                <w:sz w:val="18"/>
              </w:rPr>
              <w:t>adaptation</w:t>
            </w:r>
          </w:p>
        </w:tc>
        <w:tc>
          <w:tcPr>
            <w:tcW w:w="4142" w:type="dxa"/>
          </w:tcPr>
          <w:p w14:paraId="7A843758" w14:textId="77777777" w:rsidR="00746969" w:rsidRPr="00CB0A99" w:rsidRDefault="0077050F">
            <w:pPr>
              <w:pStyle w:val="TableParagraph"/>
              <w:numPr>
                <w:ilvl w:val="0"/>
                <w:numId w:val="29"/>
              </w:numPr>
              <w:tabs>
                <w:tab w:val="left" w:pos="535"/>
              </w:tabs>
              <w:spacing w:before="8" w:line="273" w:lineRule="auto"/>
              <w:ind w:right="311"/>
              <w:rPr>
                <w:sz w:val="18"/>
              </w:rPr>
            </w:pPr>
            <w:r w:rsidRPr="00CB0A99">
              <w:rPr>
                <w:sz w:val="18"/>
              </w:rPr>
              <w:t xml:space="preserve">Support developing countries’ mitigation </w:t>
            </w:r>
            <w:r w:rsidRPr="00CB0A99">
              <w:rPr>
                <w:w w:val="105"/>
                <w:sz w:val="18"/>
              </w:rPr>
              <w:t>and adaptation plans (Supporting the Indo-Pacific to tackle climate change)</w:t>
            </w:r>
          </w:p>
          <w:p w14:paraId="7A843759" w14:textId="77777777" w:rsidR="00746969" w:rsidRPr="00CB0A99" w:rsidRDefault="0077050F">
            <w:pPr>
              <w:pStyle w:val="TableParagraph"/>
              <w:numPr>
                <w:ilvl w:val="0"/>
                <w:numId w:val="29"/>
              </w:numPr>
              <w:tabs>
                <w:tab w:val="left" w:pos="535"/>
              </w:tabs>
              <w:spacing w:before="110" w:line="273" w:lineRule="auto"/>
              <w:ind w:right="159"/>
              <w:rPr>
                <w:sz w:val="18"/>
              </w:rPr>
            </w:pPr>
            <w:r w:rsidRPr="00CB0A99">
              <w:rPr>
                <w:sz w:val="18"/>
              </w:rPr>
              <w:t>Invest</w:t>
            </w:r>
            <w:r w:rsidRPr="00CB0A99">
              <w:rPr>
                <w:spacing w:val="-2"/>
                <w:sz w:val="18"/>
              </w:rPr>
              <w:t xml:space="preserve"> </w:t>
            </w:r>
            <w:r w:rsidRPr="00CB0A99">
              <w:rPr>
                <w:sz w:val="18"/>
              </w:rPr>
              <w:t>in</w:t>
            </w:r>
            <w:r w:rsidRPr="00CB0A99">
              <w:rPr>
                <w:spacing w:val="-3"/>
                <w:sz w:val="18"/>
              </w:rPr>
              <w:t xml:space="preserve"> </w:t>
            </w:r>
            <w:r w:rsidRPr="00CB0A99">
              <w:rPr>
                <w:sz w:val="18"/>
              </w:rPr>
              <w:t>rural</w:t>
            </w:r>
            <w:r w:rsidRPr="00CB0A99">
              <w:rPr>
                <w:spacing w:val="-2"/>
                <w:sz w:val="18"/>
              </w:rPr>
              <w:t xml:space="preserve"> </w:t>
            </w:r>
            <w:r w:rsidRPr="00CB0A99">
              <w:rPr>
                <w:sz w:val="18"/>
              </w:rPr>
              <w:t>water</w:t>
            </w:r>
            <w:r w:rsidRPr="00CB0A99">
              <w:rPr>
                <w:spacing w:val="-2"/>
                <w:sz w:val="18"/>
              </w:rPr>
              <w:t xml:space="preserve"> </w:t>
            </w:r>
            <w:r w:rsidRPr="00CB0A99">
              <w:rPr>
                <w:sz w:val="18"/>
              </w:rPr>
              <w:t>use,</w:t>
            </w:r>
            <w:r w:rsidRPr="00CB0A99">
              <w:rPr>
                <w:spacing w:val="-4"/>
                <w:sz w:val="18"/>
              </w:rPr>
              <w:t xml:space="preserve"> </w:t>
            </w:r>
            <w:r w:rsidRPr="00CB0A99">
              <w:rPr>
                <w:sz w:val="18"/>
              </w:rPr>
              <w:t>management</w:t>
            </w:r>
            <w:r w:rsidRPr="00CB0A99">
              <w:rPr>
                <w:spacing w:val="-2"/>
                <w:sz w:val="18"/>
              </w:rPr>
              <w:t xml:space="preserve"> </w:t>
            </w:r>
            <w:r w:rsidRPr="00CB0A99">
              <w:rPr>
                <w:sz w:val="18"/>
              </w:rPr>
              <w:t>and efficiency (Sustainable Rural Water Use and Infrastructure Program)</w:t>
            </w:r>
          </w:p>
          <w:p w14:paraId="7A84375A" w14:textId="77777777" w:rsidR="00746969" w:rsidRPr="00CB0A99" w:rsidRDefault="0077050F">
            <w:pPr>
              <w:pStyle w:val="TableParagraph"/>
              <w:numPr>
                <w:ilvl w:val="0"/>
                <w:numId w:val="29"/>
              </w:numPr>
              <w:tabs>
                <w:tab w:val="left" w:pos="535"/>
              </w:tabs>
              <w:spacing w:before="109" w:line="271" w:lineRule="auto"/>
              <w:ind w:right="930"/>
              <w:rPr>
                <w:sz w:val="18"/>
              </w:rPr>
            </w:pPr>
            <w:r w:rsidRPr="00CB0A99">
              <w:rPr>
                <w:sz w:val="18"/>
              </w:rPr>
              <w:t xml:space="preserve">Support carbon sequestration on </w:t>
            </w:r>
            <w:r w:rsidRPr="00CB0A99">
              <w:rPr>
                <w:w w:val="105"/>
                <w:sz w:val="18"/>
              </w:rPr>
              <w:t>agricultural</w:t>
            </w:r>
            <w:r w:rsidRPr="00CB0A99">
              <w:rPr>
                <w:spacing w:val="-3"/>
                <w:w w:val="105"/>
                <w:sz w:val="18"/>
              </w:rPr>
              <w:t xml:space="preserve"> </w:t>
            </w:r>
            <w:r w:rsidRPr="00CB0A99">
              <w:rPr>
                <w:w w:val="105"/>
                <w:sz w:val="18"/>
              </w:rPr>
              <w:t>land</w:t>
            </w:r>
          </w:p>
        </w:tc>
        <w:tc>
          <w:tcPr>
            <w:tcW w:w="3156" w:type="dxa"/>
          </w:tcPr>
          <w:p w14:paraId="7A84375B" w14:textId="77777777" w:rsidR="00746969" w:rsidRPr="00CB0A99" w:rsidRDefault="00746969">
            <w:pPr>
              <w:pStyle w:val="TableParagraph"/>
              <w:rPr>
                <w:sz w:val="18"/>
              </w:rPr>
            </w:pPr>
          </w:p>
          <w:p w14:paraId="7A84375C" w14:textId="77777777" w:rsidR="00746969" w:rsidRPr="00CB0A99" w:rsidRDefault="00746969">
            <w:pPr>
              <w:pStyle w:val="TableParagraph"/>
              <w:spacing w:before="69"/>
              <w:rPr>
                <w:sz w:val="18"/>
              </w:rPr>
            </w:pPr>
          </w:p>
          <w:p w14:paraId="7A84375D" w14:textId="77777777" w:rsidR="00746969" w:rsidRPr="00CB0A99" w:rsidRDefault="0077050F">
            <w:pPr>
              <w:pStyle w:val="TableParagraph"/>
              <w:numPr>
                <w:ilvl w:val="0"/>
                <w:numId w:val="28"/>
              </w:numPr>
              <w:tabs>
                <w:tab w:val="left" w:pos="534"/>
              </w:tabs>
              <w:spacing w:line="273" w:lineRule="auto"/>
              <w:ind w:right="108"/>
              <w:rPr>
                <w:sz w:val="18"/>
              </w:rPr>
            </w:pPr>
            <w:r w:rsidRPr="00CB0A99">
              <w:rPr>
                <w:w w:val="105"/>
                <w:sz w:val="18"/>
              </w:rPr>
              <w:t xml:space="preserve">Number of bilateral </w:t>
            </w:r>
            <w:r w:rsidRPr="00CB0A99">
              <w:rPr>
                <w:sz w:val="18"/>
              </w:rPr>
              <w:t xml:space="preserve">development projects financed </w:t>
            </w:r>
            <w:r w:rsidRPr="00CB0A99">
              <w:rPr>
                <w:w w:val="105"/>
                <w:sz w:val="18"/>
              </w:rPr>
              <w:t>for environmental protection, biodiversity conservation and climate</w:t>
            </w:r>
            <w:r w:rsidRPr="00CB0A99">
              <w:rPr>
                <w:spacing w:val="-7"/>
                <w:w w:val="105"/>
                <w:sz w:val="18"/>
              </w:rPr>
              <w:t xml:space="preserve"> </w:t>
            </w:r>
            <w:r w:rsidRPr="00CB0A99">
              <w:rPr>
                <w:w w:val="105"/>
                <w:sz w:val="18"/>
              </w:rPr>
              <w:t>protection</w:t>
            </w:r>
          </w:p>
        </w:tc>
      </w:tr>
      <w:tr w:rsidR="00746969" w:rsidRPr="00CB0A99" w14:paraId="7A843763" w14:textId="77777777">
        <w:trPr>
          <w:trHeight w:val="1545"/>
        </w:trPr>
        <w:tc>
          <w:tcPr>
            <w:tcW w:w="1529" w:type="dxa"/>
          </w:tcPr>
          <w:p w14:paraId="7A84375F" w14:textId="77777777" w:rsidR="00746969" w:rsidRPr="00CB0A99" w:rsidRDefault="0077050F">
            <w:pPr>
              <w:pStyle w:val="TableParagraph"/>
              <w:spacing w:before="83" w:line="276" w:lineRule="auto"/>
              <w:ind w:left="107" w:right="96"/>
              <w:rPr>
                <w:b/>
                <w:sz w:val="18"/>
              </w:rPr>
            </w:pPr>
            <w:r w:rsidRPr="00CB0A99">
              <w:rPr>
                <w:b/>
                <w:spacing w:val="-2"/>
                <w:w w:val="90"/>
                <w:sz w:val="18"/>
              </w:rPr>
              <w:t xml:space="preserve">Environmentally </w:t>
            </w:r>
            <w:r w:rsidRPr="00CB0A99">
              <w:rPr>
                <w:b/>
                <w:spacing w:val="-2"/>
                <w:sz w:val="18"/>
              </w:rPr>
              <w:t>sustainable management</w:t>
            </w:r>
            <w:r w:rsidRPr="00CB0A99">
              <w:rPr>
                <w:b/>
                <w:spacing w:val="-11"/>
                <w:sz w:val="18"/>
              </w:rPr>
              <w:t xml:space="preserve"> </w:t>
            </w:r>
            <w:r w:rsidRPr="00CB0A99">
              <w:rPr>
                <w:b/>
                <w:spacing w:val="-2"/>
                <w:sz w:val="18"/>
              </w:rPr>
              <w:t xml:space="preserve">of </w:t>
            </w:r>
            <w:r w:rsidRPr="00CB0A99">
              <w:rPr>
                <w:b/>
                <w:sz w:val="18"/>
              </w:rPr>
              <w:t>living</w:t>
            </w:r>
            <w:r w:rsidRPr="00CB0A99">
              <w:rPr>
                <w:b/>
                <w:spacing w:val="-3"/>
                <w:sz w:val="18"/>
              </w:rPr>
              <w:t xml:space="preserve"> </w:t>
            </w:r>
            <w:r w:rsidRPr="00CB0A99">
              <w:rPr>
                <w:b/>
                <w:sz w:val="18"/>
              </w:rPr>
              <w:t>natural resources</w:t>
            </w:r>
            <w:r w:rsidRPr="00CB0A99">
              <w:rPr>
                <w:b/>
                <w:spacing w:val="-1"/>
                <w:sz w:val="18"/>
              </w:rPr>
              <w:t xml:space="preserve"> </w:t>
            </w:r>
            <w:r w:rsidRPr="00CB0A99">
              <w:rPr>
                <w:b/>
                <w:sz w:val="18"/>
              </w:rPr>
              <w:t>and land</w:t>
            </w:r>
            <w:r w:rsidRPr="00CB0A99">
              <w:rPr>
                <w:b/>
                <w:spacing w:val="-3"/>
                <w:sz w:val="18"/>
              </w:rPr>
              <w:t xml:space="preserve"> </w:t>
            </w:r>
            <w:r w:rsidRPr="00CB0A99">
              <w:rPr>
                <w:b/>
                <w:sz w:val="18"/>
              </w:rPr>
              <w:t>use</w:t>
            </w:r>
          </w:p>
        </w:tc>
        <w:tc>
          <w:tcPr>
            <w:tcW w:w="4142" w:type="dxa"/>
          </w:tcPr>
          <w:p w14:paraId="7A843760" w14:textId="77777777" w:rsidR="00746969" w:rsidRPr="00CB0A99" w:rsidRDefault="0077050F">
            <w:pPr>
              <w:pStyle w:val="TableParagraph"/>
              <w:numPr>
                <w:ilvl w:val="0"/>
                <w:numId w:val="27"/>
              </w:numPr>
              <w:tabs>
                <w:tab w:val="left" w:pos="535"/>
              </w:tabs>
              <w:spacing w:before="11" w:line="273" w:lineRule="auto"/>
              <w:ind w:right="159"/>
              <w:rPr>
                <w:sz w:val="18"/>
              </w:rPr>
            </w:pPr>
            <w:r w:rsidRPr="00CB0A99">
              <w:rPr>
                <w:sz w:val="18"/>
              </w:rPr>
              <w:t>Address natural resource management problems such as vegetation loss, soil degradation, introduced pest weeds and animals, water quality changes and flows and</w:t>
            </w:r>
            <w:r w:rsidRPr="00CB0A99">
              <w:rPr>
                <w:spacing w:val="-7"/>
                <w:sz w:val="18"/>
              </w:rPr>
              <w:t xml:space="preserve"> </w:t>
            </w:r>
            <w:r w:rsidRPr="00CB0A99">
              <w:rPr>
                <w:sz w:val="18"/>
              </w:rPr>
              <w:t>fire</w:t>
            </w:r>
            <w:r w:rsidRPr="00CB0A99">
              <w:rPr>
                <w:spacing w:val="-8"/>
                <w:sz w:val="18"/>
              </w:rPr>
              <w:t xml:space="preserve"> </w:t>
            </w:r>
            <w:r w:rsidRPr="00CB0A99">
              <w:rPr>
                <w:sz w:val="18"/>
              </w:rPr>
              <w:t>regime</w:t>
            </w:r>
            <w:r w:rsidRPr="00CB0A99">
              <w:rPr>
                <w:spacing w:val="-8"/>
                <w:sz w:val="18"/>
              </w:rPr>
              <w:t xml:space="preserve"> </w:t>
            </w:r>
            <w:r w:rsidRPr="00CB0A99">
              <w:rPr>
                <w:sz w:val="18"/>
              </w:rPr>
              <w:t>changes</w:t>
            </w:r>
            <w:r w:rsidRPr="00CB0A99">
              <w:rPr>
                <w:spacing w:val="-9"/>
                <w:sz w:val="18"/>
              </w:rPr>
              <w:t xml:space="preserve"> </w:t>
            </w:r>
            <w:r w:rsidRPr="00CB0A99">
              <w:rPr>
                <w:sz w:val="18"/>
              </w:rPr>
              <w:t>(Urban</w:t>
            </w:r>
            <w:r w:rsidRPr="00CB0A99">
              <w:rPr>
                <w:spacing w:val="-7"/>
                <w:sz w:val="18"/>
              </w:rPr>
              <w:t xml:space="preserve"> </w:t>
            </w:r>
            <w:r w:rsidRPr="00CB0A99">
              <w:rPr>
                <w:sz w:val="18"/>
              </w:rPr>
              <w:t>Rivers</w:t>
            </w:r>
            <w:r w:rsidRPr="00CB0A99">
              <w:rPr>
                <w:spacing w:val="-9"/>
                <w:sz w:val="18"/>
              </w:rPr>
              <w:t xml:space="preserve"> </w:t>
            </w:r>
            <w:r w:rsidRPr="00CB0A99">
              <w:rPr>
                <w:sz w:val="18"/>
              </w:rPr>
              <w:t>and Catchment</w:t>
            </w:r>
            <w:r w:rsidRPr="00CB0A99">
              <w:rPr>
                <w:spacing w:val="-1"/>
                <w:sz w:val="18"/>
              </w:rPr>
              <w:t xml:space="preserve"> </w:t>
            </w:r>
            <w:r w:rsidRPr="00CB0A99">
              <w:rPr>
                <w:sz w:val="18"/>
              </w:rPr>
              <w:t>Program)</w:t>
            </w:r>
          </w:p>
        </w:tc>
        <w:tc>
          <w:tcPr>
            <w:tcW w:w="3156" w:type="dxa"/>
          </w:tcPr>
          <w:p w14:paraId="7A843761" w14:textId="77777777" w:rsidR="00746969" w:rsidRPr="00CB0A99" w:rsidRDefault="00746969">
            <w:pPr>
              <w:pStyle w:val="TableParagraph"/>
              <w:spacing w:before="159"/>
              <w:rPr>
                <w:sz w:val="18"/>
              </w:rPr>
            </w:pPr>
          </w:p>
          <w:p w14:paraId="7A843762" w14:textId="77777777" w:rsidR="00746969" w:rsidRPr="00CB0A99" w:rsidRDefault="0077050F">
            <w:pPr>
              <w:pStyle w:val="TableParagraph"/>
              <w:numPr>
                <w:ilvl w:val="0"/>
                <w:numId w:val="26"/>
              </w:numPr>
              <w:tabs>
                <w:tab w:val="left" w:pos="534"/>
              </w:tabs>
              <w:spacing w:line="273" w:lineRule="auto"/>
              <w:ind w:right="332"/>
              <w:rPr>
                <w:sz w:val="18"/>
              </w:rPr>
            </w:pPr>
            <w:r w:rsidRPr="00CB0A99">
              <w:rPr>
                <w:sz w:val="18"/>
              </w:rPr>
              <w:t>Area of land under regenerative</w:t>
            </w:r>
            <w:r w:rsidRPr="00CB0A99">
              <w:rPr>
                <w:spacing w:val="-10"/>
                <w:sz w:val="18"/>
              </w:rPr>
              <w:t xml:space="preserve"> </w:t>
            </w:r>
            <w:r w:rsidRPr="00CB0A99">
              <w:rPr>
                <w:sz w:val="18"/>
              </w:rPr>
              <w:t>land</w:t>
            </w:r>
            <w:r w:rsidRPr="00CB0A99">
              <w:rPr>
                <w:spacing w:val="-12"/>
                <w:sz w:val="18"/>
              </w:rPr>
              <w:t xml:space="preserve"> </w:t>
            </w:r>
            <w:r w:rsidRPr="00CB0A99">
              <w:rPr>
                <w:sz w:val="18"/>
              </w:rPr>
              <w:t xml:space="preserve">processes </w:t>
            </w:r>
            <w:r w:rsidRPr="00CB0A99">
              <w:rPr>
                <w:spacing w:val="-4"/>
                <w:sz w:val="18"/>
              </w:rPr>
              <w:t>(ha)</w:t>
            </w:r>
          </w:p>
        </w:tc>
      </w:tr>
      <w:tr w:rsidR="00746969" w:rsidRPr="00CB0A99" w14:paraId="7A84376E" w14:textId="77777777">
        <w:trPr>
          <w:trHeight w:val="2023"/>
        </w:trPr>
        <w:tc>
          <w:tcPr>
            <w:tcW w:w="1529" w:type="dxa"/>
          </w:tcPr>
          <w:p w14:paraId="7A843764" w14:textId="77777777" w:rsidR="00746969" w:rsidRPr="00CB0A99" w:rsidRDefault="00746969">
            <w:pPr>
              <w:pStyle w:val="TableParagraph"/>
              <w:rPr>
                <w:sz w:val="18"/>
              </w:rPr>
            </w:pPr>
          </w:p>
          <w:p w14:paraId="7A843765" w14:textId="77777777" w:rsidR="00746969" w:rsidRPr="00CB0A99" w:rsidRDefault="00746969">
            <w:pPr>
              <w:pStyle w:val="TableParagraph"/>
              <w:spacing w:before="144"/>
              <w:rPr>
                <w:sz w:val="18"/>
              </w:rPr>
            </w:pPr>
          </w:p>
          <w:p w14:paraId="7A843766" w14:textId="77777777" w:rsidR="00746969" w:rsidRPr="00CB0A99" w:rsidRDefault="0077050F">
            <w:pPr>
              <w:pStyle w:val="TableParagraph"/>
              <w:spacing w:line="276" w:lineRule="auto"/>
              <w:ind w:left="107"/>
              <w:rPr>
                <w:b/>
                <w:sz w:val="18"/>
              </w:rPr>
            </w:pPr>
            <w:r w:rsidRPr="00CB0A99">
              <w:rPr>
                <w:b/>
                <w:spacing w:val="-2"/>
                <w:sz w:val="18"/>
              </w:rPr>
              <w:t xml:space="preserve">Biodiversity conservation </w:t>
            </w:r>
            <w:r w:rsidRPr="00CB0A99">
              <w:rPr>
                <w:b/>
                <w:spacing w:val="-6"/>
                <w:sz w:val="18"/>
              </w:rPr>
              <w:t>(terrestrial</w:t>
            </w:r>
            <w:r w:rsidRPr="00CB0A99">
              <w:rPr>
                <w:b/>
                <w:spacing w:val="-7"/>
                <w:sz w:val="18"/>
              </w:rPr>
              <w:t xml:space="preserve"> </w:t>
            </w:r>
            <w:r w:rsidRPr="00CB0A99">
              <w:rPr>
                <w:b/>
                <w:spacing w:val="-6"/>
                <w:sz w:val="18"/>
              </w:rPr>
              <w:t xml:space="preserve">and </w:t>
            </w:r>
            <w:r w:rsidRPr="00CB0A99">
              <w:rPr>
                <w:b/>
                <w:spacing w:val="-2"/>
                <w:sz w:val="18"/>
              </w:rPr>
              <w:t>aquatic)</w:t>
            </w:r>
          </w:p>
        </w:tc>
        <w:tc>
          <w:tcPr>
            <w:tcW w:w="4142" w:type="dxa"/>
          </w:tcPr>
          <w:p w14:paraId="7A843767" w14:textId="77777777" w:rsidR="00746969" w:rsidRPr="00CB0A99" w:rsidRDefault="0077050F">
            <w:pPr>
              <w:pStyle w:val="TableParagraph"/>
              <w:numPr>
                <w:ilvl w:val="0"/>
                <w:numId w:val="25"/>
              </w:numPr>
              <w:tabs>
                <w:tab w:val="left" w:pos="535"/>
              </w:tabs>
              <w:spacing w:before="8" w:line="273" w:lineRule="auto"/>
              <w:ind w:right="203"/>
              <w:rPr>
                <w:sz w:val="18"/>
              </w:rPr>
            </w:pPr>
            <w:r w:rsidRPr="00CB0A99">
              <w:rPr>
                <w:sz w:val="18"/>
              </w:rPr>
              <w:t xml:space="preserve">Support the recovery of Australia’s unique </w:t>
            </w:r>
            <w:r w:rsidRPr="00CB0A99">
              <w:rPr>
                <w:w w:val="105"/>
                <w:sz w:val="18"/>
              </w:rPr>
              <w:t>plants, animals and ecological communities (Saving Koalas Fund)</w:t>
            </w:r>
          </w:p>
          <w:p w14:paraId="7A843768" w14:textId="77777777" w:rsidR="00746969" w:rsidRPr="00CB0A99" w:rsidRDefault="0077050F">
            <w:pPr>
              <w:pStyle w:val="TableParagraph"/>
              <w:numPr>
                <w:ilvl w:val="0"/>
                <w:numId w:val="25"/>
              </w:numPr>
              <w:tabs>
                <w:tab w:val="left" w:pos="535"/>
              </w:tabs>
              <w:spacing w:before="110" w:line="271" w:lineRule="auto"/>
              <w:ind w:right="242"/>
              <w:rPr>
                <w:sz w:val="18"/>
              </w:rPr>
            </w:pPr>
            <w:r w:rsidRPr="00CB0A99">
              <w:rPr>
                <w:spacing w:val="-2"/>
                <w:w w:val="105"/>
                <w:sz w:val="18"/>
              </w:rPr>
              <w:t>Invest</w:t>
            </w:r>
            <w:r w:rsidRPr="00CB0A99">
              <w:rPr>
                <w:spacing w:val="-10"/>
                <w:w w:val="105"/>
                <w:sz w:val="18"/>
              </w:rPr>
              <w:t xml:space="preserve"> </w:t>
            </w:r>
            <w:r w:rsidRPr="00CB0A99">
              <w:rPr>
                <w:spacing w:val="-2"/>
                <w:w w:val="105"/>
                <w:sz w:val="18"/>
              </w:rPr>
              <w:t>to</w:t>
            </w:r>
            <w:r w:rsidRPr="00CB0A99">
              <w:rPr>
                <w:spacing w:val="-11"/>
                <w:w w:val="105"/>
                <w:sz w:val="18"/>
              </w:rPr>
              <w:t xml:space="preserve"> </w:t>
            </w:r>
            <w:r w:rsidRPr="00CB0A99">
              <w:rPr>
                <w:spacing w:val="-2"/>
                <w:w w:val="105"/>
                <w:sz w:val="18"/>
              </w:rPr>
              <w:t>protect</w:t>
            </w:r>
            <w:r w:rsidRPr="00CB0A99">
              <w:rPr>
                <w:spacing w:val="-12"/>
                <w:w w:val="105"/>
                <w:sz w:val="18"/>
              </w:rPr>
              <w:t xml:space="preserve"> </w:t>
            </w:r>
            <w:r w:rsidRPr="00CB0A99">
              <w:rPr>
                <w:spacing w:val="-2"/>
                <w:w w:val="105"/>
                <w:sz w:val="18"/>
              </w:rPr>
              <w:t>the</w:t>
            </w:r>
            <w:r w:rsidRPr="00CB0A99">
              <w:rPr>
                <w:spacing w:val="-9"/>
                <w:w w:val="105"/>
                <w:sz w:val="18"/>
              </w:rPr>
              <w:t xml:space="preserve"> </w:t>
            </w:r>
            <w:r w:rsidRPr="00CB0A99">
              <w:rPr>
                <w:spacing w:val="-2"/>
                <w:w w:val="105"/>
                <w:sz w:val="18"/>
              </w:rPr>
              <w:t>health</w:t>
            </w:r>
            <w:r w:rsidRPr="00CB0A99">
              <w:rPr>
                <w:spacing w:val="-9"/>
                <w:w w:val="105"/>
                <w:sz w:val="18"/>
              </w:rPr>
              <w:t xml:space="preserve"> </w:t>
            </w:r>
            <w:r w:rsidRPr="00CB0A99">
              <w:rPr>
                <w:spacing w:val="-2"/>
                <w:w w:val="105"/>
                <w:sz w:val="18"/>
              </w:rPr>
              <w:t>and</w:t>
            </w:r>
            <w:r w:rsidRPr="00CB0A99">
              <w:rPr>
                <w:spacing w:val="-9"/>
                <w:w w:val="105"/>
                <w:sz w:val="18"/>
              </w:rPr>
              <w:t xml:space="preserve"> </w:t>
            </w:r>
            <w:r w:rsidRPr="00CB0A99">
              <w:rPr>
                <w:spacing w:val="-2"/>
                <w:w w:val="105"/>
                <w:sz w:val="18"/>
              </w:rPr>
              <w:t xml:space="preserve">resilience </w:t>
            </w:r>
            <w:r w:rsidRPr="00CB0A99">
              <w:rPr>
                <w:w w:val="105"/>
                <w:sz w:val="18"/>
              </w:rPr>
              <w:t>of</w:t>
            </w:r>
            <w:r w:rsidRPr="00CB0A99">
              <w:rPr>
                <w:spacing w:val="-6"/>
                <w:w w:val="105"/>
                <w:sz w:val="18"/>
              </w:rPr>
              <w:t xml:space="preserve"> </w:t>
            </w:r>
            <w:r w:rsidRPr="00CB0A99">
              <w:rPr>
                <w:w w:val="105"/>
                <w:sz w:val="18"/>
              </w:rPr>
              <w:t>the</w:t>
            </w:r>
            <w:r w:rsidRPr="00CB0A99">
              <w:rPr>
                <w:spacing w:val="-6"/>
                <w:w w:val="105"/>
                <w:sz w:val="18"/>
              </w:rPr>
              <w:t xml:space="preserve"> </w:t>
            </w:r>
            <w:r w:rsidRPr="00CB0A99">
              <w:rPr>
                <w:w w:val="105"/>
                <w:sz w:val="18"/>
              </w:rPr>
              <w:t>Great</w:t>
            </w:r>
            <w:r w:rsidRPr="00CB0A99">
              <w:rPr>
                <w:spacing w:val="-8"/>
                <w:w w:val="105"/>
                <w:sz w:val="18"/>
              </w:rPr>
              <w:t xml:space="preserve"> </w:t>
            </w:r>
            <w:r w:rsidRPr="00CB0A99">
              <w:rPr>
                <w:w w:val="105"/>
                <w:sz w:val="18"/>
              </w:rPr>
              <w:t>Barrier</w:t>
            </w:r>
            <w:r w:rsidRPr="00CB0A99">
              <w:rPr>
                <w:spacing w:val="-6"/>
                <w:w w:val="105"/>
                <w:sz w:val="18"/>
              </w:rPr>
              <w:t xml:space="preserve"> </w:t>
            </w:r>
            <w:r w:rsidRPr="00CB0A99">
              <w:rPr>
                <w:w w:val="105"/>
                <w:sz w:val="18"/>
              </w:rPr>
              <w:t>Reef</w:t>
            </w:r>
            <w:r w:rsidRPr="00CB0A99">
              <w:rPr>
                <w:spacing w:val="-8"/>
                <w:w w:val="105"/>
                <w:sz w:val="18"/>
              </w:rPr>
              <w:t xml:space="preserve"> </w:t>
            </w:r>
            <w:r w:rsidRPr="00CB0A99">
              <w:rPr>
                <w:w w:val="105"/>
                <w:sz w:val="18"/>
              </w:rPr>
              <w:t>(Reef</w:t>
            </w:r>
            <w:r w:rsidRPr="00CB0A99">
              <w:rPr>
                <w:spacing w:val="-8"/>
                <w:w w:val="105"/>
                <w:sz w:val="18"/>
              </w:rPr>
              <w:t xml:space="preserve"> </w:t>
            </w:r>
            <w:r w:rsidRPr="00CB0A99">
              <w:rPr>
                <w:w w:val="105"/>
                <w:sz w:val="18"/>
              </w:rPr>
              <w:t>2050)</w:t>
            </w:r>
          </w:p>
          <w:p w14:paraId="7A843769" w14:textId="77777777" w:rsidR="00746969" w:rsidRPr="00CB0A99" w:rsidRDefault="0077050F">
            <w:pPr>
              <w:pStyle w:val="TableParagraph"/>
              <w:numPr>
                <w:ilvl w:val="0"/>
                <w:numId w:val="25"/>
              </w:numPr>
              <w:tabs>
                <w:tab w:val="left" w:pos="535"/>
              </w:tabs>
              <w:spacing w:before="112" w:line="271" w:lineRule="auto"/>
              <w:ind w:right="117"/>
              <w:rPr>
                <w:sz w:val="18"/>
              </w:rPr>
            </w:pPr>
            <w:r w:rsidRPr="00CB0A99">
              <w:rPr>
                <w:spacing w:val="-2"/>
                <w:w w:val="105"/>
                <w:sz w:val="18"/>
              </w:rPr>
              <w:t>Support</w:t>
            </w:r>
            <w:r w:rsidRPr="00CB0A99">
              <w:rPr>
                <w:spacing w:val="-10"/>
                <w:w w:val="105"/>
                <w:sz w:val="18"/>
              </w:rPr>
              <w:t xml:space="preserve"> </w:t>
            </w:r>
            <w:r w:rsidRPr="00CB0A99">
              <w:rPr>
                <w:spacing w:val="-2"/>
                <w:w w:val="105"/>
                <w:sz w:val="18"/>
              </w:rPr>
              <w:t>the</w:t>
            </w:r>
            <w:r w:rsidRPr="00CB0A99">
              <w:rPr>
                <w:spacing w:val="-12"/>
                <w:w w:val="105"/>
                <w:sz w:val="18"/>
              </w:rPr>
              <w:t xml:space="preserve"> </w:t>
            </w:r>
            <w:r w:rsidRPr="00CB0A99">
              <w:rPr>
                <w:spacing w:val="-2"/>
                <w:w w:val="105"/>
                <w:sz w:val="18"/>
              </w:rPr>
              <w:t>protection</w:t>
            </w:r>
            <w:r w:rsidRPr="00CB0A99">
              <w:rPr>
                <w:spacing w:val="-8"/>
                <w:w w:val="105"/>
                <w:sz w:val="18"/>
              </w:rPr>
              <w:t xml:space="preserve"> </w:t>
            </w:r>
            <w:r w:rsidRPr="00CB0A99">
              <w:rPr>
                <w:spacing w:val="-2"/>
                <w:w w:val="105"/>
                <w:sz w:val="18"/>
              </w:rPr>
              <w:t>and</w:t>
            </w:r>
            <w:r w:rsidRPr="00CB0A99">
              <w:rPr>
                <w:spacing w:val="-12"/>
                <w:w w:val="105"/>
                <w:sz w:val="18"/>
              </w:rPr>
              <w:t xml:space="preserve"> </w:t>
            </w:r>
            <w:r w:rsidRPr="00CB0A99">
              <w:rPr>
                <w:spacing w:val="-2"/>
                <w:w w:val="105"/>
                <w:sz w:val="18"/>
              </w:rPr>
              <w:t>conservation</w:t>
            </w:r>
            <w:r w:rsidRPr="00CB0A99">
              <w:rPr>
                <w:spacing w:val="-8"/>
                <w:w w:val="105"/>
                <w:sz w:val="18"/>
              </w:rPr>
              <w:t xml:space="preserve"> </w:t>
            </w:r>
            <w:r w:rsidRPr="00CB0A99">
              <w:rPr>
                <w:spacing w:val="-2"/>
                <w:w w:val="105"/>
                <w:sz w:val="18"/>
              </w:rPr>
              <w:t xml:space="preserve">of </w:t>
            </w:r>
            <w:r w:rsidRPr="00CB0A99">
              <w:rPr>
                <w:w w:val="105"/>
                <w:sz w:val="18"/>
              </w:rPr>
              <w:t>areas important for biodiversity</w:t>
            </w:r>
          </w:p>
        </w:tc>
        <w:tc>
          <w:tcPr>
            <w:tcW w:w="3156" w:type="dxa"/>
          </w:tcPr>
          <w:p w14:paraId="7A84376A" w14:textId="77777777" w:rsidR="00746969" w:rsidRPr="00CB0A99" w:rsidRDefault="00746969">
            <w:pPr>
              <w:pStyle w:val="TableParagraph"/>
              <w:rPr>
                <w:sz w:val="18"/>
              </w:rPr>
            </w:pPr>
          </w:p>
          <w:p w14:paraId="7A84376B" w14:textId="77777777" w:rsidR="00746969" w:rsidRPr="00CB0A99" w:rsidRDefault="00746969">
            <w:pPr>
              <w:pStyle w:val="TableParagraph"/>
              <w:spacing w:before="12"/>
              <w:rPr>
                <w:sz w:val="18"/>
              </w:rPr>
            </w:pPr>
          </w:p>
          <w:p w14:paraId="7A84376C" w14:textId="77777777" w:rsidR="00746969" w:rsidRPr="00CB0A99" w:rsidRDefault="0077050F">
            <w:pPr>
              <w:pStyle w:val="TableParagraph"/>
              <w:numPr>
                <w:ilvl w:val="0"/>
                <w:numId w:val="24"/>
              </w:numPr>
              <w:tabs>
                <w:tab w:val="left" w:pos="534"/>
              </w:tabs>
              <w:spacing w:line="271" w:lineRule="auto"/>
              <w:ind w:right="266"/>
              <w:rPr>
                <w:sz w:val="18"/>
              </w:rPr>
            </w:pPr>
            <w:r w:rsidRPr="00CB0A99">
              <w:rPr>
                <w:sz w:val="18"/>
              </w:rPr>
              <w:t>Area</w:t>
            </w:r>
            <w:r w:rsidRPr="00CB0A99">
              <w:rPr>
                <w:spacing w:val="-4"/>
                <w:sz w:val="18"/>
              </w:rPr>
              <w:t xml:space="preserve"> </w:t>
            </w:r>
            <w:r w:rsidRPr="00CB0A99">
              <w:rPr>
                <w:sz w:val="18"/>
              </w:rPr>
              <w:t>of coral reef</w:t>
            </w:r>
            <w:r w:rsidRPr="00CB0A99">
              <w:rPr>
                <w:spacing w:val="-3"/>
                <w:sz w:val="18"/>
              </w:rPr>
              <w:t xml:space="preserve"> </w:t>
            </w:r>
            <w:r w:rsidRPr="00CB0A99">
              <w:rPr>
                <w:sz w:val="18"/>
              </w:rPr>
              <w:t xml:space="preserve">maintained </w:t>
            </w:r>
            <w:r w:rsidRPr="00CB0A99">
              <w:rPr>
                <w:spacing w:val="-4"/>
                <w:w w:val="105"/>
                <w:sz w:val="18"/>
              </w:rPr>
              <w:t>(ha)</w:t>
            </w:r>
          </w:p>
          <w:p w14:paraId="7A84376D" w14:textId="77777777" w:rsidR="00746969" w:rsidRPr="00CB0A99" w:rsidRDefault="0077050F">
            <w:pPr>
              <w:pStyle w:val="TableParagraph"/>
              <w:numPr>
                <w:ilvl w:val="0"/>
                <w:numId w:val="24"/>
              </w:numPr>
              <w:tabs>
                <w:tab w:val="left" w:pos="534"/>
              </w:tabs>
              <w:spacing w:before="109" w:line="273" w:lineRule="auto"/>
              <w:ind w:right="601"/>
              <w:rPr>
                <w:sz w:val="18"/>
              </w:rPr>
            </w:pPr>
            <w:r w:rsidRPr="00CB0A99">
              <w:rPr>
                <w:sz w:val="18"/>
              </w:rPr>
              <w:t>Area</w:t>
            </w:r>
            <w:r w:rsidRPr="00CB0A99">
              <w:rPr>
                <w:spacing w:val="-5"/>
                <w:sz w:val="18"/>
              </w:rPr>
              <w:t xml:space="preserve"> </w:t>
            </w:r>
            <w:r w:rsidRPr="00CB0A99">
              <w:rPr>
                <w:sz w:val="18"/>
              </w:rPr>
              <w:t>of</w:t>
            </w:r>
            <w:r w:rsidRPr="00CB0A99">
              <w:rPr>
                <w:spacing w:val="-2"/>
                <w:sz w:val="18"/>
              </w:rPr>
              <w:t xml:space="preserve"> </w:t>
            </w:r>
            <w:r w:rsidRPr="00CB0A99">
              <w:rPr>
                <w:sz w:val="18"/>
              </w:rPr>
              <w:t>land</w:t>
            </w:r>
            <w:r w:rsidRPr="00CB0A99">
              <w:rPr>
                <w:spacing w:val="-1"/>
                <w:sz w:val="18"/>
              </w:rPr>
              <w:t xml:space="preserve"> </w:t>
            </w:r>
            <w:r w:rsidRPr="00CB0A99">
              <w:rPr>
                <w:sz w:val="18"/>
              </w:rPr>
              <w:t>protected</w:t>
            </w:r>
            <w:r w:rsidRPr="00CB0A99">
              <w:rPr>
                <w:spacing w:val="-4"/>
                <w:sz w:val="18"/>
              </w:rPr>
              <w:t xml:space="preserve"> </w:t>
            </w:r>
            <w:r w:rsidRPr="00CB0A99">
              <w:rPr>
                <w:sz w:val="18"/>
              </w:rPr>
              <w:t xml:space="preserve">or </w:t>
            </w:r>
            <w:r w:rsidRPr="00CB0A99">
              <w:rPr>
                <w:w w:val="105"/>
                <w:sz w:val="18"/>
              </w:rPr>
              <w:t>conserved</w:t>
            </w:r>
            <w:r w:rsidRPr="00CB0A99">
              <w:rPr>
                <w:spacing w:val="-7"/>
                <w:w w:val="105"/>
                <w:sz w:val="18"/>
              </w:rPr>
              <w:t xml:space="preserve"> </w:t>
            </w:r>
            <w:r w:rsidRPr="00CB0A99">
              <w:rPr>
                <w:w w:val="105"/>
                <w:sz w:val="18"/>
              </w:rPr>
              <w:t>(ha)</w:t>
            </w:r>
          </w:p>
        </w:tc>
      </w:tr>
      <w:tr w:rsidR="00746969" w:rsidRPr="00CB0A99" w14:paraId="7A843773" w14:textId="77777777">
        <w:trPr>
          <w:trHeight w:val="947"/>
        </w:trPr>
        <w:tc>
          <w:tcPr>
            <w:tcW w:w="1529" w:type="dxa"/>
          </w:tcPr>
          <w:p w14:paraId="7A84376F" w14:textId="77777777" w:rsidR="00746969" w:rsidRPr="00CB0A99" w:rsidRDefault="0077050F">
            <w:pPr>
              <w:pStyle w:val="TableParagraph"/>
              <w:spacing w:before="20" w:line="276" w:lineRule="auto"/>
              <w:ind w:left="107" w:right="447"/>
              <w:rPr>
                <w:b/>
                <w:sz w:val="18"/>
              </w:rPr>
            </w:pPr>
            <w:r w:rsidRPr="00CB0A99">
              <w:rPr>
                <w:b/>
                <w:spacing w:val="-6"/>
                <w:sz w:val="18"/>
              </w:rPr>
              <w:t xml:space="preserve">Sustainable </w:t>
            </w:r>
            <w:r w:rsidRPr="00CB0A99">
              <w:rPr>
                <w:b/>
                <w:sz w:val="18"/>
              </w:rPr>
              <w:t>water</w:t>
            </w:r>
            <w:r w:rsidRPr="00CB0A99">
              <w:rPr>
                <w:b/>
                <w:spacing w:val="-1"/>
                <w:sz w:val="18"/>
              </w:rPr>
              <w:t xml:space="preserve"> </w:t>
            </w:r>
            <w:r w:rsidRPr="00CB0A99">
              <w:rPr>
                <w:b/>
                <w:sz w:val="18"/>
              </w:rPr>
              <w:t xml:space="preserve">and </w:t>
            </w:r>
            <w:r w:rsidRPr="00CB0A99">
              <w:rPr>
                <w:b/>
                <w:spacing w:val="-4"/>
                <w:sz w:val="18"/>
              </w:rPr>
              <w:t>wastewater</w:t>
            </w:r>
          </w:p>
          <w:p w14:paraId="7A843770" w14:textId="77777777" w:rsidR="00746969" w:rsidRPr="00CB0A99" w:rsidRDefault="0077050F">
            <w:pPr>
              <w:pStyle w:val="TableParagraph"/>
              <w:spacing w:line="193" w:lineRule="exact"/>
              <w:ind w:left="107"/>
              <w:rPr>
                <w:b/>
                <w:sz w:val="18"/>
              </w:rPr>
            </w:pPr>
            <w:r w:rsidRPr="00CB0A99">
              <w:rPr>
                <w:b/>
                <w:spacing w:val="-2"/>
                <w:sz w:val="18"/>
              </w:rPr>
              <w:t>management</w:t>
            </w:r>
          </w:p>
        </w:tc>
        <w:tc>
          <w:tcPr>
            <w:tcW w:w="4142" w:type="dxa"/>
          </w:tcPr>
          <w:p w14:paraId="7A843771" w14:textId="77777777" w:rsidR="00746969" w:rsidRPr="00CB0A99" w:rsidRDefault="0077050F">
            <w:pPr>
              <w:pStyle w:val="TableParagraph"/>
              <w:numPr>
                <w:ilvl w:val="0"/>
                <w:numId w:val="23"/>
              </w:numPr>
              <w:tabs>
                <w:tab w:val="left" w:pos="535"/>
              </w:tabs>
              <w:spacing w:before="66" w:line="273" w:lineRule="auto"/>
              <w:ind w:right="444"/>
              <w:rPr>
                <w:sz w:val="18"/>
              </w:rPr>
            </w:pPr>
            <w:r w:rsidRPr="00CB0A99">
              <w:rPr>
                <w:w w:val="105"/>
                <w:sz w:val="18"/>
              </w:rPr>
              <w:t xml:space="preserve">Recover environmental water for the </w:t>
            </w:r>
            <w:r w:rsidRPr="00CB0A99">
              <w:rPr>
                <w:sz w:val="18"/>
              </w:rPr>
              <w:t xml:space="preserve">Murray–Darling Basin (Murray–Darling </w:t>
            </w:r>
            <w:r w:rsidRPr="00CB0A99">
              <w:rPr>
                <w:w w:val="105"/>
                <w:sz w:val="18"/>
              </w:rPr>
              <w:t>Basin</w:t>
            </w:r>
            <w:r w:rsidRPr="00CB0A99">
              <w:rPr>
                <w:spacing w:val="-1"/>
                <w:w w:val="105"/>
                <w:sz w:val="18"/>
              </w:rPr>
              <w:t xml:space="preserve"> </w:t>
            </w:r>
            <w:r w:rsidRPr="00CB0A99">
              <w:rPr>
                <w:w w:val="105"/>
                <w:sz w:val="18"/>
              </w:rPr>
              <w:t>Plan)</w:t>
            </w:r>
          </w:p>
        </w:tc>
        <w:tc>
          <w:tcPr>
            <w:tcW w:w="3156" w:type="dxa"/>
          </w:tcPr>
          <w:p w14:paraId="7A843772" w14:textId="77777777" w:rsidR="00746969" w:rsidRPr="00CB0A99" w:rsidRDefault="0077050F">
            <w:pPr>
              <w:pStyle w:val="TableParagraph"/>
              <w:numPr>
                <w:ilvl w:val="0"/>
                <w:numId w:val="22"/>
              </w:numPr>
              <w:tabs>
                <w:tab w:val="left" w:pos="534"/>
              </w:tabs>
              <w:spacing w:before="66" w:line="273" w:lineRule="auto"/>
              <w:ind w:right="212"/>
              <w:rPr>
                <w:sz w:val="18"/>
              </w:rPr>
            </w:pPr>
            <w:r w:rsidRPr="00CB0A99">
              <w:rPr>
                <w:sz w:val="18"/>
              </w:rPr>
              <w:t>Environmental</w:t>
            </w:r>
            <w:r w:rsidRPr="00CB0A99">
              <w:rPr>
                <w:spacing w:val="-1"/>
                <w:sz w:val="18"/>
              </w:rPr>
              <w:t xml:space="preserve"> </w:t>
            </w:r>
            <w:r w:rsidRPr="00CB0A99">
              <w:rPr>
                <w:sz w:val="18"/>
              </w:rPr>
              <w:t>water</w:t>
            </w:r>
            <w:r w:rsidRPr="00CB0A99">
              <w:rPr>
                <w:spacing w:val="-1"/>
                <w:sz w:val="18"/>
              </w:rPr>
              <w:t xml:space="preserve"> </w:t>
            </w:r>
            <w:r w:rsidRPr="00CB0A99">
              <w:rPr>
                <w:sz w:val="18"/>
              </w:rPr>
              <w:t>returned to Murray–</w:t>
            </w:r>
            <w:proofErr w:type="gramStart"/>
            <w:r w:rsidRPr="00CB0A99">
              <w:rPr>
                <w:sz w:val="18"/>
              </w:rPr>
              <w:t>Darling river</w:t>
            </w:r>
            <w:proofErr w:type="gramEnd"/>
            <w:r w:rsidRPr="00CB0A99">
              <w:rPr>
                <w:sz w:val="18"/>
              </w:rPr>
              <w:t xml:space="preserve"> system (GL)</w:t>
            </w:r>
          </w:p>
        </w:tc>
      </w:tr>
      <w:tr w:rsidR="00746969" w:rsidRPr="00CB0A99" w14:paraId="7A84377C" w14:textId="77777777">
        <w:trPr>
          <w:trHeight w:val="1427"/>
        </w:trPr>
        <w:tc>
          <w:tcPr>
            <w:tcW w:w="1529" w:type="dxa"/>
          </w:tcPr>
          <w:p w14:paraId="7A843774" w14:textId="77777777" w:rsidR="00746969" w:rsidRPr="00CB0A99" w:rsidRDefault="00746969">
            <w:pPr>
              <w:pStyle w:val="TableParagraph"/>
              <w:rPr>
                <w:sz w:val="18"/>
              </w:rPr>
            </w:pPr>
          </w:p>
          <w:p w14:paraId="7A843775" w14:textId="77777777" w:rsidR="00746969" w:rsidRPr="00CB0A99" w:rsidRDefault="00746969">
            <w:pPr>
              <w:pStyle w:val="TableParagraph"/>
              <w:spacing w:before="84"/>
              <w:rPr>
                <w:sz w:val="18"/>
              </w:rPr>
            </w:pPr>
          </w:p>
          <w:p w14:paraId="7A843776" w14:textId="77777777" w:rsidR="00746969" w:rsidRPr="00CB0A99" w:rsidRDefault="0077050F">
            <w:pPr>
              <w:pStyle w:val="TableParagraph"/>
              <w:spacing w:line="276" w:lineRule="auto"/>
              <w:ind w:left="107" w:right="523"/>
              <w:rPr>
                <w:b/>
                <w:sz w:val="18"/>
              </w:rPr>
            </w:pPr>
            <w:r w:rsidRPr="00CB0A99">
              <w:rPr>
                <w:b/>
                <w:spacing w:val="-2"/>
                <w:sz w:val="18"/>
              </w:rPr>
              <w:t xml:space="preserve">Circular </w:t>
            </w:r>
            <w:r w:rsidRPr="00CB0A99">
              <w:rPr>
                <w:b/>
                <w:spacing w:val="-2"/>
                <w:w w:val="90"/>
                <w:sz w:val="18"/>
              </w:rPr>
              <w:t>economy</w:t>
            </w:r>
          </w:p>
        </w:tc>
        <w:tc>
          <w:tcPr>
            <w:tcW w:w="4142" w:type="dxa"/>
          </w:tcPr>
          <w:p w14:paraId="7A843777" w14:textId="77777777" w:rsidR="00746969" w:rsidRPr="00CB0A99" w:rsidRDefault="0077050F">
            <w:pPr>
              <w:pStyle w:val="TableParagraph"/>
              <w:numPr>
                <w:ilvl w:val="0"/>
                <w:numId w:val="21"/>
              </w:numPr>
              <w:tabs>
                <w:tab w:val="left" w:pos="535"/>
              </w:tabs>
              <w:spacing w:before="11" w:line="271" w:lineRule="auto"/>
              <w:ind w:right="127"/>
              <w:rPr>
                <w:sz w:val="18"/>
              </w:rPr>
            </w:pPr>
            <w:r w:rsidRPr="00CB0A99">
              <w:rPr>
                <w:sz w:val="18"/>
              </w:rPr>
              <w:t xml:space="preserve">Support high quality collection and sorting, </w:t>
            </w:r>
            <w:r w:rsidRPr="00CB0A99">
              <w:rPr>
                <w:w w:val="105"/>
                <w:sz w:val="18"/>
              </w:rPr>
              <w:t xml:space="preserve">recycling and markets for recycled </w:t>
            </w:r>
            <w:r w:rsidRPr="00CB0A99">
              <w:rPr>
                <w:spacing w:val="-2"/>
                <w:w w:val="105"/>
                <w:sz w:val="18"/>
              </w:rPr>
              <w:t>materials</w:t>
            </w:r>
          </w:p>
          <w:p w14:paraId="7A843778" w14:textId="77777777" w:rsidR="00746969" w:rsidRPr="00CB0A99" w:rsidRDefault="0077050F">
            <w:pPr>
              <w:pStyle w:val="TableParagraph"/>
              <w:numPr>
                <w:ilvl w:val="0"/>
                <w:numId w:val="21"/>
              </w:numPr>
              <w:tabs>
                <w:tab w:val="left" w:pos="535"/>
              </w:tabs>
              <w:spacing w:before="113" w:line="271" w:lineRule="auto"/>
              <w:ind w:right="167"/>
              <w:rPr>
                <w:sz w:val="18"/>
              </w:rPr>
            </w:pPr>
            <w:r w:rsidRPr="00CB0A99">
              <w:rPr>
                <w:sz w:val="18"/>
              </w:rPr>
              <w:t>Improve</w:t>
            </w:r>
            <w:r w:rsidRPr="00CB0A99">
              <w:rPr>
                <w:spacing w:val="-6"/>
                <w:sz w:val="18"/>
              </w:rPr>
              <w:t xml:space="preserve"> </w:t>
            </w:r>
            <w:r w:rsidRPr="00CB0A99">
              <w:rPr>
                <w:sz w:val="18"/>
              </w:rPr>
              <w:t>design,</w:t>
            </w:r>
            <w:r w:rsidRPr="00CB0A99">
              <w:rPr>
                <w:spacing w:val="-4"/>
                <w:sz w:val="18"/>
              </w:rPr>
              <w:t xml:space="preserve"> </w:t>
            </w:r>
            <w:r w:rsidRPr="00CB0A99">
              <w:rPr>
                <w:sz w:val="18"/>
              </w:rPr>
              <w:t>repair,</w:t>
            </w:r>
            <w:r w:rsidRPr="00CB0A99">
              <w:rPr>
                <w:spacing w:val="-6"/>
                <w:sz w:val="18"/>
              </w:rPr>
              <w:t xml:space="preserve"> </w:t>
            </w:r>
            <w:r w:rsidRPr="00CB0A99">
              <w:rPr>
                <w:sz w:val="18"/>
              </w:rPr>
              <w:t>re-use,</w:t>
            </w:r>
            <w:r w:rsidRPr="00CB0A99">
              <w:rPr>
                <w:spacing w:val="-6"/>
                <w:sz w:val="18"/>
              </w:rPr>
              <w:t xml:space="preserve"> </w:t>
            </w:r>
            <w:r w:rsidRPr="00CB0A99">
              <w:rPr>
                <w:sz w:val="18"/>
              </w:rPr>
              <w:t xml:space="preserve">substitution </w:t>
            </w:r>
            <w:r w:rsidRPr="00CB0A99">
              <w:rPr>
                <w:w w:val="105"/>
                <w:sz w:val="18"/>
              </w:rPr>
              <w:t>and</w:t>
            </w:r>
            <w:r w:rsidRPr="00CB0A99">
              <w:rPr>
                <w:spacing w:val="-1"/>
                <w:w w:val="105"/>
                <w:sz w:val="18"/>
              </w:rPr>
              <w:t xml:space="preserve"> </w:t>
            </w:r>
            <w:r w:rsidRPr="00CB0A99">
              <w:rPr>
                <w:w w:val="105"/>
                <w:sz w:val="18"/>
              </w:rPr>
              <w:t>refurbishment</w:t>
            </w:r>
          </w:p>
        </w:tc>
        <w:tc>
          <w:tcPr>
            <w:tcW w:w="3156" w:type="dxa"/>
          </w:tcPr>
          <w:p w14:paraId="7A843779" w14:textId="77777777" w:rsidR="00746969" w:rsidRPr="00CB0A99" w:rsidRDefault="00746969">
            <w:pPr>
              <w:pStyle w:val="TableParagraph"/>
              <w:spacing w:before="39"/>
              <w:rPr>
                <w:sz w:val="18"/>
              </w:rPr>
            </w:pPr>
          </w:p>
          <w:p w14:paraId="7A84377A" w14:textId="77777777" w:rsidR="00746969" w:rsidRPr="00CB0A99" w:rsidRDefault="0077050F">
            <w:pPr>
              <w:pStyle w:val="TableParagraph"/>
              <w:numPr>
                <w:ilvl w:val="0"/>
                <w:numId w:val="20"/>
              </w:numPr>
              <w:tabs>
                <w:tab w:val="left" w:pos="534"/>
              </w:tabs>
              <w:spacing w:line="271" w:lineRule="auto"/>
              <w:ind w:right="282"/>
              <w:rPr>
                <w:sz w:val="18"/>
              </w:rPr>
            </w:pPr>
            <w:r w:rsidRPr="00CB0A99">
              <w:rPr>
                <w:sz w:val="18"/>
              </w:rPr>
              <w:t>Level</w:t>
            </w:r>
            <w:r w:rsidRPr="00CB0A99">
              <w:rPr>
                <w:spacing w:val="-8"/>
                <w:sz w:val="18"/>
              </w:rPr>
              <w:t xml:space="preserve"> </w:t>
            </w:r>
            <w:r w:rsidRPr="00CB0A99">
              <w:rPr>
                <w:sz w:val="18"/>
              </w:rPr>
              <w:t>of</w:t>
            </w:r>
            <w:r w:rsidRPr="00CB0A99">
              <w:rPr>
                <w:spacing w:val="-10"/>
                <w:sz w:val="18"/>
              </w:rPr>
              <w:t xml:space="preserve"> </w:t>
            </w:r>
            <w:r w:rsidRPr="00CB0A99">
              <w:rPr>
                <w:sz w:val="18"/>
              </w:rPr>
              <w:t>waste</w:t>
            </w:r>
            <w:r w:rsidRPr="00CB0A99">
              <w:rPr>
                <w:spacing w:val="-10"/>
                <w:sz w:val="18"/>
              </w:rPr>
              <w:t xml:space="preserve"> </w:t>
            </w:r>
            <w:r w:rsidRPr="00CB0A99">
              <w:rPr>
                <w:sz w:val="18"/>
              </w:rPr>
              <w:t>generated</w:t>
            </w:r>
            <w:r w:rsidRPr="00CB0A99">
              <w:rPr>
                <w:spacing w:val="-7"/>
                <w:sz w:val="18"/>
              </w:rPr>
              <w:t xml:space="preserve"> </w:t>
            </w:r>
            <w:r w:rsidRPr="00CB0A99">
              <w:rPr>
                <w:sz w:val="18"/>
              </w:rPr>
              <w:t>per person (% change)</w:t>
            </w:r>
          </w:p>
          <w:p w14:paraId="7A84377B" w14:textId="77777777" w:rsidR="00746969" w:rsidRPr="00CB0A99" w:rsidRDefault="0077050F">
            <w:pPr>
              <w:pStyle w:val="TableParagraph"/>
              <w:numPr>
                <w:ilvl w:val="0"/>
                <w:numId w:val="20"/>
              </w:numPr>
              <w:tabs>
                <w:tab w:val="left" w:pos="534"/>
              </w:tabs>
              <w:spacing w:before="112"/>
              <w:rPr>
                <w:sz w:val="18"/>
              </w:rPr>
            </w:pPr>
            <w:r w:rsidRPr="00CB0A99">
              <w:rPr>
                <w:sz w:val="18"/>
              </w:rPr>
              <w:t>Proportion</w:t>
            </w:r>
            <w:r w:rsidRPr="00CB0A99">
              <w:rPr>
                <w:spacing w:val="10"/>
                <w:sz w:val="18"/>
              </w:rPr>
              <w:t xml:space="preserve"> </w:t>
            </w:r>
            <w:r w:rsidRPr="00CB0A99">
              <w:rPr>
                <w:sz w:val="18"/>
              </w:rPr>
              <w:t>of</w:t>
            </w:r>
            <w:r w:rsidRPr="00CB0A99">
              <w:rPr>
                <w:spacing w:val="7"/>
                <w:sz w:val="18"/>
              </w:rPr>
              <w:t xml:space="preserve"> </w:t>
            </w:r>
            <w:r w:rsidRPr="00CB0A99">
              <w:rPr>
                <w:sz w:val="18"/>
              </w:rPr>
              <w:t>waste</w:t>
            </w:r>
            <w:r w:rsidRPr="00CB0A99">
              <w:rPr>
                <w:spacing w:val="6"/>
                <w:sz w:val="18"/>
              </w:rPr>
              <w:t xml:space="preserve"> </w:t>
            </w:r>
            <w:r w:rsidRPr="00CB0A99">
              <w:rPr>
                <w:spacing w:val="-2"/>
                <w:sz w:val="18"/>
              </w:rPr>
              <w:t>recovered</w:t>
            </w:r>
          </w:p>
        </w:tc>
      </w:tr>
    </w:tbl>
    <w:p w14:paraId="7A84377D" w14:textId="77777777" w:rsidR="00746969" w:rsidRPr="00CB0A99" w:rsidRDefault="00746969">
      <w:pPr>
        <w:pStyle w:val="TableParagraph"/>
        <w:rPr>
          <w:sz w:val="18"/>
        </w:rPr>
        <w:sectPr w:rsidR="00746969" w:rsidRPr="00CB0A99">
          <w:headerReference w:type="default" r:id="rId13"/>
          <w:footerReference w:type="default" r:id="rId14"/>
          <w:pgSz w:w="12240" w:h="15840"/>
          <w:pgMar w:top="1200" w:right="360" w:bottom="340" w:left="360" w:header="314" w:footer="146" w:gutter="0"/>
          <w:pgNumType w:start="2"/>
          <w:cols w:space="720"/>
        </w:sectPr>
      </w:pPr>
    </w:p>
    <w:p w14:paraId="7A84377E" w14:textId="77777777" w:rsidR="00746969" w:rsidRPr="00CB0A99" w:rsidRDefault="00746969">
      <w:pPr>
        <w:pStyle w:val="BodyText"/>
        <w:spacing w:before="7"/>
        <w:rPr>
          <w:sz w:val="20"/>
        </w:rPr>
      </w:pPr>
    </w:p>
    <w:tbl>
      <w:tblPr>
        <w:tblW w:w="0" w:type="auto"/>
        <w:tblInd w:w="256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529"/>
        <w:gridCol w:w="4142"/>
        <w:gridCol w:w="3156"/>
      </w:tblGrid>
      <w:tr w:rsidR="00746969" w:rsidRPr="00CB0A99" w14:paraId="7A843783" w14:textId="77777777">
        <w:trPr>
          <w:trHeight w:val="712"/>
        </w:trPr>
        <w:tc>
          <w:tcPr>
            <w:tcW w:w="1529" w:type="dxa"/>
          </w:tcPr>
          <w:p w14:paraId="7A84377F" w14:textId="77777777" w:rsidR="00746969" w:rsidRPr="00CB0A99" w:rsidRDefault="0077050F">
            <w:pPr>
              <w:pStyle w:val="TableParagraph"/>
              <w:spacing w:before="21" w:line="276" w:lineRule="auto"/>
              <w:ind w:left="107"/>
              <w:rPr>
                <w:b/>
                <w:sz w:val="18"/>
              </w:rPr>
            </w:pPr>
            <w:r w:rsidRPr="00CB0A99">
              <w:rPr>
                <w:b/>
                <w:spacing w:val="-2"/>
                <w:sz w:val="18"/>
              </w:rPr>
              <w:t xml:space="preserve">Pollution </w:t>
            </w:r>
            <w:r w:rsidRPr="00CB0A99">
              <w:rPr>
                <w:b/>
                <w:spacing w:val="-8"/>
                <w:sz w:val="18"/>
              </w:rPr>
              <w:t>prevention</w:t>
            </w:r>
            <w:r w:rsidRPr="00CB0A99">
              <w:rPr>
                <w:b/>
                <w:spacing w:val="-6"/>
                <w:sz w:val="18"/>
              </w:rPr>
              <w:t xml:space="preserve"> </w:t>
            </w:r>
            <w:r w:rsidRPr="00CB0A99">
              <w:rPr>
                <w:b/>
                <w:spacing w:val="-8"/>
                <w:sz w:val="18"/>
              </w:rPr>
              <w:t>and</w:t>
            </w:r>
          </w:p>
          <w:p w14:paraId="7A843780" w14:textId="77777777" w:rsidR="00746969" w:rsidRPr="00CB0A99" w:rsidRDefault="0077050F">
            <w:pPr>
              <w:pStyle w:val="TableParagraph"/>
              <w:spacing w:line="196" w:lineRule="exact"/>
              <w:ind w:left="107"/>
              <w:rPr>
                <w:b/>
                <w:sz w:val="18"/>
              </w:rPr>
            </w:pPr>
            <w:r w:rsidRPr="00CB0A99">
              <w:rPr>
                <w:b/>
                <w:spacing w:val="-2"/>
                <w:sz w:val="18"/>
              </w:rPr>
              <w:t>control</w:t>
            </w:r>
          </w:p>
        </w:tc>
        <w:tc>
          <w:tcPr>
            <w:tcW w:w="4142" w:type="dxa"/>
          </w:tcPr>
          <w:p w14:paraId="7A843781" w14:textId="77777777" w:rsidR="00746969" w:rsidRPr="00CB0A99" w:rsidRDefault="0077050F">
            <w:pPr>
              <w:pStyle w:val="TableParagraph"/>
              <w:numPr>
                <w:ilvl w:val="0"/>
                <w:numId w:val="19"/>
              </w:numPr>
              <w:tabs>
                <w:tab w:val="left" w:pos="535"/>
              </w:tabs>
              <w:spacing w:before="66" w:line="271" w:lineRule="auto"/>
              <w:ind w:right="281"/>
              <w:rPr>
                <w:sz w:val="18"/>
              </w:rPr>
            </w:pPr>
            <w:r w:rsidRPr="00CB0A99">
              <w:rPr>
                <w:spacing w:val="-2"/>
                <w:w w:val="105"/>
                <w:sz w:val="18"/>
              </w:rPr>
              <w:t>Infrastructure</w:t>
            </w:r>
            <w:r w:rsidRPr="00CB0A99">
              <w:rPr>
                <w:spacing w:val="-3"/>
                <w:w w:val="105"/>
                <w:sz w:val="18"/>
              </w:rPr>
              <w:t xml:space="preserve"> </w:t>
            </w:r>
            <w:r w:rsidRPr="00CB0A99">
              <w:rPr>
                <w:spacing w:val="-2"/>
                <w:w w:val="105"/>
                <w:sz w:val="18"/>
              </w:rPr>
              <w:t>upgrades</w:t>
            </w:r>
            <w:r w:rsidRPr="00CB0A99">
              <w:rPr>
                <w:spacing w:val="-5"/>
                <w:w w:val="105"/>
                <w:sz w:val="18"/>
              </w:rPr>
              <w:t xml:space="preserve"> </w:t>
            </w:r>
            <w:r w:rsidRPr="00CB0A99">
              <w:rPr>
                <w:spacing w:val="-2"/>
                <w:w w:val="105"/>
                <w:sz w:val="18"/>
              </w:rPr>
              <w:t>to minimise</w:t>
            </w:r>
            <w:r w:rsidRPr="00CB0A99">
              <w:rPr>
                <w:spacing w:val="-3"/>
                <w:w w:val="105"/>
                <w:sz w:val="18"/>
              </w:rPr>
              <w:t xml:space="preserve"> </w:t>
            </w:r>
            <w:r w:rsidRPr="00CB0A99">
              <w:rPr>
                <w:spacing w:val="-2"/>
                <w:w w:val="105"/>
                <w:sz w:val="18"/>
              </w:rPr>
              <w:t xml:space="preserve">light </w:t>
            </w:r>
            <w:r w:rsidRPr="00CB0A99">
              <w:rPr>
                <w:w w:val="105"/>
                <w:sz w:val="18"/>
              </w:rPr>
              <w:t>and noise pollution</w:t>
            </w:r>
          </w:p>
        </w:tc>
        <w:tc>
          <w:tcPr>
            <w:tcW w:w="3156" w:type="dxa"/>
          </w:tcPr>
          <w:p w14:paraId="7A843782" w14:textId="77777777" w:rsidR="00746969" w:rsidRPr="00CB0A99" w:rsidRDefault="0077050F">
            <w:pPr>
              <w:pStyle w:val="TableParagraph"/>
              <w:spacing w:before="198"/>
              <w:ind w:left="9"/>
              <w:jc w:val="center"/>
              <w:rPr>
                <w:sz w:val="18"/>
              </w:rPr>
            </w:pPr>
            <w:r w:rsidRPr="00CB0A99">
              <w:rPr>
                <w:spacing w:val="-5"/>
                <w:w w:val="105"/>
                <w:sz w:val="18"/>
              </w:rPr>
              <w:t>N/A</w:t>
            </w:r>
          </w:p>
        </w:tc>
      </w:tr>
    </w:tbl>
    <w:p w14:paraId="7A843784" w14:textId="77777777" w:rsidR="00746969" w:rsidRPr="00CB0A99" w:rsidRDefault="0077050F">
      <w:pPr>
        <w:pStyle w:val="Heading2"/>
        <w:spacing w:before="267"/>
      </w:pPr>
      <w:r w:rsidRPr="00CB0A99">
        <w:rPr>
          <w:w w:val="90"/>
        </w:rPr>
        <w:t>Issuer’s</w:t>
      </w:r>
      <w:r w:rsidRPr="00CB0A99">
        <w:rPr>
          <w:spacing w:val="6"/>
        </w:rPr>
        <w:t xml:space="preserve"> </w:t>
      </w:r>
      <w:r w:rsidRPr="00CB0A99">
        <w:rPr>
          <w:spacing w:val="-2"/>
        </w:rPr>
        <w:t>Responsibility</w:t>
      </w:r>
    </w:p>
    <w:p w14:paraId="7A843785" w14:textId="77777777" w:rsidR="00746969" w:rsidRPr="00CB0A99" w:rsidRDefault="0077050F">
      <w:pPr>
        <w:pStyle w:val="BodyText"/>
        <w:spacing w:before="275" w:line="276" w:lineRule="auto"/>
        <w:ind w:left="2520" w:right="366"/>
        <w:jc w:val="both"/>
      </w:pPr>
      <w:r w:rsidRPr="00CB0A99">
        <w:rPr>
          <w:spacing w:val="-2"/>
          <w:w w:val="105"/>
        </w:rPr>
        <w:t>The</w:t>
      </w:r>
      <w:r w:rsidRPr="00CB0A99">
        <w:rPr>
          <w:spacing w:val="-6"/>
          <w:w w:val="105"/>
        </w:rPr>
        <w:t xml:space="preserve"> </w:t>
      </w:r>
      <w:r w:rsidRPr="00CB0A99">
        <w:rPr>
          <w:spacing w:val="-2"/>
          <w:w w:val="105"/>
        </w:rPr>
        <w:t>Treasury</w:t>
      </w:r>
      <w:r w:rsidRPr="00CB0A99">
        <w:rPr>
          <w:spacing w:val="-3"/>
          <w:w w:val="105"/>
        </w:rPr>
        <w:t xml:space="preserve"> </w:t>
      </w:r>
      <w:r w:rsidRPr="00CB0A99">
        <w:rPr>
          <w:spacing w:val="-2"/>
          <w:w w:val="105"/>
        </w:rPr>
        <w:t>is</w:t>
      </w:r>
      <w:r w:rsidRPr="00CB0A99">
        <w:rPr>
          <w:spacing w:val="-7"/>
          <w:w w:val="105"/>
        </w:rPr>
        <w:t xml:space="preserve"> </w:t>
      </w:r>
      <w:r w:rsidRPr="00CB0A99">
        <w:rPr>
          <w:spacing w:val="-2"/>
          <w:w w:val="105"/>
        </w:rPr>
        <w:t>responsible</w:t>
      </w:r>
      <w:r w:rsidRPr="00CB0A99">
        <w:rPr>
          <w:spacing w:val="-7"/>
          <w:w w:val="105"/>
        </w:rPr>
        <w:t xml:space="preserve"> </w:t>
      </w:r>
      <w:r w:rsidRPr="00CB0A99">
        <w:rPr>
          <w:spacing w:val="-2"/>
          <w:w w:val="105"/>
        </w:rPr>
        <w:t>for</w:t>
      </w:r>
      <w:r w:rsidRPr="00CB0A99">
        <w:rPr>
          <w:spacing w:val="-6"/>
          <w:w w:val="105"/>
        </w:rPr>
        <w:t xml:space="preserve"> </w:t>
      </w:r>
      <w:r w:rsidRPr="00CB0A99">
        <w:rPr>
          <w:spacing w:val="-2"/>
          <w:w w:val="105"/>
        </w:rPr>
        <w:t>providing</w:t>
      </w:r>
      <w:r w:rsidRPr="00CB0A99">
        <w:rPr>
          <w:spacing w:val="-5"/>
          <w:w w:val="105"/>
        </w:rPr>
        <w:t xml:space="preserve"> </w:t>
      </w:r>
      <w:r w:rsidRPr="00CB0A99">
        <w:rPr>
          <w:spacing w:val="-2"/>
          <w:w w:val="105"/>
        </w:rPr>
        <w:t>accurate</w:t>
      </w:r>
      <w:r w:rsidRPr="00CB0A99">
        <w:rPr>
          <w:spacing w:val="-5"/>
          <w:w w:val="105"/>
        </w:rPr>
        <w:t xml:space="preserve"> </w:t>
      </w:r>
      <w:r w:rsidRPr="00CB0A99">
        <w:rPr>
          <w:spacing w:val="-2"/>
          <w:w w:val="105"/>
        </w:rPr>
        <w:t>information</w:t>
      </w:r>
      <w:r w:rsidRPr="00CB0A99">
        <w:rPr>
          <w:spacing w:val="-5"/>
          <w:w w:val="105"/>
        </w:rPr>
        <w:t xml:space="preserve"> </w:t>
      </w:r>
      <w:r w:rsidRPr="00CB0A99">
        <w:rPr>
          <w:spacing w:val="-2"/>
          <w:w w:val="105"/>
        </w:rPr>
        <w:t>and</w:t>
      </w:r>
      <w:r w:rsidRPr="00CB0A99">
        <w:rPr>
          <w:spacing w:val="-8"/>
          <w:w w:val="105"/>
        </w:rPr>
        <w:t xml:space="preserve"> </w:t>
      </w:r>
      <w:r w:rsidRPr="00CB0A99">
        <w:rPr>
          <w:spacing w:val="-2"/>
          <w:w w:val="105"/>
        </w:rPr>
        <w:t>documentation</w:t>
      </w:r>
      <w:r w:rsidRPr="00CB0A99">
        <w:rPr>
          <w:spacing w:val="-5"/>
          <w:w w:val="105"/>
        </w:rPr>
        <w:t xml:space="preserve"> </w:t>
      </w:r>
      <w:r w:rsidRPr="00CB0A99">
        <w:rPr>
          <w:spacing w:val="-2"/>
          <w:w w:val="105"/>
        </w:rPr>
        <w:t>relating</w:t>
      </w:r>
      <w:r w:rsidRPr="00CB0A99">
        <w:rPr>
          <w:spacing w:val="-5"/>
          <w:w w:val="105"/>
        </w:rPr>
        <w:t xml:space="preserve"> </w:t>
      </w:r>
      <w:r w:rsidRPr="00CB0A99">
        <w:rPr>
          <w:spacing w:val="-2"/>
          <w:w w:val="105"/>
        </w:rPr>
        <w:t>to</w:t>
      </w:r>
      <w:r w:rsidRPr="00CB0A99">
        <w:rPr>
          <w:spacing w:val="-5"/>
          <w:w w:val="105"/>
        </w:rPr>
        <w:t xml:space="preserve"> </w:t>
      </w:r>
      <w:r w:rsidRPr="00CB0A99">
        <w:rPr>
          <w:spacing w:val="-2"/>
          <w:w w:val="105"/>
        </w:rPr>
        <w:t>the</w:t>
      </w:r>
      <w:r w:rsidRPr="00CB0A99">
        <w:rPr>
          <w:spacing w:val="-6"/>
          <w:w w:val="105"/>
        </w:rPr>
        <w:t xml:space="preserve"> </w:t>
      </w:r>
      <w:r w:rsidRPr="00CB0A99">
        <w:rPr>
          <w:spacing w:val="-2"/>
          <w:w w:val="105"/>
        </w:rPr>
        <w:t>details</w:t>
      </w:r>
      <w:r w:rsidRPr="00CB0A99">
        <w:rPr>
          <w:spacing w:val="-7"/>
          <w:w w:val="105"/>
        </w:rPr>
        <w:t xml:space="preserve"> </w:t>
      </w:r>
      <w:r w:rsidRPr="00CB0A99">
        <w:rPr>
          <w:spacing w:val="-2"/>
          <w:w w:val="105"/>
        </w:rPr>
        <w:t xml:space="preserve">of </w:t>
      </w:r>
      <w:r w:rsidRPr="00CB0A99">
        <w:rPr>
          <w:w w:val="105"/>
        </w:rPr>
        <w:t>the</w:t>
      </w:r>
      <w:r w:rsidRPr="00CB0A99">
        <w:rPr>
          <w:spacing w:val="-2"/>
          <w:w w:val="105"/>
        </w:rPr>
        <w:t xml:space="preserve"> </w:t>
      </w:r>
      <w:r w:rsidRPr="00CB0A99">
        <w:rPr>
          <w:w w:val="105"/>
        </w:rPr>
        <w:t>projects,</w:t>
      </w:r>
      <w:r w:rsidRPr="00CB0A99">
        <w:rPr>
          <w:spacing w:val="-2"/>
          <w:w w:val="105"/>
        </w:rPr>
        <w:t xml:space="preserve"> </w:t>
      </w:r>
      <w:r w:rsidRPr="00CB0A99">
        <w:rPr>
          <w:w w:val="105"/>
        </w:rPr>
        <w:t>including</w:t>
      </w:r>
      <w:r w:rsidRPr="00CB0A99">
        <w:rPr>
          <w:spacing w:val="-2"/>
          <w:w w:val="105"/>
        </w:rPr>
        <w:t xml:space="preserve"> </w:t>
      </w:r>
      <w:r w:rsidRPr="00CB0A99">
        <w:rPr>
          <w:w w:val="105"/>
        </w:rPr>
        <w:t>descriptions, amounts</w:t>
      </w:r>
      <w:r w:rsidRPr="00CB0A99">
        <w:rPr>
          <w:spacing w:val="-1"/>
          <w:w w:val="105"/>
        </w:rPr>
        <w:t xml:space="preserve"> </w:t>
      </w:r>
      <w:r w:rsidRPr="00CB0A99">
        <w:rPr>
          <w:w w:val="105"/>
        </w:rPr>
        <w:t>allocated and impact.</w:t>
      </w:r>
    </w:p>
    <w:p w14:paraId="7A843786" w14:textId="77777777" w:rsidR="00746969" w:rsidRPr="00CB0A99" w:rsidRDefault="00746969">
      <w:pPr>
        <w:pStyle w:val="BodyText"/>
        <w:spacing w:before="38"/>
      </w:pPr>
    </w:p>
    <w:p w14:paraId="7A843787" w14:textId="77777777" w:rsidR="00746969" w:rsidRPr="00CB0A99" w:rsidRDefault="0077050F">
      <w:pPr>
        <w:pStyle w:val="Heading2"/>
      </w:pPr>
      <w:r w:rsidRPr="00CB0A99">
        <w:rPr>
          <w:w w:val="90"/>
        </w:rPr>
        <w:t>Independence</w:t>
      </w:r>
      <w:r w:rsidRPr="00CB0A99">
        <w:rPr>
          <w:spacing w:val="23"/>
        </w:rPr>
        <w:t xml:space="preserve"> </w:t>
      </w:r>
      <w:r w:rsidRPr="00CB0A99">
        <w:rPr>
          <w:w w:val="90"/>
        </w:rPr>
        <w:t>and</w:t>
      </w:r>
      <w:r w:rsidRPr="00CB0A99">
        <w:rPr>
          <w:spacing w:val="22"/>
        </w:rPr>
        <w:t xml:space="preserve"> </w:t>
      </w:r>
      <w:r w:rsidRPr="00CB0A99">
        <w:rPr>
          <w:w w:val="90"/>
        </w:rPr>
        <w:t>Quality</w:t>
      </w:r>
      <w:r w:rsidRPr="00CB0A99">
        <w:rPr>
          <w:spacing w:val="24"/>
        </w:rPr>
        <w:t xml:space="preserve"> </w:t>
      </w:r>
      <w:r w:rsidRPr="00CB0A99">
        <w:rPr>
          <w:spacing w:val="-2"/>
          <w:w w:val="90"/>
        </w:rPr>
        <w:t>Control</w:t>
      </w:r>
    </w:p>
    <w:p w14:paraId="7A843788" w14:textId="77777777" w:rsidR="00746969" w:rsidRPr="00CB0A99" w:rsidRDefault="0077050F">
      <w:pPr>
        <w:pStyle w:val="BodyText"/>
        <w:spacing w:before="272" w:line="276" w:lineRule="auto"/>
        <w:ind w:left="2520" w:right="353"/>
        <w:jc w:val="both"/>
      </w:pPr>
      <w:r w:rsidRPr="00CB0A99">
        <w:rPr>
          <w:w w:val="105"/>
        </w:rPr>
        <w:t>Sustainalytics, a leading provider of ESG research and ratings, conducted the verification of the use of proceeds from the Treasury’s Green Treasury Bonds. The</w:t>
      </w:r>
      <w:r w:rsidRPr="00CB0A99">
        <w:rPr>
          <w:spacing w:val="-1"/>
          <w:w w:val="105"/>
        </w:rPr>
        <w:t xml:space="preserve"> </w:t>
      </w:r>
      <w:r w:rsidRPr="00CB0A99">
        <w:rPr>
          <w:w w:val="105"/>
        </w:rPr>
        <w:t>work undertaken as part of</w:t>
      </w:r>
      <w:r w:rsidRPr="00CB0A99">
        <w:rPr>
          <w:spacing w:val="-1"/>
          <w:w w:val="105"/>
        </w:rPr>
        <w:t xml:space="preserve"> </w:t>
      </w:r>
      <w:r w:rsidRPr="00CB0A99">
        <w:rPr>
          <w:w w:val="105"/>
        </w:rPr>
        <w:t>this engagement included collection of documentation from the Treasury and review of said documentation to assess conformance with the Framework.</w:t>
      </w:r>
    </w:p>
    <w:p w14:paraId="7A843789" w14:textId="77777777" w:rsidR="00746969" w:rsidRPr="00CB0A99" w:rsidRDefault="0077050F">
      <w:pPr>
        <w:pStyle w:val="BodyText"/>
        <w:spacing w:before="119" w:line="276" w:lineRule="auto"/>
        <w:ind w:left="2520" w:right="355"/>
        <w:jc w:val="both"/>
      </w:pPr>
      <w:r w:rsidRPr="00CB0A99">
        <w:rPr>
          <w:w w:val="105"/>
        </w:rPr>
        <w:t xml:space="preserve">Sustainalytics relied on the information and the facts presented by the Treasury. Sustainalytics is not </w:t>
      </w:r>
      <w:proofErr w:type="gramStart"/>
      <w:r w:rsidRPr="00CB0A99">
        <w:t>responsible</w:t>
      </w:r>
      <w:proofErr w:type="gramEnd"/>
      <w:r w:rsidRPr="00CB0A99">
        <w:t xml:space="preserve"> nor shall</w:t>
      </w:r>
      <w:r w:rsidRPr="00CB0A99">
        <w:rPr>
          <w:spacing w:val="-1"/>
        </w:rPr>
        <w:t xml:space="preserve"> </w:t>
      </w:r>
      <w:r w:rsidRPr="00CB0A99">
        <w:t>it</w:t>
      </w:r>
      <w:r w:rsidRPr="00CB0A99">
        <w:rPr>
          <w:spacing w:val="-1"/>
        </w:rPr>
        <w:t xml:space="preserve"> </w:t>
      </w:r>
      <w:r w:rsidRPr="00CB0A99">
        <w:t>be held liable for any inaccuracies in the</w:t>
      </w:r>
      <w:r w:rsidRPr="00CB0A99">
        <w:rPr>
          <w:spacing w:val="-1"/>
        </w:rPr>
        <w:t xml:space="preserve"> </w:t>
      </w:r>
      <w:r w:rsidRPr="00CB0A99">
        <w:t>opinions, findings or conclusions herein</w:t>
      </w:r>
      <w:r w:rsidRPr="00CB0A99">
        <w:rPr>
          <w:spacing w:val="-1"/>
        </w:rPr>
        <w:t xml:space="preserve"> </w:t>
      </w:r>
      <w:r w:rsidRPr="00CB0A99">
        <w:t xml:space="preserve">due </w:t>
      </w:r>
      <w:r w:rsidRPr="00CB0A99">
        <w:rPr>
          <w:w w:val="105"/>
        </w:rPr>
        <w:t>to</w:t>
      </w:r>
      <w:r w:rsidRPr="00CB0A99">
        <w:rPr>
          <w:spacing w:val="-2"/>
          <w:w w:val="105"/>
        </w:rPr>
        <w:t xml:space="preserve"> </w:t>
      </w:r>
      <w:r w:rsidRPr="00CB0A99">
        <w:rPr>
          <w:w w:val="105"/>
        </w:rPr>
        <w:t>incorrect</w:t>
      </w:r>
      <w:r w:rsidRPr="00CB0A99">
        <w:rPr>
          <w:spacing w:val="-5"/>
          <w:w w:val="105"/>
        </w:rPr>
        <w:t xml:space="preserve"> </w:t>
      </w:r>
      <w:r w:rsidRPr="00CB0A99">
        <w:rPr>
          <w:w w:val="105"/>
        </w:rPr>
        <w:t>or</w:t>
      </w:r>
      <w:r w:rsidRPr="00CB0A99">
        <w:rPr>
          <w:spacing w:val="-3"/>
          <w:w w:val="105"/>
        </w:rPr>
        <w:t xml:space="preserve"> </w:t>
      </w:r>
      <w:r w:rsidRPr="00CB0A99">
        <w:rPr>
          <w:w w:val="105"/>
        </w:rPr>
        <w:t>incomplete</w:t>
      </w:r>
      <w:r w:rsidRPr="00CB0A99">
        <w:rPr>
          <w:spacing w:val="-5"/>
          <w:w w:val="105"/>
        </w:rPr>
        <w:t xml:space="preserve"> </w:t>
      </w:r>
      <w:r w:rsidRPr="00CB0A99">
        <w:rPr>
          <w:w w:val="105"/>
        </w:rPr>
        <w:t>data</w:t>
      </w:r>
      <w:r w:rsidRPr="00CB0A99">
        <w:rPr>
          <w:spacing w:val="-4"/>
          <w:w w:val="105"/>
        </w:rPr>
        <w:t xml:space="preserve"> </w:t>
      </w:r>
      <w:r w:rsidRPr="00CB0A99">
        <w:rPr>
          <w:w w:val="105"/>
        </w:rPr>
        <w:t>provided</w:t>
      </w:r>
      <w:r w:rsidRPr="00CB0A99">
        <w:rPr>
          <w:spacing w:val="-2"/>
          <w:w w:val="105"/>
        </w:rPr>
        <w:t xml:space="preserve"> </w:t>
      </w:r>
      <w:r w:rsidRPr="00CB0A99">
        <w:rPr>
          <w:w w:val="105"/>
        </w:rPr>
        <w:t>by the</w:t>
      </w:r>
      <w:r w:rsidRPr="00CB0A99">
        <w:rPr>
          <w:spacing w:val="-3"/>
          <w:w w:val="105"/>
        </w:rPr>
        <w:t xml:space="preserve"> </w:t>
      </w:r>
      <w:r w:rsidRPr="00CB0A99">
        <w:rPr>
          <w:w w:val="105"/>
        </w:rPr>
        <w:t>Treasury.</w:t>
      </w:r>
    </w:p>
    <w:p w14:paraId="7A84378A" w14:textId="77777777" w:rsidR="00746969" w:rsidRPr="00CB0A99" w:rsidRDefault="0077050F">
      <w:pPr>
        <w:pStyle w:val="BodyText"/>
        <w:spacing w:before="119" w:line="276" w:lineRule="auto"/>
        <w:ind w:left="2520" w:right="365"/>
        <w:jc w:val="both"/>
      </w:pPr>
      <w:r w:rsidRPr="00CB0A99">
        <w:rPr>
          <w:w w:val="105"/>
        </w:rPr>
        <w:t>Sustainalytics</w:t>
      </w:r>
      <w:r w:rsidRPr="00CB0A99">
        <w:rPr>
          <w:spacing w:val="-8"/>
          <w:w w:val="105"/>
        </w:rPr>
        <w:t xml:space="preserve"> </w:t>
      </w:r>
      <w:r w:rsidRPr="00CB0A99">
        <w:rPr>
          <w:w w:val="105"/>
        </w:rPr>
        <w:t>made</w:t>
      </w:r>
      <w:r w:rsidRPr="00CB0A99">
        <w:rPr>
          <w:spacing w:val="-7"/>
          <w:w w:val="105"/>
        </w:rPr>
        <w:t xml:space="preserve"> </w:t>
      </w:r>
      <w:r w:rsidRPr="00CB0A99">
        <w:rPr>
          <w:w w:val="105"/>
        </w:rPr>
        <w:t>all</w:t>
      </w:r>
      <w:r w:rsidRPr="00CB0A99">
        <w:rPr>
          <w:spacing w:val="-5"/>
          <w:w w:val="105"/>
        </w:rPr>
        <w:t xml:space="preserve"> </w:t>
      </w:r>
      <w:r w:rsidRPr="00CB0A99">
        <w:rPr>
          <w:w w:val="105"/>
        </w:rPr>
        <w:t>efforts</w:t>
      </w:r>
      <w:r w:rsidRPr="00CB0A99">
        <w:rPr>
          <w:spacing w:val="-6"/>
          <w:w w:val="105"/>
        </w:rPr>
        <w:t xml:space="preserve"> </w:t>
      </w:r>
      <w:r w:rsidRPr="00CB0A99">
        <w:rPr>
          <w:w w:val="105"/>
        </w:rPr>
        <w:t>to</w:t>
      </w:r>
      <w:r w:rsidRPr="00CB0A99">
        <w:rPr>
          <w:spacing w:val="-4"/>
          <w:w w:val="105"/>
        </w:rPr>
        <w:t xml:space="preserve"> </w:t>
      </w:r>
      <w:r w:rsidRPr="00CB0A99">
        <w:rPr>
          <w:w w:val="105"/>
        </w:rPr>
        <w:t>ensure</w:t>
      </w:r>
      <w:r w:rsidRPr="00CB0A99">
        <w:rPr>
          <w:spacing w:val="-7"/>
          <w:w w:val="105"/>
        </w:rPr>
        <w:t xml:space="preserve"> </w:t>
      </w:r>
      <w:r w:rsidRPr="00CB0A99">
        <w:rPr>
          <w:w w:val="105"/>
        </w:rPr>
        <w:t>the</w:t>
      </w:r>
      <w:r w:rsidRPr="00CB0A99">
        <w:rPr>
          <w:spacing w:val="-5"/>
          <w:w w:val="105"/>
        </w:rPr>
        <w:t xml:space="preserve"> </w:t>
      </w:r>
      <w:r w:rsidRPr="00CB0A99">
        <w:rPr>
          <w:w w:val="105"/>
        </w:rPr>
        <w:t>highest</w:t>
      </w:r>
      <w:r w:rsidRPr="00CB0A99">
        <w:rPr>
          <w:spacing w:val="-5"/>
          <w:w w:val="105"/>
        </w:rPr>
        <w:t xml:space="preserve"> </w:t>
      </w:r>
      <w:r w:rsidRPr="00CB0A99">
        <w:rPr>
          <w:w w:val="105"/>
        </w:rPr>
        <w:t>quality</w:t>
      </w:r>
      <w:r w:rsidRPr="00CB0A99">
        <w:rPr>
          <w:spacing w:val="-5"/>
          <w:w w:val="105"/>
        </w:rPr>
        <w:t xml:space="preserve"> </w:t>
      </w:r>
      <w:r w:rsidRPr="00CB0A99">
        <w:rPr>
          <w:w w:val="105"/>
        </w:rPr>
        <w:t>and</w:t>
      </w:r>
      <w:r w:rsidRPr="00CB0A99">
        <w:rPr>
          <w:spacing w:val="-7"/>
          <w:w w:val="105"/>
        </w:rPr>
        <w:t xml:space="preserve"> </w:t>
      </w:r>
      <w:r w:rsidRPr="00CB0A99">
        <w:rPr>
          <w:w w:val="105"/>
        </w:rPr>
        <w:t>rigor</w:t>
      </w:r>
      <w:r w:rsidRPr="00CB0A99">
        <w:rPr>
          <w:spacing w:val="-7"/>
          <w:w w:val="105"/>
        </w:rPr>
        <w:t xml:space="preserve"> </w:t>
      </w:r>
      <w:r w:rsidRPr="00CB0A99">
        <w:rPr>
          <w:w w:val="105"/>
        </w:rPr>
        <w:t>during</w:t>
      </w:r>
      <w:r w:rsidRPr="00CB0A99">
        <w:rPr>
          <w:spacing w:val="-7"/>
          <w:w w:val="105"/>
        </w:rPr>
        <w:t xml:space="preserve"> </w:t>
      </w:r>
      <w:r w:rsidRPr="00CB0A99">
        <w:rPr>
          <w:w w:val="105"/>
        </w:rPr>
        <w:t>its</w:t>
      </w:r>
      <w:r w:rsidRPr="00CB0A99">
        <w:rPr>
          <w:spacing w:val="-5"/>
          <w:w w:val="105"/>
        </w:rPr>
        <w:t xml:space="preserve"> </w:t>
      </w:r>
      <w:r w:rsidRPr="00CB0A99">
        <w:rPr>
          <w:w w:val="105"/>
        </w:rPr>
        <w:t>assessment</w:t>
      </w:r>
      <w:r w:rsidRPr="00CB0A99">
        <w:rPr>
          <w:spacing w:val="-7"/>
          <w:w w:val="105"/>
        </w:rPr>
        <w:t xml:space="preserve"> </w:t>
      </w:r>
      <w:r w:rsidRPr="00CB0A99">
        <w:rPr>
          <w:w w:val="105"/>
        </w:rPr>
        <w:t>process</w:t>
      </w:r>
      <w:r w:rsidRPr="00CB0A99">
        <w:rPr>
          <w:spacing w:val="-6"/>
          <w:w w:val="105"/>
        </w:rPr>
        <w:t xml:space="preserve"> </w:t>
      </w:r>
      <w:r w:rsidRPr="00CB0A99">
        <w:rPr>
          <w:w w:val="105"/>
        </w:rPr>
        <w:t>and enlisted</w:t>
      </w:r>
      <w:r w:rsidRPr="00CB0A99">
        <w:rPr>
          <w:spacing w:val="-11"/>
          <w:w w:val="105"/>
        </w:rPr>
        <w:t xml:space="preserve"> </w:t>
      </w:r>
      <w:r w:rsidRPr="00CB0A99">
        <w:rPr>
          <w:w w:val="105"/>
        </w:rPr>
        <w:t>its</w:t>
      </w:r>
      <w:r w:rsidRPr="00CB0A99">
        <w:rPr>
          <w:spacing w:val="-9"/>
          <w:w w:val="105"/>
        </w:rPr>
        <w:t xml:space="preserve"> </w:t>
      </w:r>
      <w:r w:rsidRPr="00CB0A99">
        <w:rPr>
          <w:w w:val="105"/>
        </w:rPr>
        <w:t>Sustainability</w:t>
      </w:r>
      <w:r w:rsidRPr="00CB0A99">
        <w:rPr>
          <w:spacing w:val="-9"/>
          <w:w w:val="105"/>
        </w:rPr>
        <w:t xml:space="preserve"> </w:t>
      </w:r>
      <w:r w:rsidRPr="00CB0A99">
        <w:rPr>
          <w:w w:val="105"/>
        </w:rPr>
        <w:t>Bonds</w:t>
      </w:r>
      <w:r w:rsidRPr="00CB0A99">
        <w:rPr>
          <w:spacing w:val="-10"/>
          <w:w w:val="105"/>
        </w:rPr>
        <w:t xml:space="preserve"> </w:t>
      </w:r>
      <w:r w:rsidRPr="00CB0A99">
        <w:rPr>
          <w:w w:val="105"/>
        </w:rPr>
        <w:t>Review</w:t>
      </w:r>
      <w:r w:rsidRPr="00CB0A99">
        <w:rPr>
          <w:spacing w:val="-11"/>
          <w:w w:val="105"/>
        </w:rPr>
        <w:t xml:space="preserve"> </w:t>
      </w:r>
      <w:r w:rsidRPr="00CB0A99">
        <w:rPr>
          <w:w w:val="105"/>
        </w:rPr>
        <w:t>Committee</w:t>
      </w:r>
      <w:r w:rsidRPr="00CB0A99">
        <w:rPr>
          <w:spacing w:val="-11"/>
          <w:w w:val="105"/>
        </w:rPr>
        <w:t xml:space="preserve"> </w:t>
      </w:r>
      <w:r w:rsidRPr="00CB0A99">
        <w:rPr>
          <w:w w:val="105"/>
        </w:rPr>
        <w:t>to</w:t>
      </w:r>
      <w:r w:rsidRPr="00CB0A99">
        <w:rPr>
          <w:spacing w:val="-10"/>
          <w:w w:val="105"/>
        </w:rPr>
        <w:t xml:space="preserve"> </w:t>
      </w:r>
      <w:r w:rsidRPr="00CB0A99">
        <w:rPr>
          <w:w w:val="105"/>
        </w:rPr>
        <w:t>provide</w:t>
      </w:r>
      <w:r w:rsidRPr="00CB0A99">
        <w:rPr>
          <w:spacing w:val="-9"/>
          <w:w w:val="105"/>
        </w:rPr>
        <w:t xml:space="preserve"> </w:t>
      </w:r>
      <w:r w:rsidRPr="00CB0A99">
        <w:rPr>
          <w:w w:val="105"/>
        </w:rPr>
        <w:t>oversight</w:t>
      </w:r>
      <w:r w:rsidRPr="00CB0A99">
        <w:rPr>
          <w:spacing w:val="-3"/>
          <w:w w:val="105"/>
        </w:rPr>
        <w:t xml:space="preserve"> </w:t>
      </w:r>
      <w:r w:rsidRPr="00CB0A99">
        <w:rPr>
          <w:w w:val="105"/>
        </w:rPr>
        <w:t>of</w:t>
      </w:r>
      <w:r w:rsidRPr="00CB0A99">
        <w:rPr>
          <w:spacing w:val="-9"/>
          <w:w w:val="105"/>
        </w:rPr>
        <w:t xml:space="preserve"> </w:t>
      </w:r>
      <w:r w:rsidRPr="00CB0A99">
        <w:rPr>
          <w:w w:val="105"/>
        </w:rPr>
        <w:t>the</w:t>
      </w:r>
      <w:r w:rsidRPr="00CB0A99">
        <w:rPr>
          <w:spacing w:val="-11"/>
          <w:w w:val="105"/>
        </w:rPr>
        <w:t xml:space="preserve"> </w:t>
      </w:r>
      <w:r w:rsidRPr="00CB0A99">
        <w:rPr>
          <w:w w:val="105"/>
        </w:rPr>
        <w:t>review.</w:t>
      </w:r>
    </w:p>
    <w:p w14:paraId="7A84378B" w14:textId="77777777" w:rsidR="00746969" w:rsidRPr="00CB0A99" w:rsidRDefault="00746969">
      <w:pPr>
        <w:pStyle w:val="BodyText"/>
        <w:spacing w:before="38"/>
      </w:pPr>
    </w:p>
    <w:p w14:paraId="7A84378C" w14:textId="77777777" w:rsidR="00746969" w:rsidRPr="00CB0A99" w:rsidRDefault="0077050F">
      <w:pPr>
        <w:pStyle w:val="Heading2"/>
      </w:pPr>
      <w:r w:rsidRPr="00CB0A99">
        <w:rPr>
          <w:spacing w:val="-2"/>
        </w:rPr>
        <w:t>Conclusion</w:t>
      </w:r>
    </w:p>
    <w:p w14:paraId="7A84378D" w14:textId="77777777" w:rsidR="00746969" w:rsidRPr="00CB0A99" w:rsidRDefault="0077050F">
      <w:pPr>
        <w:pStyle w:val="BodyText"/>
        <w:spacing w:before="261" w:line="297" w:lineRule="auto"/>
        <w:ind w:left="2520" w:right="354"/>
        <w:jc w:val="both"/>
      </w:pPr>
      <w:r w:rsidRPr="00CB0A99">
        <w:rPr>
          <w:spacing w:val="-2"/>
          <w:w w:val="105"/>
        </w:rPr>
        <w:t>Based</w:t>
      </w:r>
      <w:r w:rsidRPr="00CB0A99">
        <w:rPr>
          <w:spacing w:val="-3"/>
          <w:w w:val="105"/>
        </w:rPr>
        <w:t xml:space="preserve"> </w:t>
      </w:r>
      <w:r w:rsidRPr="00CB0A99">
        <w:rPr>
          <w:spacing w:val="-2"/>
          <w:w w:val="105"/>
        </w:rPr>
        <w:t>on</w:t>
      </w:r>
      <w:r w:rsidRPr="00CB0A99">
        <w:rPr>
          <w:spacing w:val="-3"/>
          <w:w w:val="105"/>
        </w:rPr>
        <w:t xml:space="preserve"> </w:t>
      </w:r>
      <w:r w:rsidRPr="00CB0A99">
        <w:rPr>
          <w:spacing w:val="-2"/>
          <w:w w:val="105"/>
        </w:rPr>
        <w:t>the</w:t>
      </w:r>
      <w:r w:rsidRPr="00CB0A99">
        <w:rPr>
          <w:spacing w:val="-3"/>
          <w:w w:val="105"/>
        </w:rPr>
        <w:t xml:space="preserve"> </w:t>
      </w:r>
      <w:r w:rsidRPr="00CB0A99">
        <w:rPr>
          <w:spacing w:val="-2"/>
          <w:w w:val="105"/>
        </w:rPr>
        <w:t>limited</w:t>
      </w:r>
      <w:r w:rsidRPr="00CB0A99">
        <w:rPr>
          <w:spacing w:val="-3"/>
          <w:w w:val="105"/>
        </w:rPr>
        <w:t xml:space="preserve"> </w:t>
      </w:r>
      <w:r w:rsidRPr="00CB0A99">
        <w:rPr>
          <w:spacing w:val="-2"/>
          <w:w w:val="105"/>
        </w:rPr>
        <w:t>assurance</w:t>
      </w:r>
      <w:r w:rsidRPr="00CB0A99">
        <w:rPr>
          <w:spacing w:val="-3"/>
          <w:w w:val="105"/>
        </w:rPr>
        <w:t xml:space="preserve"> </w:t>
      </w:r>
      <w:r w:rsidRPr="00CB0A99">
        <w:rPr>
          <w:spacing w:val="-2"/>
          <w:w w:val="105"/>
        </w:rPr>
        <w:t>procedures</w:t>
      </w:r>
      <w:r w:rsidRPr="00CB0A99">
        <w:rPr>
          <w:spacing w:val="-4"/>
          <w:w w:val="105"/>
        </w:rPr>
        <w:t xml:space="preserve"> </w:t>
      </w:r>
      <w:r w:rsidRPr="00CB0A99">
        <w:rPr>
          <w:spacing w:val="-2"/>
          <w:w w:val="105"/>
        </w:rPr>
        <w:t>conducted</w:t>
      </w:r>
      <w:hyperlink w:anchor="_bookmark7" w:history="1">
        <w:r w:rsidRPr="00CB0A99">
          <w:rPr>
            <w:spacing w:val="-2"/>
            <w:w w:val="105"/>
          </w:rPr>
          <w:t>,</w:t>
        </w:r>
        <w:r w:rsidRPr="00CB0A99">
          <w:rPr>
            <w:spacing w:val="-2"/>
            <w:w w:val="105"/>
            <w:position w:val="7"/>
            <w:sz w:val="12"/>
          </w:rPr>
          <w:t>8</w:t>
        </w:r>
      </w:hyperlink>
      <w:r w:rsidRPr="00CB0A99">
        <w:rPr>
          <w:spacing w:val="14"/>
          <w:w w:val="105"/>
          <w:position w:val="7"/>
          <w:sz w:val="12"/>
        </w:rPr>
        <w:t xml:space="preserve"> </w:t>
      </w:r>
      <w:r w:rsidRPr="00CB0A99">
        <w:rPr>
          <w:spacing w:val="-2"/>
          <w:w w:val="105"/>
        </w:rPr>
        <w:t>nothing</w:t>
      </w:r>
      <w:r w:rsidRPr="00CB0A99">
        <w:rPr>
          <w:spacing w:val="-5"/>
          <w:w w:val="105"/>
        </w:rPr>
        <w:t xml:space="preserve"> </w:t>
      </w:r>
      <w:r w:rsidRPr="00CB0A99">
        <w:rPr>
          <w:spacing w:val="-2"/>
          <w:w w:val="105"/>
        </w:rPr>
        <w:t>has</w:t>
      </w:r>
      <w:r w:rsidRPr="00CB0A99">
        <w:rPr>
          <w:spacing w:val="-4"/>
          <w:w w:val="105"/>
        </w:rPr>
        <w:t xml:space="preserve"> </w:t>
      </w:r>
      <w:r w:rsidRPr="00CB0A99">
        <w:rPr>
          <w:spacing w:val="-2"/>
          <w:w w:val="105"/>
        </w:rPr>
        <w:t>come</w:t>
      </w:r>
      <w:r w:rsidRPr="00CB0A99">
        <w:rPr>
          <w:spacing w:val="-5"/>
          <w:w w:val="105"/>
        </w:rPr>
        <w:t xml:space="preserve"> </w:t>
      </w:r>
      <w:r w:rsidRPr="00CB0A99">
        <w:rPr>
          <w:spacing w:val="-2"/>
          <w:w w:val="105"/>
        </w:rPr>
        <w:t>to</w:t>
      </w:r>
      <w:r w:rsidRPr="00CB0A99">
        <w:rPr>
          <w:spacing w:val="-3"/>
          <w:w w:val="105"/>
        </w:rPr>
        <w:t xml:space="preserve"> </w:t>
      </w:r>
      <w:r w:rsidRPr="00CB0A99">
        <w:rPr>
          <w:spacing w:val="-2"/>
          <w:w w:val="105"/>
        </w:rPr>
        <w:t>Sustainalytics’</w:t>
      </w:r>
      <w:r w:rsidRPr="00CB0A99">
        <w:rPr>
          <w:spacing w:val="-5"/>
          <w:w w:val="105"/>
        </w:rPr>
        <w:t xml:space="preserve"> </w:t>
      </w:r>
      <w:r w:rsidRPr="00CB0A99">
        <w:rPr>
          <w:spacing w:val="-2"/>
          <w:w w:val="105"/>
        </w:rPr>
        <w:t>attention</w:t>
      </w:r>
      <w:r w:rsidRPr="00CB0A99">
        <w:rPr>
          <w:spacing w:val="-3"/>
          <w:w w:val="105"/>
        </w:rPr>
        <w:t xml:space="preserve"> </w:t>
      </w:r>
      <w:r w:rsidRPr="00CB0A99">
        <w:rPr>
          <w:spacing w:val="-2"/>
          <w:w w:val="105"/>
        </w:rPr>
        <w:t xml:space="preserve">that </w:t>
      </w:r>
      <w:r w:rsidRPr="00CB0A99">
        <w:t xml:space="preserve">causes us to believe that, in all material respects, the Nominated Expenditures do not conform with the use </w:t>
      </w:r>
      <w:r w:rsidRPr="00CB0A99">
        <w:rPr>
          <w:w w:val="105"/>
        </w:rPr>
        <w:t xml:space="preserve">of proceeds criteria and reporting commitments in the Framework. The Treasury has disclosed to </w:t>
      </w:r>
      <w:r w:rsidRPr="00CB0A99">
        <w:t xml:space="preserve">Sustainalytics that the proceeds from the Green Treasury Bonds were fully allocated as </w:t>
      </w:r>
      <w:proofErr w:type="gramStart"/>
      <w:r w:rsidRPr="00CB0A99">
        <w:t>at</w:t>
      </w:r>
      <w:proofErr w:type="gramEnd"/>
      <w:r w:rsidRPr="00CB0A99">
        <w:t xml:space="preserve"> December 2025.</w:t>
      </w:r>
    </w:p>
    <w:p w14:paraId="7A84378E" w14:textId="77777777" w:rsidR="00746969" w:rsidRPr="00CB0A99" w:rsidRDefault="00746969">
      <w:pPr>
        <w:pStyle w:val="BodyText"/>
        <w:spacing w:before="38"/>
      </w:pPr>
    </w:p>
    <w:p w14:paraId="7A84378F" w14:textId="77777777" w:rsidR="00746969" w:rsidRPr="00CB0A99" w:rsidRDefault="0077050F">
      <w:pPr>
        <w:pStyle w:val="Heading2"/>
      </w:pPr>
      <w:r w:rsidRPr="00CB0A99">
        <w:rPr>
          <w:spacing w:val="-8"/>
        </w:rPr>
        <w:t>Detailed</w:t>
      </w:r>
      <w:r w:rsidRPr="00CB0A99">
        <w:rPr>
          <w:spacing w:val="-2"/>
        </w:rPr>
        <w:t xml:space="preserve"> Findings</w:t>
      </w:r>
    </w:p>
    <w:p w14:paraId="7A843790" w14:textId="77777777" w:rsidR="00746969" w:rsidRPr="00CB0A99" w:rsidRDefault="0077050F">
      <w:pPr>
        <w:pStyle w:val="Heading3"/>
        <w:spacing w:before="272"/>
        <w:jc w:val="both"/>
      </w:pPr>
      <w:r w:rsidRPr="00CB0A99">
        <w:rPr>
          <w:spacing w:val="-6"/>
        </w:rPr>
        <w:t>Table</w:t>
      </w:r>
      <w:r w:rsidRPr="00CB0A99">
        <w:rPr>
          <w:spacing w:val="-4"/>
        </w:rPr>
        <w:t xml:space="preserve"> </w:t>
      </w:r>
      <w:r w:rsidRPr="00CB0A99">
        <w:rPr>
          <w:spacing w:val="-6"/>
        </w:rPr>
        <w:t>2:</w:t>
      </w:r>
      <w:r w:rsidRPr="00CB0A99">
        <w:rPr>
          <w:spacing w:val="-3"/>
        </w:rPr>
        <w:t xml:space="preserve"> </w:t>
      </w:r>
      <w:r w:rsidRPr="00CB0A99">
        <w:rPr>
          <w:spacing w:val="-6"/>
        </w:rPr>
        <w:t>Detailed</w:t>
      </w:r>
      <w:r w:rsidRPr="00CB0A99">
        <w:rPr>
          <w:spacing w:val="-3"/>
        </w:rPr>
        <w:t xml:space="preserve"> </w:t>
      </w:r>
      <w:r w:rsidRPr="00CB0A99">
        <w:rPr>
          <w:spacing w:val="-6"/>
        </w:rPr>
        <w:t>Findings</w:t>
      </w:r>
    </w:p>
    <w:p w14:paraId="7A843791" w14:textId="77777777" w:rsidR="00746969" w:rsidRPr="00CB0A99" w:rsidRDefault="00746969">
      <w:pPr>
        <w:pStyle w:val="BodyText"/>
        <w:spacing w:before="3"/>
        <w:rPr>
          <w:b/>
          <w:sz w:val="11"/>
        </w:rPr>
      </w:pPr>
    </w:p>
    <w:tbl>
      <w:tblPr>
        <w:tblW w:w="0" w:type="auto"/>
        <w:tblInd w:w="253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349"/>
        <w:gridCol w:w="2246"/>
        <w:gridCol w:w="3540"/>
        <w:gridCol w:w="1487"/>
      </w:tblGrid>
      <w:tr w:rsidR="00746969" w:rsidRPr="00CB0A99" w14:paraId="7A843797" w14:textId="77777777">
        <w:trPr>
          <w:trHeight w:val="712"/>
        </w:trPr>
        <w:tc>
          <w:tcPr>
            <w:tcW w:w="1349" w:type="dxa"/>
          </w:tcPr>
          <w:p w14:paraId="7A843792" w14:textId="77777777" w:rsidR="00746969" w:rsidRPr="00CB0A99" w:rsidRDefault="0077050F">
            <w:pPr>
              <w:pStyle w:val="TableParagraph"/>
              <w:spacing w:before="20" w:line="276" w:lineRule="auto"/>
              <w:ind w:left="107"/>
              <w:rPr>
                <w:b/>
                <w:sz w:val="18"/>
              </w:rPr>
            </w:pPr>
            <w:r w:rsidRPr="00CB0A99">
              <w:rPr>
                <w:b/>
                <w:spacing w:val="-2"/>
                <w:sz w:val="18"/>
              </w:rPr>
              <w:t xml:space="preserve">Framework </w:t>
            </w:r>
            <w:r w:rsidRPr="00CB0A99">
              <w:rPr>
                <w:b/>
                <w:spacing w:val="-8"/>
                <w:sz w:val="18"/>
              </w:rPr>
              <w:t>Requirements</w:t>
            </w:r>
          </w:p>
        </w:tc>
        <w:tc>
          <w:tcPr>
            <w:tcW w:w="2246" w:type="dxa"/>
          </w:tcPr>
          <w:p w14:paraId="7A843793" w14:textId="77777777" w:rsidR="00746969" w:rsidRPr="00CB0A99" w:rsidRDefault="0077050F">
            <w:pPr>
              <w:pStyle w:val="TableParagraph"/>
              <w:spacing w:before="20"/>
              <w:ind w:left="108"/>
              <w:rPr>
                <w:b/>
                <w:sz w:val="18"/>
              </w:rPr>
            </w:pPr>
            <w:r w:rsidRPr="00CB0A99">
              <w:rPr>
                <w:b/>
                <w:w w:val="90"/>
                <w:sz w:val="18"/>
              </w:rPr>
              <w:t>Procedure</w:t>
            </w:r>
            <w:r w:rsidRPr="00CB0A99">
              <w:rPr>
                <w:b/>
                <w:spacing w:val="13"/>
                <w:sz w:val="18"/>
              </w:rPr>
              <w:t xml:space="preserve"> </w:t>
            </w:r>
            <w:r w:rsidRPr="00CB0A99">
              <w:rPr>
                <w:b/>
                <w:spacing w:val="-2"/>
                <w:sz w:val="18"/>
              </w:rPr>
              <w:t>Performed</w:t>
            </w:r>
          </w:p>
        </w:tc>
        <w:tc>
          <w:tcPr>
            <w:tcW w:w="3540" w:type="dxa"/>
          </w:tcPr>
          <w:p w14:paraId="7A843794" w14:textId="77777777" w:rsidR="00746969" w:rsidRPr="00CB0A99" w:rsidRDefault="0077050F">
            <w:pPr>
              <w:pStyle w:val="TableParagraph"/>
              <w:spacing w:before="20"/>
              <w:ind w:left="109"/>
              <w:rPr>
                <w:b/>
                <w:sz w:val="18"/>
              </w:rPr>
            </w:pPr>
            <w:r w:rsidRPr="00CB0A99">
              <w:rPr>
                <w:b/>
                <w:spacing w:val="-6"/>
                <w:sz w:val="18"/>
              </w:rPr>
              <w:t>Factual</w:t>
            </w:r>
            <w:r w:rsidRPr="00CB0A99">
              <w:rPr>
                <w:b/>
                <w:sz w:val="18"/>
              </w:rPr>
              <w:t xml:space="preserve"> </w:t>
            </w:r>
            <w:r w:rsidRPr="00CB0A99">
              <w:rPr>
                <w:b/>
                <w:spacing w:val="-2"/>
                <w:sz w:val="18"/>
              </w:rPr>
              <w:t>Findings</w:t>
            </w:r>
          </w:p>
        </w:tc>
        <w:tc>
          <w:tcPr>
            <w:tcW w:w="1487" w:type="dxa"/>
          </w:tcPr>
          <w:p w14:paraId="7A843795" w14:textId="77777777" w:rsidR="00746969" w:rsidRPr="00CB0A99" w:rsidRDefault="0077050F">
            <w:pPr>
              <w:pStyle w:val="TableParagraph"/>
              <w:spacing w:before="20" w:line="276" w:lineRule="auto"/>
              <w:ind w:left="109"/>
              <w:rPr>
                <w:b/>
                <w:sz w:val="18"/>
              </w:rPr>
            </w:pPr>
            <w:r w:rsidRPr="00CB0A99">
              <w:rPr>
                <w:b/>
                <w:sz w:val="18"/>
              </w:rPr>
              <w:t>Error</w:t>
            </w:r>
            <w:r w:rsidRPr="00CB0A99">
              <w:rPr>
                <w:b/>
                <w:spacing w:val="-3"/>
                <w:sz w:val="18"/>
              </w:rPr>
              <w:t xml:space="preserve"> </w:t>
            </w:r>
            <w:r w:rsidRPr="00CB0A99">
              <w:rPr>
                <w:b/>
                <w:sz w:val="18"/>
              </w:rPr>
              <w:t xml:space="preserve">or </w:t>
            </w:r>
            <w:r w:rsidRPr="00CB0A99">
              <w:rPr>
                <w:b/>
                <w:spacing w:val="-2"/>
                <w:w w:val="90"/>
                <w:sz w:val="18"/>
              </w:rPr>
              <w:t>Exceptions</w:t>
            </w:r>
          </w:p>
          <w:p w14:paraId="7A843796" w14:textId="77777777" w:rsidR="00746969" w:rsidRPr="00CB0A99" w:rsidRDefault="0077050F">
            <w:pPr>
              <w:pStyle w:val="TableParagraph"/>
              <w:spacing w:line="196" w:lineRule="exact"/>
              <w:ind w:left="109"/>
              <w:rPr>
                <w:b/>
                <w:sz w:val="18"/>
              </w:rPr>
            </w:pPr>
            <w:r w:rsidRPr="00CB0A99">
              <w:rPr>
                <w:b/>
                <w:spacing w:val="-2"/>
                <w:sz w:val="18"/>
              </w:rPr>
              <w:t>Identified</w:t>
            </w:r>
          </w:p>
        </w:tc>
      </w:tr>
      <w:tr w:rsidR="00746969" w:rsidRPr="00CB0A99" w14:paraId="7A8437A0" w14:textId="77777777">
        <w:trPr>
          <w:trHeight w:val="1308"/>
        </w:trPr>
        <w:tc>
          <w:tcPr>
            <w:tcW w:w="1349" w:type="dxa"/>
          </w:tcPr>
          <w:p w14:paraId="7A843798" w14:textId="77777777" w:rsidR="00746969" w:rsidRPr="00CB0A99" w:rsidRDefault="00746969">
            <w:pPr>
              <w:pStyle w:val="TableParagraph"/>
              <w:spacing w:before="111"/>
              <w:rPr>
                <w:b/>
                <w:sz w:val="18"/>
              </w:rPr>
            </w:pPr>
          </w:p>
          <w:p w14:paraId="7A843799" w14:textId="77777777" w:rsidR="00746969" w:rsidRPr="00CB0A99" w:rsidRDefault="0077050F">
            <w:pPr>
              <w:pStyle w:val="TableParagraph"/>
              <w:spacing w:line="276" w:lineRule="auto"/>
              <w:ind w:left="107"/>
              <w:rPr>
                <w:b/>
                <w:sz w:val="18"/>
              </w:rPr>
            </w:pPr>
            <w:r w:rsidRPr="00CB0A99">
              <w:rPr>
                <w:b/>
                <w:sz w:val="18"/>
              </w:rPr>
              <w:t>Use</w:t>
            </w:r>
            <w:r w:rsidRPr="00CB0A99">
              <w:rPr>
                <w:b/>
                <w:spacing w:val="-1"/>
                <w:sz w:val="18"/>
              </w:rPr>
              <w:t xml:space="preserve"> </w:t>
            </w:r>
            <w:r w:rsidRPr="00CB0A99">
              <w:rPr>
                <w:b/>
                <w:sz w:val="18"/>
              </w:rPr>
              <w:t xml:space="preserve">of </w:t>
            </w:r>
            <w:r w:rsidRPr="00CB0A99">
              <w:rPr>
                <w:b/>
                <w:spacing w:val="-2"/>
                <w:w w:val="90"/>
                <w:sz w:val="18"/>
              </w:rPr>
              <w:t xml:space="preserve">Proceeds </w:t>
            </w:r>
            <w:r w:rsidRPr="00CB0A99">
              <w:rPr>
                <w:b/>
                <w:spacing w:val="-2"/>
                <w:sz w:val="18"/>
              </w:rPr>
              <w:t>Criteria</w:t>
            </w:r>
          </w:p>
        </w:tc>
        <w:tc>
          <w:tcPr>
            <w:tcW w:w="2246" w:type="dxa"/>
          </w:tcPr>
          <w:p w14:paraId="7A84379A" w14:textId="77777777" w:rsidR="00746969" w:rsidRPr="00CB0A99" w:rsidRDefault="0077050F">
            <w:pPr>
              <w:pStyle w:val="TableParagraph"/>
              <w:spacing w:before="20" w:line="276" w:lineRule="auto"/>
              <w:ind w:left="108" w:right="131"/>
              <w:rPr>
                <w:sz w:val="18"/>
              </w:rPr>
            </w:pPr>
            <w:r w:rsidRPr="00CB0A99">
              <w:rPr>
                <w:w w:val="105"/>
                <w:sz w:val="18"/>
              </w:rPr>
              <w:t xml:space="preserve">Verification of projects to determine alignment </w:t>
            </w:r>
            <w:r w:rsidRPr="00CB0A99">
              <w:rPr>
                <w:spacing w:val="-2"/>
                <w:w w:val="105"/>
                <w:sz w:val="18"/>
              </w:rPr>
              <w:t>with</w:t>
            </w:r>
            <w:r w:rsidRPr="00CB0A99">
              <w:rPr>
                <w:spacing w:val="-12"/>
                <w:w w:val="105"/>
                <w:sz w:val="18"/>
              </w:rPr>
              <w:t xml:space="preserve"> </w:t>
            </w:r>
            <w:r w:rsidRPr="00CB0A99">
              <w:rPr>
                <w:spacing w:val="-2"/>
                <w:w w:val="105"/>
                <w:sz w:val="18"/>
              </w:rPr>
              <w:t>the</w:t>
            </w:r>
            <w:r w:rsidRPr="00CB0A99">
              <w:rPr>
                <w:spacing w:val="-11"/>
                <w:w w:val="105"/>
                <w:sz w:val="18"/>
              </w:rPr>
              <w:t xml:space="preserve"> </w:t>
            </w:r>
            <w:r w:rsidRPr="00CB0A99">
              <w:rPr>
                <w:spacing w:val="-2"/>
                <w:w w:val="105"/>
                <w:sz w:val="18"/>
              </w:rPr>
              <w:t>use</w:t>
            </w:r>
            <w:r w:rsidRPr="00CB0A99">
              <w:rPr>
                <w:spacing w:val="-11"/>
                <w:w w:val="105"/>
                <w:sz w:val="18"/>
              </w:rPr>
              <w:t xml:space="preserve"> </w:t>
            </w:r>
            <w:r w:rsidRPr="00CB0A99">
              <w:rPr>
                <w:spacing w:val="-2"/>
                <w:w w:val="105"/>
                <w:sz w:val="18"/>
              </w:rPr>
              <w:t>of</w:t>
            </w:r>
            <w:r w:rsidRPr="00CB0A99">
              <w:rPr>
                <w:spacing w:val="-11"/>
                <w:w w:val="105"/>
                <w:sz w:val="18"/>
              </w:rPr>
              <w:t xml:space="preserve"> </w:t>
            </w:r>
            <w:r w:rsidRPr="00CB0A99">
              <w:rPr>
                <w:spacing w:val="-2"/>
                <w:w w:val="105"/>
                <w:sz w:val="18"/>
              </w:rPr>
              <w:t xml:space="preserve">proceeds </w:t>
            </w:r>
            <w:r w:rsidRPr="00CB0A99">
              <w:rPr>
                <w:w w:val="105"/>
                <w:sz w:val="18"/>
              </w:rPr>
              <w:t xml:space="preserve">criteria outlined in the </w:t>
            </w:r>
            <w:r w:rsidRPr="00CB0A99">
              <w:rPr>
                <w:spacing w:val="-2"/>
                <w:w w:val="105"/>
                <w:sz w:val="18"/>
              </w:rPr>
              <w:t>Framework.</w:t>
            </w:r>
          </w:p>
        </w:tc>
        <w:tc>
          <w:tcPr>
            <w:tcW w:w="3540" w:type="dxa"/>
          </w:tcPr>
          <w:p w14:paraId="7A84379B" w14:textId="77777777" w:rsidR="00746969" w:rsidRPr="00CB0A99" w:rsidRDefault="00746969">
            <w:pPr>
              <w:pStyle w:val="TableParagraph"/>
              <w:spacing w:before="171"/>
              <w:rPr>
                <w:b/>
                <w:sz w:val="18"/>
              </w:rPr>
            </w:pPr>
          </w:p>
          <w:p w14:paraId="7A84379C" w14:textId="77777777" w:rsidR="00746969" w:rsidRPr="00CB0A99" w:rsidRDefault="0077050F">
            <w:pPr>
              <w:pStyle w:val="TableParagraph"/>
              <w:spacing w:line="276" w:lineRule="auto"/>
              <w:ind w:left="109" w:right="173"/>
              <w:rPr>
                <w:sz w:val="18"/>
              </w:rPr>
            </w:pPr>
            <w:r w:rsidRPr="00CB0A99">
              <w:rPr>
                <w:sz w:val="18"/>
              </w:rPr>
              <w:t>The</w:t>
            </w:r>
            <w:r w:rsidRPr="00CB0A99">
              <w:rPr>
                <w:spacing w:val="-2"/>
                <w:sz w:val="18"/>
              </w:rPr>
              <w:t xml:space="preserve"> </w:t>
            </w:r>
            <w:r w:rsidRPr="00CB0A99">
              <w:rPr>
                <w:sz w:val="18"/>
              </w:rPr>
              <w:t>Nominated Expenditures</w:t>
            </w:r>
            <w:r w:rsidRPr="00CB0A99">
              <w:rPr>
                <w:spacing w:val="-2"/>
                <w:sz w:val="18"/>
              </w:rPr>
              <w:t xml:space="preserve"> </w:t>
            </w:r>
            <w:r w:rsidRPr="00CB0A99">
              <w:rPr>
                <w:sz w:val="18"/>
              </w:rPr>
              <w:t>comply with the use of proceeds criteria</w:t>
            </w:r>
          </w:p>
        </w:tc>
        <w:tc>
          <w:tcPr>
            <w:tcW w:w="1487" w:type="dxa"/>
          </w:tcPr>
          <w:p w14:paraId="7A84379D" w14:textId="77777777" w:rsidR="00746969" w:rsidRPr="00CB0A99" w:rsidRDefault="00746969">
            <w:pPr>
              <w:pStyle w:val="TableParagraph"/>
              <w:rPr>
                <w:b/>
                <w:sz w:val="18"/>
              </w:rPr>
            </w:pPr>
          </w:p>
          <w:p w14:paraId="7A84379E" w14:textId="77777777" w:rsidR="00746969" w:rsidRPr="00CB0A99" w:rsidRDefault="00746969">
            <w:pPr>
              <w:pStyle w:val="TableParagraph"/>
              <w:spacing w:before="81"/>
              <w:rPr>
                <w:b/>
                <w:sz w:val="18"/>
              </w:rPr>
            </w:pPr>
          </w:p>
          <w:p w14:paraId="7A84379F" w14:textId="77777777" w:rsidR="00746969" w:rsidRPr="00CB0A99" w:rsidRDefault="0077050F">
            <w:pPr>
              <w:pStyle w:val="TableParagraph"/>
              <w:ind w:left="109"/>
              <w:rPr>
                <w:sz w:val="18"/>
              </w:rPr>
            </w:pPr>
            <w:r w:rsidRPr="00CB0A99">
              <w:rPr>
                <w:spacing w:val="-4"/>
                <w:sz w:val="18"/>
              </w:rPr>
              <w:t>None</w:t>
            </w:r>
          </w:p>
        </w:tc>
      </w:tr>
      <w:tr w:rsidR="00746969" w:rsidRPr="00CB0A99" w14:paraId="7A8437AB" w14:textId="77777777">
        <w:trPr>
          <w:trHeight w:val="1545"/>
        </w:trPr>
        <w:tc>
          <w:tcPr>
            <w:tcW w:w="1349" w:type="dxa"/>
          </w:tcPr>
          <w:p w14:paraId="7A8437A1" w14:textId="77777777" w:rsidR="00746969" w:rsidRPr="00CB0A99" w:rsidRDefault="00746969">
            <w:pPr>
              <w:pStyle w:val="TableParagraph"/>
              <w:rPr>
                <w:b/>
                <w:sz w:val="18"/>
              </w:rPr>
            </w:pPr>
          </w:p>
          <w:p w14:paraId="7A8437A2" w14:textId="77777777" w:rsidR="00746969" w:rsidRPr="00CB0A99" w:rsidRDefault="00746969">
            <w:pPr>
              <w:pStyle w:val="TableParagraph"/>
              <w:spacing w:before="141"/>
              <w:rPr>
                <w:b/>
                <w:sz w:val="18"/>
              </w:rPr>
            </w:pPr>
          </w:p>
          <w:p w14:paraId="7A8437A3" w14:textId="77777777" w:rsidR="00746969" w:rsidRPr="00CB0A99" w:rsidRDefault="0077050F">
            <w:pPr>
              <w:pStyle w:val="TableParagraph"/>
              <w:spacing w:line="276" w:lineRule="auto"/>
              <w:ind w:left="107"/>
              <w:rPr>
                <w:b/>
                <w:sz w:val="18"/>
              </w:rPr>
            </w:pPr>
            <w:r w:rsidRPr="00CB0A99">
              <w:rPr>
                <w:b/>
                <w:spacing w:val="-2"/>
                <w:w w:val="90"/>
                <w:sz w:val="18"/>
              </w:rPr>
              <w:t xml:space="preserve">Reporting </w:t>
            </w:r>
            <w:r w:rsidRPr="00CB0A99">
              <w:rPr>
                <w:b/>
                <w:spacing w:val="-2"/>
                <w:sz w:val="18"/>
              </w:rPr>
              <w:t>Criteria</w:t>
            </w:r>
          </w:p>
        </w:tc>
        <w:tc>
          <w:tcPr>
            <w:tcW w:w="2246" w:type="dxa"/>
          </w:tcPr>
          <w:p w14:paraId="7A8437A4" w14:textId="77777777" w:rsidR="00746969" w:rsidRPr="00CB0A99" w:rsidRDefault="0077050F">
            <w:pPr>
              <w:pStyle w:val="TableParagraph"/>
              <w:spacing w:before="20" w:line="276" w:lineRule="auto"/>
              <w:ind w:left="108" w:right="131"/>
              <w:rPr>
                <w:sz w:val="18"/>
              </w:rPr>
            </w:pPr>
            <w:r w:rsidRPr="00CB0A99">
              <w:rPr>
                <w:w w:val="105"/>
                <w:sz w:val="18"/>
              </w:rPr>
              <w:t xml:space="preserve">Verification of projects </w:t>
            </w:r>
            <w:r w:rsidRPr="00CB0A99">
              <w:rPr>
                <w:spacing w:val="-2"/>
                <w:w w:val="105"/>
                <w:sz w:val="18"/>
              </w:rPr>
              <w:t>or</w:t>
            </w:r>
            <w:r w:rsidRPr="00CB0A99">
              <w:rPr>
                <w:spacing w:val="-11"/>
                <w:w w:val="105"/>
                <w:sz w:val="18"/>
              </w:rPr>
              <w:t xml:space="preserve"> </w:t>
            </w:r>
            <w:r w:rsidRPr="00CB0A99">
              <w:rPr>
                <w:spacing w:val="-2"/>
                <w:w w:val="105"/>
                <w:sz w:val="18"/>
              </w:rPr>
              <w:t>assets</w:t>
            </w:r>
            <w:r w:rsidRPr="00CB0A99">
              <w:rPr>
                <w:spacing w:val="-9"/>
                <w:w w:val="105"/>
                <w:sz w:val="18"/>
              </w:rPr>
              <w:t xml:space="preserve"> </w:t>
            </w:r>
            <w:r w:rsidRPr="00CB0A99">
              <w:rPr>
                <w:spacing w:val="-2"/>
                <w:w w:val="105"/>
                <w:sz w:val="18"/>
              </w:rPr>
              <w:t>to</w:t>
            </w:r>
            <w:r w:rsidRPr="00CB0A99">
              <w:rPr>
                <w:spacing w:val="-11"/>
                <w:w w:val="105"/>
                <w:sz w:val="18"/>
              </w:rPr>
              <w:t xml:space="preserve"> </w:t>
            </w:r>
            <w:r w:rsidRPr="00CB0A99">
              <w:rPr>
                <w:spacing w:val="-2"/>
                <w:w w:val="105"/>
                <w:sz w:val="18"/>
              </w:rPr>
              <w:t>determine</w:t>
            </w:r>
            <w:r w:rsidRPr="00CB0A99">
              <w:rPr>
                <w:spacing w:val="-12"/>
                <w:w w:val="105"/>
                <w:sz w:val="18"/>
              </w:rPr>
              <w:t xml:space="preserve"> </w:t>
            </w:r>
            <w:r w:rsidRPr="00CB0A99">
              <w:rPr>
                <w:spacing w:val="-2"/>
                <w:w w:val="105"/>
                <w:sz w:val="18"/>
              </w:rPr>
              <w:t xml:space="preserve">if </w:t>
            </w:r>
            <w:r w:rsidRPr="00CB0A99">
              <w:rPr>
                <w:w w:val="105"/>
                <w:sz w:val="18"/>
              </w:rPr>
              <w:t xml:space="preserve">impact was reported in line with the KPIs outlined in the </w:t>
            </w:r>
            <w:r w:rsidRPr="00CB0A99">
              <w:rPr>
                <w:spacing w:val="-2"/>
                <w:w w:val="105"/>
                <w:sz w:val="18"/>
              </w:rPr>
              <w:t>Framework.</w:t>
            </w:r>
          </w:p>
        </w:tc>
        <w:tc>
          <w:tcPr>
            <w:tcW w:w="3540" w:type="dxa"/>
          </w:tcPr>
          <w:p w14:paraId="7A8437A5" w14:textId="77777777" w:rsidR="00746969" w:rsidRPr="00CB0A99" w:rsidRDefault="00746969">
            <w:pPr>
              <w:pStyle w:val="TableParagraph"/>
              <w:rPr>
                <w:b/>
                <w:sz w:val="18"/>
              </w:rPr>
            </w:pPr>
          </w:p>
          <w:p w14:paraId="7A8437A6" w14:textId="77777777" w:rsidR="00746969" w:rsidRPr="00CB0A99" w:rsidRDefault="00746969">
            <w:pPr>
              <w:pStyle w:val="TableParagraph"/>
              <w:spacing w:before="81"/>
              <w:rPr>
                <w:b/>
                <w:sz w:val="18"/>
              </w:rPr>
            </w:pPr>
          </w:p>
          <w:p w14:paraId="7A8437A7" w14:textId="77777777" w:rsidR="00746969" w:rsidRPr="00CB0A99" w:rsidRDefault="0077050F">
            <w:pPr>
              <w:pStyle w:val="TableParagraph"/>
              <w:spacing w:line="276" w:lineRule="auto"/>
              <w:ind w:left="109" w:right="173"/>
              <w:rPr>
                <w:sz w:val="18"/>
              </w:rPr>
            </w:pPr>
            <w:r w:rsidRPr="00CB0A99">
              <w:rPr>
                <w:sz w:val="18"/>
              </w:rPr>
              <w:t>The</w:t>
            </w:r>
            <w:r w:rsidRPr="00CB0A99">
              <w:rPr>
                <w:spacing w:val="-5"/>
                <w:sz w:val="18"/>
              </w:rPr>
              <w:t xml:space="preserve"> </w:t>
            </w:r>
            <w:r w:rsidRPr="00CB0A99">
              <w:rPr>
                <w:sz w:val="18"/>
              </w:rPr>
              <w:t>Treasury</w:t>
            </w:r>
            <w:r w:rsidRPr="00CB0A99">
              <w:rPr>
                <w:spacing w:val="-5"/>
                <w:sz w:val="18"/>
              </w:rPr>
              <w:t xml:space="preserve"> </w:t>
            </w:r>
            <w:r w:rsidRPr="00CB0A99">
              <w:rPr>
                <w:sz w:val="18"/>
              </w:rPr>
              <w:t>reported</w:t>
            </w:r>
            <w:r w:rsidRPr="00CB0A99">
              <w:rPr>
                <w:spacing w:val="-6"/>
                <w:sz w:val="18"/>
              </w:rPr>
              <w:t xml:space="preserve"> </w:t>
            </w:r>
            <w:r w:rsidRPr="00CB0A99">
              <w:rPr>
                <w:sz w:val="18"/>
              </w:rPr>
              <w:t>on</w:t>
            </w:r>
            <w:r w:rsidRPr="00CB0A99">
              <w:rPr>
                <w:spacing w:val="-7"/>
                <w:sz w:val="18"/>
              </w:rPr>
              <w:t xml:space="preserve"> </w:t>
            </w:r>
            <w:r w:rsidRPr="00CB0A99">
              <w:rPr>
                <w:sz w:val="18"/>
              </w:rPr>
              <w:t>at</w:t>
            </w:r>
            <w:r w:rsidRPr="00CB0A99">
              <w:rPr>
                <w:spacing w:val="-5"/>
                <w:sz w:val="18"/>
              </w:rPr>
              <w:t xml:space="preserve"> </w:t>
            </w:r>
            <w:r w:rsidRPr="00CB0A99">
              <w:rPr>
                <w:sz w:val="18"/>
              </w:rPr>
              <w:t>least</w:t>
            </w:r>
            <w:r w:rsidRPr="00CB0A99">
              <w:rPr>
                <w:spacing w:val="-5"/>
                <w:sz w:val="18"/>
              </w:rPr>
              <w:t xml:space="preserve"> </w:t>
            </w:r>
            <w:r w:rsidRPr="00CB0A99">
              <w:rPr>
                <w:sz w:val="18"/>
              </w:rPr>
              <w:t>one KPI per use of proceeds category.</w:t>
            </w:r>
          </w:p>
        </w:tc>
        <w:tc>
          <w:tcPr>
            <w:tcW w:w="1487" w:type="dxa"/>
          </w:tcPr>
          <w:p w14:paraId="7A8437A8" w14:textId="77777777" w:rsidR="00746969" w:rsidRPr="00CB0A99" w:rsidRDefault="00746969">
            <w:pPr>
              <w:pStyle w:val="TableParagraph"/>
              <w:rPr>
                <w:b/>
                <w:sz w:val="18"/>
              </w:rPr>
            </w:pPr>
          </w:p>
          <w:p w14:paraId="7A8437A9" w14:textId="77777777" w:rsidR="00746969" w:rsidRPr="00CB0A99" w:rsidRDefault="00746969">
            <w:pPr>
              <w:pStyle w:val="TableParagraph"/>
              <w:spacing w:before="199"/>
              <w:rPr>
                <w:b/>
                <w:sz w:val="18"/>
              </w:rPr>
            </w:pPr>
          </w:p>
          <w:p w14:paraId="7A8437AA" w14:textId="77777777" w:rsidR="00746969" w:rsidRPr="00CB0A99" w:rsidRDefault="0077050F">
            <w:pPr>
              <w:pStyle w:val="TableParagraph"/>
              <w:ind w:left="109"/>
              <w:rPr>
                <w:sz w:val="18"/>
              </w:rPr>
            </w:pPr>
            <w:r w:rsidRPr="00CB0A99">
              <w:rPr>
                <w:spacing w:val="-4"/>
                <w:sz w:val="18"/>
              </w:rPr>
              <w:t>None</w:t>
            </w:r>
          </w:p>
        </w:tc>
      </w:tr>
    </w:tbl>
    <w:p w14:paraId="7A8437AC" w14:textId="77777777" w:rsidR="00746969" w:rsidRPr="00CB0A99" w:rsidRDefault="00746969">
      <w:pPr>
        <w:pStyle w:val="BodyText"/>
        <w:rPr>
          <w:b/>
          <w:sz w:val="20"/>
        </w:rPr>
      </w:pPr>
    </w:p>
    <w:p w14:paraId="7A8437AD" w14:textId="77777777" w:rsidR="00746969" w:rsidRPr="00CB0A99" w:rsidRDefault="00746969">
      <w:pPr>
        <w:pStyle w:val="BodyText"/>
        <w:rPr>
          <w:b/>
          <w:sz w:val="20"/>
        </w:rPr>
      </w:pPr>
    </w:p>
    <w:p w14:paraId="7A8437AE" w14:textId="77777777" w:rsidR="00746969" w:rsidRPr="00CB0A99" w:rsidRDefault="00746969">
      <w:pPr>
        <w:pStyle w:val="BodyText"/>
        <w:rPr>
          <w:b/>
          <w:sz w:val="20"/>
        </w:rPr>
      </w:pPr>
    </w:p>
    <w:p w14:paraId="7A8437AF" w14:textId="77777777" w:rsidR="00746969" w:rsidRPr="00CB0A99" w:rsidRDefault="0077050F">
      <w:pPr>
        <w:pStyle w:val="BodyText"/>
        <w:spacing w:before="69"/>
        <w:rPr>
          <w:b/>
          <w:sz w:val="20"/>
        </w:rPr>
      </w:pPr>
      <w:r w:rsidRPr="00CB0A99">
        <w:rPr>
          <w:b/>
          <w:sz w:val="20"/>
        </w:rPr>
        <mc:AlternateContent>
          <mc:Choice Requires="wps">
            <w:drawing>
              <wp:anchor distT="0" distB="0" distL="0" distR="0" simplePos="0" relativeHeight="487588864" behindDoc="1" locked="0" layoutInCell="1" allowOverlap="1" wp14:anchorId="7A843A10" wp14:editId="7A843A11">
                <wp:simplePos x="0" y="0"/>
                <wp:positionH relativeFrom="page">
                  <wp:posOffset>457200</wp:posOffset>
                </wp:positionH>
                <wp:positionV relativeFrom="paragraph">
                  <wp:posOffset>205218</wp:posOffset>
                </wp:positionV>
                <wp:extent cx="182943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74F1B4" id="Graphic 8" o:spid="_x0000_s1026" style="position:absolute;margin-left:36pt;margin-top:16.15pt;width:144.0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" path="m1829054,l,,,6095r1829054,l1829054,xe" fillcolor="black" stroked="f">
                <v:path arrowok="t"/>
                <w10:wrap type="topAndBottom" anchorx="page"/>
              </v:shape>
            </w:pict>
          </mc:Fallback>
        </mc:AlternateContent>
      </w:r>
    </w:p>
    <w:p w14:paraId="7A8437B0" w14:textId="77777777" w:rsidR="00746969" w:rsidRPr="00CB0A99" w:rsidRDefault="00746969">
      <w:pPr>
        <w:pStyle w:val="BodyText"/>
        <w:spacing w:before="68"/>
        <w:rPr>
          <w:b/>
        </w:rPr>
      </w:pPr>
    </w:p>
    <w:p w14:paraId="7A8437B1" w14:textId="77777777" w:rsidR="00746969" w:rsidRPr="00CB0A99" w:rsidRDefault="0077050F">
      <w:pPr>
        <w:spacing w:before="1" w:line="276" w:lineRule="auto"/>
        <w:ind w:left="360" w:right="351"/>
        <w:jc w:val="both"/>
        <w:rPr>
          <w:sz w:val="16"/>
        </w:rPr>
      </w:pPr>
      <w:bookmarkStart w:id="7" w:name="_bookmark7"/>
      <w:bookmarkEnd w:id="7"/>
      <w:r w:rsidRPr="00CB0A99">
        <w:rPr>
          <w:color w:val="808080"/>
          <w:w w:val="105"/>
          <w:position w:val="6"/>
          <w:sz w:val="10"/>
        </w:rPr>
        <w:t>8</w:t>
      </w:r>
      <w:r w:rsidRPr="00CB0A99">
        <w:rPr>
          <w:color w:val="808080"/>
          <w:spacing w:val="-10"/>
          <w:w w:val="105"/>
          <w:position w:val="6"/>
          <w:sz w:val="10"/>
        </w:rPr>
        <w:t xml:space="preserve"> </w:t>
      </w:r>
      <w:r w:rsidRPr="00CB0A99">
        <w:rPr>
          <w:color w:val="808080"/>
          <w:w w:val="105"/>
          <w:sz w:val="16"/>
        </w:rPr>
        <w:t>Sustainalytics’</w:t>
      </w:r>
      <w:r w:rsidRPr="00CB0A99">
        <w:rPr>
          <w:color w:val="808080"/>
          <w:spacing w:val="-11"/>
          <w:w w:val="105"/>
          <w:sz w:val="16"/>
        </w:rPr>
        <w:t xml:space="preserve"> </w:t>
      </w:r>
      <w:r w:rsidRPr="00CB0A99">
        <w:rPr>
          <w:color w:val="808080"/>
          <w:w w:val="105"/>
          <w:sz w:val="16"/>
        </w:rPr>
        <w:t>limited</w:t>
      </w:r>
      <w:r w:rsidRPr="00CB0A99">
        <w:rPr>
          <w:color w:val="808080"/>
          <w:spacing w:val="-12"/>
          <w:w w:val="105"/>
          <w:sz w:val="16"/>
        </w:rPr>
        <w:t xml:space="preserve"> </w:t>
      </w:r>
      <w:r w:rsidRPr="00CB0A99">
        <w:rPr>
          <w:color w:val="808080"/>
          <w:w w:val="105"/>
          <w:sz w:val="16"/>
        </w:rPr>
        <w:t>assurance</w:t>
      </w:r>
      <w:r w:rsidRPr="00CB0A99">
        <w:rPr>
          <w:color w:val="808080"/>
          <w:spacing w:val="-12"/>
          <w:w w:val="105"/>
          <w:sz w:val="16"/>
        </w:rPr>
        <w:t xml:space="preserve"> </w:t>
      </w:r>
      <w:r w:rsidRPr="00CB0A99">
        <w:rPr>
          <w:color w:val="808080"/>
          <w:w w:val="105"/>
          <w:sz w:val="16"/>
        </w:rPr>
        <w:t>process</w:t>
      </w:r>
      <w:r w:rsidRPr="00CB0A99">
        <w:rPr>
          <w:color w:val="808080"/>
          <w:spacing w:val="-11"/>
          <w:w w:val="105"/>
          <w:sz w:val="16"/>
        </w:rPr>
        <w:t xml:space="preserve"> </w:t>
      </w:r>
      <w:r w:rsidRPr="00CB0A99">
        <w:rPr>
          <w:color w:val="808080"/>
          <w:w w:val="105"/>
          <w:sz w:val="16"/>
        </w:rPr>
        <w:t>includes</w:t>
      </w:r>
      <w:r w:rsidRPr="00CB0A99">
        <w:rPr>
          <w:color w:val="808080"/>
          <w:spacing w:val="-12"/>
          <w:w w:val="105"/>
          <w:sz w:val="16"/>
        </w:rPr>
        <w:t xml:space="preserve"> </w:t>
      </w:r>
      <w:r w:rsidRPr="00CB0A99">
        <w:rPr>
          <w:color w:val="808080"/>
          <w:w w:val="105"/>
          <w:sz w:val="16"/>
        </w:rPr>
        <w:t>reviewing</w:t>
      </w:r>
      <w:r w:rsidRPr="00CB0A99">
        <w:rPr>
          <w:color w:val="808080"/>
          <w:spacing w:val="-12"/>
          <w:w w:val="105"/>
          <w:sz w:val="16"/>
        </w:rPr>
        <w:t xml:space="preserve"> </w:t>
      </w:r>
      <w:r w:rsidRPr="00CB0A99">
        <w:rPr>
          <w:color w:val="808080"/>
          <w:w w:val="105"/>
          <w:sz w:val="16"/>
        </w:rPr>
        <w:t>documentation</w:t>
      </w:r>
      <w:r w:rsidRPr="00CB0A99">
        <w:rPr>
          <w:color w:val="808080"/>
          <w:spacing w:val="-11"/>
          <w:w w:val="105"/>
          <w:sz w:val="16"/>
        </w:rPr>
        <w:t xml:space="preserve"> </w:t>
      </w:r>
      <w:r w:rsidRPr="00CB0A99">
        <w:rPr>
          <w:color w:val="808080"/>
          <w:w w:val="105"/>
          <w:sz w:val="16"/>
        </w:rPr>
        <w:t>relating</w:t>
      </w:r>
      <w:r w:rsidRPr="00CB0A99">
        <w:rPr>
          <w:color w:val="808080"/>
          <w:spacing w:val="-12"/>
          <w:w w:val="105"/>
          <w:sz w:val="16"/>
        </w:rPr>
        <w:t xml:space="preserve"> </w:t>
      </w:r>
      <w:r w:rsidRPr="00CB0A99">
        <w:rPr>
          <w:color w:val="808080"/>
          <w:w w:val="105"/>
          <w:sz w:val="16"/>
        </w:rPr>
        <w:t>to</w:t>
      </w:r>
      <w:r w:rsidRPr="00CB0A99">
        <w:rPr>
          <w:color w:val="808080"/>
          <w:spacing w:val="-12"/>
          <w:w w:val="105"/>
          <w:sz w:val="16"/>
        </w:rPr>
        <w:t xml:space="preserve"> </w:t>
      </w:r>
      <w:r w:rsidRPr="00CB0A99">
        <w:rPr>
          <w:color w:val="808080"/>
          <w:w w:val="105"/>
          <w:sz w:val="16"/>
        </w:rPr>
        <w:t>details</w:t>
      </w:r>
      <w:r w:rsidRPr="00CB0A99">
        <w:rPr>
          <w:color w:val="808080"/>
          <w:spacing w:val="-11"/>
          <w:w w:val="105"/>
          <w:sz w:val="16"/>
        </w:rPr>
        <w:t xml:space="preserve"> </w:t>
      </w:r>
      <w:r w:rsidRPr="00CB0A99">
        <w:rPr>
          <w:color w:val="808080"/>
          <w:w w:val="105"/>
          <w:sz w:val="16"/>
        </w:rPr>
        <w:t>of</w:t>
      </w:r>
      <w:r w:rsidRPr="00CB0A99">
        <w:rPr>
          <w:color w:val="808080"/>
          <w:spacing w:val="-12"/>
          <w:w w:val="105"/>
          <w:sz w:val="16"/>
        </w:rPr>
        <w:t xml:space="preserve"> </w:t>
      </w:r>
      <w:r w:rsidRPr="00CB0A99">
        <w:rPr>
          <w:color w:val="808080"/>
          <w:w w:val="105"/>
          <w:sz w:val="16"/>
        </w:rPr>
        <w:t>projects,</w:t>
      </w:r>
      <w:r w:rsidRPr="00CB0A99">
        <w:rPr>
          <w:color w:val="808080"/>
          <w:spacing w:val="-12"/>
          <w:w w:val="105"/>
          <w:sz w:val="16"/>
        </w:rPr>
        <w:t xml:space="preserve"> </w:t>
      </w:r>
      <w:r w:rsidRPr="00CB0A99">
        <w:rPr>
          <w:color w:val="808080"/>
          <w:w w:val="105"/>
          <w:sz w:val="16"/>
        </w:rPr>
        <w:t>as</w:t>
      </w:r>
      <w:r w:rsidRPr="00CB0A99">
        <w:rPr>
          <w:color w:val="808080"/>
          <w:spacing w:val="-11"/>
          <w:w w:val="105"/>
          <w:sz w:val="16"/>
        </w:rPr>
        <w:t xml:space="preserve"> </w:t>
      </w:r>
      <w:r w:rsidRPr="00CB0A99">
        <w:rPr>
          <w:color w:val="808080"/>
          <w:w w:val="105"/>
          <w:sz w:val="16"/>
        </w:rPr>
        <w:t>provided</w:t>
      </w:r>
      <w:r w:rsidRPr="00CB0A99">
        <w:rPr>
          <w:color w:val="808080"/>
          <w:spacing w:val="-12"/>
          <w:w w:val="105"/>
          <w:sz w:val="16"/>
        </w:rPr>
        <w:t xml:space="preserve"> </w:t>
      </w:r>
      <w:r w:rsidRPr="00CB0A99">
        <w:rPr>
          <w:color w:val="808080"/>
          <w:w w:val="105"/>
          <w:sz w:val="16"/>
        </w:rPr>
        <w:t>by</w:t>
      </w:r>
      <w:r w:rsidRPr="00CB0A99">
        <w:rPr>
          <w:color w:val="808080"/>
          <w:spacing w:val="-12"/>
          <w:w w:val="105"/>
          <w:sz w:val="16"/>
        </w:rPr>
        <w:t xml:space="preserve"> </w:t>
      </w:r>
      <w:r w:rsidRPr="00CB0A99">
        <w:rPr>
          <w:color w:val="808080"/>
          <w:w w:val="105"/>
          <w:sz w:val="16"/>
        </w:rPr>
        <w:t>the</w:t>
      </w:r>
      <w:r w:rsidRPr="00CB0A99">
        <w:rPr>
          <w:color w:val="808080"/>
          <w:spacing w:val="-11"/>
          <w:w w:val="105"/>
          <w:sz w:val="16"/>
        </w:rPr>
        <w:t xml:space="preserve"> </w:t>
      </w:r>
      <w:r w:rsidRPr="00CB0A99">
        <w:rPr>
          <w:color w:val="808080"/>
          <w:w w:val="105"/>
          <w:sz w:val="16"/>
        </w:rPr>
        <w:t>issuing</w:t>
      </w:r>
      <w:r w:rsidRPr="00CB0A99">
        <w:rPr>
          <w:color w:val="808080"/>
          <w:spacing w:val="-12"/>
          <w:w w:val="105"/>
          <w:sz w:val="16"/>
        </w:rPr>
        <w:t xml:space="preserve"> </w:t>
      </w:r>
      <w:r w:rsidRPr="00CB0A99">
        <w:rPr>
          <w:color w:val="808080"/>
          <w:w w:val="105"/>
          <w:sz w:val="16"/>
        </w:rPr>
        <w:t>entity,</w:t>
      </w:r>
      <w:r w:rsidRPr="00CB0A99">
        <w:rPr>
          <w:color w:val="808080"/>
          <w:spacing w:val="-12"/>
          <w:w w:val="105"/>
          <w:sz w:val="16"/>
        </w:rPr>
        <w:t xml:space="preserve"> </w:t>
      </w:r>
      <w:r w:rsidRPr="00CB0A99">
        <w:rPr>
          <w:color w:val="808080"/>
          <w:w w:val="105"/>
          <w:sz w:val="16"/>
        </w:rPr>
        <w:t>which</w:t>
      </w:r>
      <w:r w:rsidRPr="00CB0A99">
        <w:rPr>
          <w:color w:val="808080"/>
          <w:spacing w:val="-11"/>
          <w:w w:val="105"/>
          <w:sz w:val="16"/>
        </w:rPr>
        <w:t xml:space="preserve"> </w:t>
      </w:r>
      <w:r w:rsidRPr="00CB0A99">
        <w:rPr>
          <w:color w:val="808080"/>
          <w:w w:val="105"/>
          <w:sz w:val="16"/>
        </w:rPr>
        <w:t>is responsible for providing accurate information. These may include descriptions of projects, estimated and realized costs, and reported impact. Sustainalytics has not conducted on-site visits to projects.</w:t>
      </w:r>
    </w:p>
    <w:p w14:paraId="7A8437B2" w14:textId="77777777" w:rsidR="00746969" w:rsidRPr="00CB0A99" w:rsidRDefault="00746969">
      <w:pPr>
        <w:spacing w:line="276" w:lineRule="auto"/>
        <w:jc w:val="both"/>
        <w:rPr>
          <w:sz w:val="16"/>
        </w:rPr>
        <w:sectPr w:rsidR="00746969" w:rsidRPr="00CB0A99">
          <w:pgSz w:w="12240" w:h="15840"/>
          <w:pgMar w:top="1200" w:right="360" w:bottom="340" w:left="360" w:header="314" w:footer="146" w:gutter="0"/>
          <w:cols w:space="720"/>
        </w:sectPr>
      </w:pPr>
    </w:p>
    <w:p w14:paraId="7A8437B3" w14:textId="77777777" w:rsidR="00746969" w:rsidRPr="00CB0A99" w:rsidRDefault="0077050F">
      <w:pPr>
        <w:pStyle w:val="Heading1"/>
        <w:spacing w:before="271"/>
      </w:pPr>
      <w:r w:rsidRPr="00CB0A99">
        <w:rPr>
          <w:color w:val="808080"/>
          <w:spacing w:val="-2"/>
        </w:rPr>
        <w:lastRenderedPageBreak/>
        <w:t>Appendices</w:t>
      </w:r>
    </w:p>
    <w:p w14:paraId="7A8437B4" w14:textId="77777777" w:rsidR="00746969" w:rsidRPr="00CB0A99" w:rsidRDefault="00746969">
      <w:pPr>
        <w:pStyle w:val="BodyText"/>
        <w:spacing w:before="40"/>
        <w:rPr>
          <w:b/>
          <w:sz w:val="32"/>
        </w:rPr>
      </w:pPr>
    </w:p>
    <w:p w14:paraId="7A8437B5" w14:textId="77777777" w:rsidR="00746969" w:rsidRPr="00CB0A99" w:rsidRDefault="0077050F">
      <w:pPr>
        <w:pStyle w:val="Heading2"/>
      </w:pPr>
      <w:r w:rsidRPr="00CB0A99">
        <w:rPr>
          <w:w w:val="90"/>
        </w:rPr>
        <w:t>Appendix</w:t>
      </w:r>
      <w:r w:rsidRPr="00CB0A99">
        <w:rPr>
          <w:spacing w:val="11"/>
        </w:rPr>
        <w:t xml:space="preserve"> </w:t>
      </w:r>
      <w:r w:rsidRPr="00CB0A99">
        <w:rPr>
          <w:w w:val="90"/>
        </w:rPr>
        <w:t>1:</w:t>
      </w:r>
      <w:r w:rsidRPr="00CB0A99">
        <w:rPr>
          <w:spacing w:val="11"/>
        </w:rPr>
        <w:t xml:space="preserve"> </w:t>
      </w:r>
      <w:r w:rsidRPr="00CB0A99">
        <w:rPr>
          <w:w w:val="90"/>
        </w:rPr>
        <w:t>Allocation</w:t>
      </w:r>
      <w:r w:rsidRPr="00CB0A99">
        <w:rPr>
          <w:spacing w:val="15"/>
        </w:rPr>
        <w:t xml:space="preserve"> </w:t>
      </w:r>
      <w:r w:rsidRPr="00CB0A99">
        <w:rPr>
          <w:spacing w:val="-2"/>
          <w:w w:val="90"/>
        </w:rPr>
        <w:t>Reporting</w:t>
      </w:r>
    </w:p>
    <w:p w14:paraId="7A8437B6" w14:textId="77777777" w:rsidR="00746969" w:rsidRPr="00CB0A99" w:rsidRDefault="0077050F">
      <w:pPr>
        <w:pStyle w:val="Heading3"/>
        <w:spacing w:before="275"/>
      </w:pPr>
      <w:r w:rsidRPr="00CB0A99">
        <w:rPr>
          <w:spacing w:val="-8"/>
        </w:rPr>
        <w:t>Table</w:t>
      </w:r>
      <w:r w:rsidRPr="00CB0A99">
        <w:rPr>
          <w:spacing w:val="4"/>
        </w:rPr>
        <w:t xml:space="preserve"> </w:t>
      </w:r>
      <w:r w:rsidRPr="00CB0A99">
        <w:rPr>
          <w:spacing w:val="-8"/>
        </w:rPr>
        <w:t>3:</w:t>
      </w:r>
      <w:r w:rsidRPr="00CB0A99">
        <w:rPr>
          <w:spacing w:val="1"/>
        </w:rPr>
        <w:t xml:space="preserve"> </w:t>
      </w:r>
      <w:r w:rsidRPr="00CB0A99">
        <w:rPr>
          <w:spacing w:val="-8"/>
        </w:rPr>
        <w:t>Project</w:t>
      </w:r>
      <w:r w:rsidRPr="00CB0A99">
        <w:rPr>
          <w:spacing w:val="4"/>
        </w:rPr>
        <w:t xml:space="preserve"> </w:t>
      </w:r>
      <w:r w:rsidRPr="00CB0A99">
        <w:rPr>
          <w:spacing w:val="-8"/>
        </w:rPr>
        <w:t>details</w:t>
      </w:r>
      <w:r w:rsidRPr="00CB0A99">
        <w:rPr>
          <w:spacing w:val="3"/>
        </w:rPr>
        <w:t xml:space="preserve"> </w:t>
      </w:r>
      <w:r w:rsidRPr="00CB0A99">
        <w:rPr>
          <w:spacing w:val="-8"/>
        </w:rPr>
        <w:t>and</w:t>
      </w:r>
      <w:r w:rsidRPr="00CB0A99">
        <w:rPr>
          <w:spacing w:val="3"/>
        </w:rPr>
        <w:t xml:space="preserve"> </w:t>
      </w:r>
      <w:r w:rsidRPr="00CB0A99">
        <w:rPr>
          <w:spacing w:val="-8"/>
        </w:rPr>
        <w:t>annual</w:t>
      </w:r>
      <w:r w:rsidRPr="00CB0A99">
        <w:rPr>
          <w:spacing w:val="3"/>
        </w:rPr>
        <w:t xml:space="preserve"> </w:t>
      </w:r>
      <w:r w:rsidRPr="00CB0A99">
        <w:rPr>
          <w:spacing w:val="-8"/>
        </w:rPr>
        <w:t>allocation</w:t>
      </w:r>
      <w:r w:rsidRPr="00CB0A99">
        <w:rPr>
          <w:spacing w:val="2"/>
        </w:rPr>
        <w:t xml:space="preserve"> </w:t>
      </w:r>
      <w:r w:rsidRPr="00CB0A99">
        <w:rPr>
          <w:spacing w:val="-8"/>
        </w:rPr>
        <w:t>of</w:t>
      </w:r>
      <w:r w:rsidRPr="00CB0A99">
        <w:rPr>
          <w:spacing w:val="5"/>
        </w:rPr>
        <w:t xml:space="preserve"> </w:t>
      </w:r>
      <w:r w:rsidRPr="00CB0A99">
        <w:rPr>
          <w:spacing w:val="-8"/>
        </w:rPr>
        <w:t>Green</w:t>
      </w:r>
      <w:r w:rsidRPr="00CB0A99">
        <w:rPr>
          <w:spacing w:val="3"/>
        </w:rPr>
        <w:t xml:space="preserve"> </w:t>
      </w:r>
      <w:r w:rsidRPr="00CB0A99">
        <w:rPr>
          <w:spacing w:val="-8"/>
        </w:rPr>
        <w:t>Treasury</w:t>
      </w:r>
      <w:r w:rsidRPr="00CB0A99">
        <w:rPr>
          <w:spacing w:val="3"/>
        </w:rPr>
        <w:t xml:space="preserve"> </w:t>
      </w:r>
      <w:r w:rsidRPr="00CB0A99">
        <w:rPr>
          <w:spacing w:val="-8"/>
        </w:rPr>
        <w:t>Bonds</w:t>
      </w:r>
      <w:r w:rsidRPr="00CB0A99">
        <w:rPr>
          <w:spacing w:val="2"/>
        </w:rPr>
        <w:t xml:space="preserve"> </w:t>
      </w:r>
      <w:r w:rsidRPr="00CB0A99">
        <w:rPr>
          <w:spacing w:val="-8"/>
        </w:rPr>
        <w:t>proceeds</w:t>
      </w:r>
    </w:p>
    <w:p w14:paraId="7A8437B7" w14:textId="77777777" w:rsidR="00746969" w:rsidRPr="00CB0A99" w:rsidRDefault="00746969">
      <w:pPr>
        <w:pStyle w:val="BodyText"/>
        <w:spacing w:before="3"/>
        <w:rPr>
          <w:b/>
          <w:sz w:val="11"/>
        </w:rPr>
      </w:pPr>
    </w:p>
    <w:tbl>
      <w:tblPr>
        <w:tblW w:w="0" w:type="auto"/>
        <w:tblInd w:w="32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616"/>
        <w:gridCol w:w="1892"/>
        <w:gridCol w:w="3601"/>
        <w:gridCol w:w="1261"/>
        <w:gridCol w:w="1260"/>
        <w:gridCol w:w="1169"/>
      </w:tblGrid>
      <w:tr w:rsidR="00746969" w:rsidRPr="00CB0A99" w14:paraId="7A8437BF" w14:textId="77777777">
        <w:trPr>
          <w:trHeight w:val="474"/>
        </w:trPr>
        <w:tc>
          <w:tcPr>
            <w:tcW w:w="1616" w:type="dxa"/>
            <w:vMerge w:val="restart"/>
          </w:tcPr>
          <w:p w14:paraId="7A8437B8" w14:textId="77777777" w:rsidR="00746969" w:rsidRPr="00CB0A99" w:rsidRDefault="0077050F">
            <w:pPr>
              <w:pStyle w:val="TableParagraph"/>
              <w:spacing w:before="143" w:line="276" w:lineRule="auto"/>
              <w:ind w:left="443" w:right="135" w:hanging="303"/>
              <w:rPr>
                <w:b/>
                <w:sz w:val="18"/>
              </w:rPr>
            </w:pPr>
            <w:r w:rsidRPr="00CB0A99">
              <w:rPr>
                <w:b/>
                <w:spacing w:val="-6"/>
                <w:sz w:val="18"/>
              </w:rPr>
              <w:t>Use</w:t>
            </w:r>
            <w:r w:rsidRPr="00CB0A99">
              <w:rPr>
                <w:b/>
                <w:spacing w:val="-7"/>
                <w:sz w:val="18"/>
              </w:rPr>
              <w:t xml:space="preserve"> </w:t>
            </w:r>
            <w:r w:rsidRPr="00CB0A99">
              <w:rPr>
                <w:b/>
                <w:spacing w:val="-6"/>
                <w:sz w:val="18"/>
              </w:rPr>
              <w:t>of</w:t>
            </w:r>
            <w:r w:rsidRPr="00CB0A99">
              <w:rPr>
                <w:b/>
                <w:spacing w:val="-7"/>
                <w:sz w:val="18"/>
              </w:rPr>
              <w:t xml:space="preserve"> </w:t>
            </w:r>
            <w:r w:rsidRPr="00CB0A99">
              <w:rPr>
                <w:b/>
                <w:spacing w:val="-6"/>
                <w:sz w:val="18"/>
              </w:rPr>
              <w:t xml:space="preserve">Proceeds </w:t>
            </w:r>
            <w:r w:rsidRPr="00CB0A99">
              <w:rPr>
                <w:b/>
                <w:spacing w:val="-2"/>
                <w:sz w:val="18"/>
              </w:rPr>
              <w:t>Category</w:t>
            </w:r>
          </w:p>
        </w:tc>
        <w:tc>
          <w:tcPr>
            <w:tcW w:w="1892" w:type="dxa"/>
            <w:vMerge w:val="restart"/>
          </w:tcPr>
          <w:p w14:paraId="7A8437B9" w14:textId="77777777" w:rsidR="00746969" w:rsidRPr="00CB0A99" w:rsidRDefault="00746969">
            <w:pPr>
              <w:pStyle w:val="TableParagraph"/>
              <w:spacing w:before="55"/>
              <w:rPr>
                <w:b/>
                <w:sz w:val="18"/>
              </w:rPr>
            </w:pPr>
          </w:p>
          <w:p w14:paraId="7A8437BA" w14:textId="77777777" w:rsidR="00746969" w:rsidRPr="00CB0A99" w:rsidRDefault="0077050F">
            <w:pPr>
              <w:pStyle w:val="TableParagraph"/>
              <w:spacing w:before="1"/>
              <w:ind w:left="393"/>
              <w:rPr>
                <w:b/>
                <w:sz w:val="18"/>
              </w:rPr>
            </w:pPr>
            <w:r w:rsidRPr="00CB0A99">
              <w:rPr>
                <w:b/>
                <w:spacing w:val="-6"/>
                <w:sz w:val="18"/>
              </w:rPr>
              <w:t>Project</w:t>
            </w:r>
            <w:r w:rsidRPr="00CB0A99">
              <w:rPr>
                <w:b/>
                <w:spacing w:val="-2"/>
                <w:sz w:val="18"/>
              </w:rPr>
              <w:t xml:space="preserve"> </w:t>
            </w:r>
            <w:r w:rsidRPr="00CB0A99">
              <w:rPr>
                <w:b/>
                <w:spacing w:val="-4"/>
                <w:sz w:val="18"/>
              </w:rPr>
              <w:t>Name</w:t>
            </w:r>
          </w:p>
        </w:tc>
        <w:tc>
          <w:tcPr>
            <w:tcW w:w="3601" w:type="dxa"/>
            <w:vMerge w:val="restart"/>
          </w:tcPr>
          <w:p w14:paraId="7A8437BB" w14:textId="77777777" w:rsidR="00746969" w:rsidRPr="00CB0A99" w:rsidRDefault="00746969">
            <w:pPr>
              <w:pStyle w:val="TableParagraph"/>
              <w:spacing w:before="55"/>
              <w:rPr>
                <w:b/>
                <w:sz w:val="18"/>
              </w:rPr>
            </w:pPr>
          </w:p>
          <w:p w14:paraId="7A8437BC" w14:textId="77777777" w:rsidR="00746969" w:rsidRPr="00CB0A99" w:rsidRDefault="0077050F">
            <w:pPr>
              <w:pStyle w:val="TableParagraph"/>
              <w:spacing w:before="1"/>
              <w:ind w:left="1019"/>
              <w:rPr>
                <w:b/>
                <w:sz w:val="18"/>
              </w:rPr>
            </w:pPr>
            <w:r w:rsidRPr="00CB0A99">
              <w:rPr>
                <w:b/>
                <w:spacing w:val="-6"/>
                <w:sz w:val="18"/>
              </w:rPr>
              <w:t>Project</w:t>
            </w:r>
            <w:r w:rsidRPr="00CB0A99">
              <w:rPr>
                <w:b/>
                <w:spacing w:val="-2"/>
                <w:sz w:val="18"/>
              </w:rPr>
              <w:t xml:space="preserve"> Description</w:t>
            </w:r>
          </w:p>
        </w:tc>
        <w:tc>
          <w:tcPr>
            <w:tcW w:w="3690" w:type="dxa"/>
            <w:gridSpan w:val="3"/>
          </w:tcPr>
          <w:p w14:paraId="7A8437BD" w14:textId="77777777" w:rsidR="00746969" w:rsidRPr="00CB0A99" w:rsidRDefault="0077050F">
            <w:pPr>
              <w:pStyle w:val="TableParagraph"/>
              <w:spacing w:before="20"/>
              <w:ind w:left="2" w:right="3"/>
              <w:jc w:val="center"/>
              <w:rPr>
                <w:b/>
                <w:sz w:val="18"/>
              </w:rPr>
            </w:pPr>
            <w:r w:rsidRPr="00CB0A99">
              <w:rPr>
                <w:b/>
                <w:w w:val="90"/>
                <w:sz w:val="18"/>
              </w:rPr>
              <w:t>Annual</w:t>
            </w:r>
            <w:r w:rsidRPr="00CB0A99">
              <w:rPr>
                <w:b/>
                <w:spacing w:val="8"/>
                <w:sz w:val="18"/>
              </w:rPr>
              <w:t xml:space="preserve"> </w:t>
            </w:r>
            <w:r w:rsidRPr="00CB0A99">
              <w:rPr>
                <w:b/>
                <w:w w:val="90"/>
                <w:sz w:val="18"/>
              </w:rPr>
              <w:t>Allocation</w:t>
            </w:r>
            <w:r w:rsidRPr="00CB0A99">
              <w:rPr>
                <w:b/>
                <w:spacing w:val="7"/>
                <w:sz w:val="18"/>
              </w:rPr>
              <w:t xml:space="preserve"> </w:t>
            </w:r>
            <w:r w:rsidRPr="00CB0A99">
              <w:rPr>
                <w:b/>
                <w:w w:val="90"/>
                <w:sz w:val="18"/>
              </w:rPr>
              <w:t>to</w:t>
            </w:r>
            <w:r w:rsidRPr="00CB0A99">
              <w:rPr>
                <w:b/>
                <w:spacing w:val="7"/>
                <w:sz w:val="18"/>
              </w:rPr>
              <w:t xml:space="preserve"> </w:t>
            </w:r>
            <w:r w:rsidRPr="00CB0A99">
              <w:rPr>
                <w:b/>
                <w:w w:val="90"/>
                <w:sz w:val="18"/>
              </w:rPr>
              <w:t>Eligible</w:t>
            </w:r>
            <w:r w:rsidRPr="00CB0A99">
              <w:rPr>
                <w:b/>
                <w:spacing w:val="8"/>
                <w:sz w:val="18"/>
              </w:rPr>
              <w:t xml:space="preserve"> </w:t>
            </w:r>
            <w:r w:rsidRPr="00CB0A99">
              <w:rPr>
                <w:b/>
                <w:spacing w:val="-2"/>
                <w:w w:val="90"/>
                <w:sz w:val="18"/>
              </w:rPr>
              <w:t>Projects</w:t>
            </w:r>
          </w:p>
          <w:p w14:paraId="7A8437BE" w14:textId="77777777" w:rsidR="00746969" w:rsidRPr="00CB0A99" w:rsidRDefault="0077050F">
            <w:pPr>
              <w:pStyle w:val="TableParagraph"/>
              <w:spacing w:before="31" w:line="197" w:lineRule="exact"/>
              <w:ind w:left="3" w:right="1"/>
              <w:jc w:val="center"/>
              <w:rPr>
                <w:b/>
                <w:sz w:val="18"/>
              </w:rPr>
            </w:pPr>
            <w:r w:rsidRPr="00CB0A99">
              <w:rPr>
                <w:b/>
                <w:w w:val="90"/>
                <w:sz w:val="18"/>
              </w:rPr>
              <w:t>(AUD</w:t>
            </w:r>
            <w:r w:rsidRPr="00CB0A99">
              <w:rPr>
                <w:b/>
                <w:spacing w:val="3"/>
                <w:sz w:val="18"/>
              </w:rPr>
              <w:t xml:space="preserve"> </w:t>
            </w:r>
            <w:r w:rsidRPr="00CB0A99">
              <w:rPr>
                <w:b/>
                <w:spacing w:val="-2"/>
                <w:sz w:val="18"/>
              </w:rPr>
              <w:t>million)</w:t>
            </w:r>
          </w:p>
        </w:tc>
      </w:tr>
      <w:tr w:rsidR="00746969" w:rsidRPr="00CB0A99" w14:paraId="7A8437C6" w14:textId="77777777">
        <w:trPr>
          <w:trHeight w:val="237"/>
        </w:trPr>
        <w:tc>
          <w:tcPr>
            <w:tcW w:w="1616" w:type="dxa"/>
            <w:vMerge/>
            <w:tcBorders>
              <w:top w:val="nil"/>
            </w:tcBorders>
          </w:tcPr>
          <w:p w14:paraId="7A8437C0" w14:textId="77777777" w:rsidR="00746969" w:rsidRPr="00CB0A99" w:rsidRDefault="00746969">
            <w:pPr>
              <w:rPr>
                <w:sz w:val="2"/>
                <w:szCs w:val="2"/>
              </w:rPr>
            </w:pPr>
          </w:p>
        </w:tc>
        <w:tc>
          <w:tcPr>
            <w:tcW w:w="1892" w:type="dxa"/>
            <w:vMerge/>
            <w:tcBorders>
              <w:top w:val="nil"/>
            </w:tcBorders>
          </w:tcPr>
          <w:p w14:paraId="7A8437C1" w14:textId="77777777" w:rsidR="00746969" w:rsidRPr="00CB0A99" w:rsidRDefault="00746969">
            <w:pPr>
              <w:rPr>
                <w:sz w:val="2"/>
                <w:szCs w:val="2"/>
              </w:rPr>
            </w:pPr>
          </w:p>
        </w:tc>
        <w:tc>
          <w:tcPr>
            <w:tcW w:w="3601" w:type="dxa"/>
            <w:vMerge/>
            <w:tcBorders>
              <w:top w:val="nil"/>
            </w:tcBorders>
          </w:tcPr>
          <w:p w14:paraId="7A8437C2" w14:textId="77777777" w:rsidR="00746969" w:rsidRPr="00CB0A99" w:rsidRDefault="00746969">
            <w:pPr>
              <w:rPr>
                <w:sz w:val="2"/>
                <w:szCs w:val="2"/>
              </w:rPr>
            </w:pPr>
          </w:p>
        </w:tc>
        <w:tc>
          <w:tcPr>
            <w:tcW w:w="1261" w:type="dxa"/>
          </w:tcPr>
          <w:p w14:paraId="7A8437C3" w14:textId="77777777" w:rsidR="00746969" w:rsidRPr="00CB0A99" w:rsidRDefault="0077050F">
            <w:pPr>
              <w:pStyle w:val="TableParagraph"/>
              <w:spacing w:before="20" w:line="197" w:lineRule="exact"/>
              <w:ind w:right="1"/>
              <w:jc w:val="center"/>
              <w:rPr>
                <w:b/>
                <w:sz w:val="18"/>
              </w:rPr>
            </w:pPr>
            <w:r w:rsidRPr="00CB0A99">
              <w:rPr>
                <w:b/>
                <w:sz w:val="18"/>
              </w:rPr>
              <w:t>2022-</w:t>
            </w:r>
            <w:r w:rsidRPr="00CB0A99">
              <w:rPr>
                <w:b/>
                <w:spacing w:val="-4"/>
                <w:sz w:val="18"/>
              </w:rPr>
              <w:t>2023</w:t>
            </w:r>
          </w:p>
        </w:tc>
        <w:tc>
          <w:tcPr>
            <w:tcW w:w="1260" w:type="dxa"/>
          </w:tcPr>
          <w:p w14:paraId="7A8437C4" w14:textId="77777777" w:rsidR="00746969" w:rsidRPr="00CB0A99" w:rsidRDefault="0077050F">
            <w:pPr>
              <w:pStyle w:val="TableParagraph"/>
              <w:spacing w:before="20" w:line="197" w:lineRule="exact"/>
              <w:ind w:left="5" w:right="6"/>
              <w:jc w:val="center"/>
              <w:rPr>
                <w:b/>
                <w:sz w:val="18"/>
              </w:rPr>
            </w:pPr>
            <w:r w:rsidRPr="00CB0A99">
              <w:rPr>
                <w:b/>
                <w:sz w:val="18"/>
              </w:rPr>
              <w:t>2023-</w:t>
            </w:r>
            <w:r w:rsidRPr="00CB0A99">
              <w:rPr>
                <w:b/>
                <w:spacing w:val="-4"/>
                <w:sz w:val="18"/>
              </w:rPr>
              <w:t>2024</w:t>
            </w:r>
          </w:p>
        </w:tc>
        <w:tc>
          <w:tcPr>
            <w:tcW w:w="1169" w:type="dxa"/>
          </w:tcPr>
          <w:p w14:paraId="7A8437C5" w14:textId="77777777" w:rsidR="00746969" w:rsidRPr="00CB0A99" w:rsidRDefault="0077050F">
            <w:pPr>
              <w:pStyle w:val="TableParagraph"/>
              <w:spacing w:before="20" w:line="197" w:lineRule="exact"/>
              <w:ind w:right="1"/>
              <w:jc w:val="center"/>
              <w:rPr>
                <w:b/>
                <w:sz w:val="18"/>
              </w:rPr>
            </w:pPr>
            <w:r w:rsidRPr="00CB0A99">
              <w:rPr>
                <w:b/>
                <w:sz w:val="18"/>
              </w:rPr>
              <w:t>2024-</w:t>
            </w:r>
            <w:r w:rsidRPr="00CB0A99">
              <w:rPr>
                <w:b/>
                <w:spacing w:val="-4"/>
                <w:sz w:val="18"/>
              </w:rPr>
              <w:t>2025</w:t>
            </w:r>
          </w:p>
        </w:tc>
      </w:tr>
      <w:tr w:rsidR="00746969" w:rsidRPr="00CB0A99" w14:paraId="7A8437E5" w14:textId="77777777">
        <w:trPr>
          <w:trHeight w:val="1308"/>
        </w:trPr>
        <w:tc>
          <w:tcPr>
            <w:tcW w:w="1616" w:type="dxa"/>
            <w:vMerge w:val="restart"/>
          </w:tcPr>
          <w:p w14:paraId="7A8437C7" w14:textId="77777777" w:rsidR="00746969" w:rsidRPr="00CB0A99" w:rsidRDefault="00746969">
            <w:pPr>
              <w:pStyle w:val="TableParagraph"/>
              <w:rPr>
                <w:b/>
                <w:sz w:val="18"/>
              </w:rPr>
            </w:pPr>
          </w:p>
          <w:p w14:paraId="7A8437C8" w14:textId="77777777" w:rsidR="00746969" w:rsidRPr="00CB0A99" w:rsidRDefault="00746969">
            <w:pPr>
              <w:pStyle w:val="TableParagraph"/>
              <w:rPr>
                <w:b/>
                <w:sz w:val="18"/>
              </w:rPr>
            </w:pPr>
          </w:p>
          <w:p w14:paraId="7A8437C9" w14:textId="77777777" w:rsidR="00746969" w:rsidRPr="00CB0A99" w:rsidRDefault="00746969">
            <w:pPr>
              <w:pStyle w:val="TableParagraph"/>
              <w:rPr>
                <w:b/>
                <w:sz w:val="18"/>
              </w:rPr>
            </w:pPr>
          </w:p>
          <w:p w14:paraId="7A8437CA" w14:textId="77777777" w:rsidR="00746969" w:rsidRPr="00CB0A99" w:rsidRDefault="00746969">
            <w:pPr>
              <w:pStyle w:val="TableParagraph"/>
              <w:rPr>
                <w:b/>
                <w:sz w:val="18"/>
              </w:rPr>
            </w:pPr>
          </w:p>
          <w:p w14:paraId="7A8437CB" w14:textId="77777777" w:rsidR="00746969" w:rsidRPr="00CB0A99" w:rsidRDefault="00746969">
            <w:pPr>
              <w:pStyle w:val="TableParagraph"/>
              <w:rPr>
                <w:b/>
                <w:sz w:val="18"/>
              </w:rPr>
            </w:pPr>
          </w:p>
          <w:p w14:paraId="7A8437CC" w14:textId="77777777" w:rsidR="00746969" w:rsidRPr="00CB0A99" w:rsidRDefault="00746969">
            <w:pPr>
              <w:pStyle w:val="TableParagraph"/>
              <w:rPr>
                <w:b/>
                <w:sz w:val="18"/>
              </w:rPr>
            </w:pPr>
          </w:p>
          <w:p w14:paraId="7A8437CD" w14:textId="77777777" w:rsidR="00746969" w:rsidRPr="00CB0A99" w:rsidRDefault="00746969">
            <w:pPr>
              <w:pStyle w:val="TableParagraph"/>
              <w:rPr>
                <w:b/>
                <w:sz w:val="18"/>
              </w:rPr>
            </w:pPr>
          </w:p>
          <w:p w14:paraId="7A8437CE" w14:textId="77777777" w:rsidR="00746969" w:rsidRPr="00CB0A99" w:rsidRDefault="00746969">
            <w:pPr>
              <w:pStyle w:val="TableParagraph"/>
              <w:rPr>
                <w:b/>
                <w:sz w:val="18"/>
              </w:rPr>
            </w:pPr>
          </w:p>
          <w:p w14:paraId="7A8437CF" w14:textId="77777777" w:rsidR="00746969" w:rsidRPr="00CB0A99" w:rsidRDefault="00746969">
            <w:pPr>
              <w:pStyle w:val="TableParagraph"/>
              <w:rPr>
                <w:b/>
                <w:sz w:val="18"/>
              </w:rPr>
            </w:pPr>
          </w:p>
          <w:p w14:paraId="7A8437D0" w14:textId="77777777" w:rsidR="00746969" w:rsidRPr="00CB0A99" w:rsidRDefault="00746969">
            <w:pPr>
              <w:pStyle w:val="TableParagraph"/>
              <w:rPr>
                <w:b/>
                <w:sz w:val="18"/>
              </w:rPr>
            </w:pPr>
          </w:p>
          <w:p w14:paraId="7A8437D1" w14:textId="77777777" w:rsidR="00746969" w:rsidRPr="00CB0A99" w:rsidRDefault="00746969">
            <w:pPr>
              <w:pStyle w:val="TableParagraph"/>
              <w:rPr>
                <w:b/>
                <w:sz w:val="18"/>
              </w:rPr>
            </w:pPr>
          </w:p>
          <w:p w14:paraId="7A8437D2" w14:textId="77777777" w:rsidR="00746969" w:rsidRPr="00CB0A99" w:rsidRDefault="00746969">
            <w:pPr>
              <w:pStyle w:val="TableParagraph"/>
              <w:rPr>
                <w:b/>
                <w:sz w:val="18"/>
              </w:rPr>
            </w:pPr>
          </w:p>
          <w:p w14:paraId="7A8437D3" w14:textId="77777777" w:rsidR="00746969" w:rsidRPr="00CB0A99" w:rsidRDefault="00746969">
            <w:pPr>
              <w:pStyle w:val="TableParagraph"/>
              <w:rPr>
                <w:b/>
                <w:sz w:val="18"/>
              </w:rPr>
            </w:pPr>
          </w:p>
          <w:p w14:paraId="7A8437D4" w14:textId="77777777" w:rsidR="00746969" w:rsidRPr="00CB0A99" w:rsidRDefault="00746969">
            <w:pPr>
              <w:pStyle w:val="TableParagraph"/>
              <w:rPr>
                <w:b/>
                <w:sz w:val="18"/>
              </w:rPr>
            </w:pPr>
          </w:p>
          <w:p w14:paraId="7A8437D5" w14:textId="77777777" w:rsidR="00746969" w:rsidRPr="00CB0A99" w:rsidRDefault="00746969">
            <w:pPr>
              <w:pStyle w:val="TableParagraph"/>
              <w:rPr>
                <w:b/>
                <w:sz w:val="18"/>
              </w:rPr>
            </w:pPr>
          </w:p>
          <w:p w14:paraId="7A8437D6" w14:textId="77777777" w:rsidR="00746969" w:rsidRPr="00CB0A99" w:rsidRDefault="00746969">
            <w:pPr>
              <w:pStyle w:val="TableParagraph"/>
              <w:rPr>
                <w:b/>
                <w:sz w:val="18"/>
              </w:rPr>
            </w:pPr>
          </w:p>
          <w:p w14:paraId="7A8437D7" w14:textId="77777777" w:rsidR="00746969" w:rsidRPr="00CB0A99" w:rsidRDefault="00746969">
            <w:pPr>
              <w:pStyle w:val="TableParagraph"/>
              <w:rPr>
                <w:b/>
                <w:sz w:val="18"/>
              </w:rPr>
            </w:pPr>
          </w:p>
          <w:p w14:paraId="7A8437D8" w14:textId="77777777" w:rsidR="00746969" w:rsidRPr="00CB0A99" w:rsidRDefault="00746969">
            <w:pPr>
              <w:pStyle w:val="TableParagraph"/>
              <w:spacing w:before="63"/>
              <w:rPr>
                <w:b/>
                <w:sz w:val="18"/>
              </w:rPr>
            </w:pPr>
          </w:p>
          <w:p w14:paraId="7A8437D9" w14:textId="77777777" w:rsidR="00746969" w:rsidRPr="00CB0A99" w:rsidRDefault="0077050F">
            <w:pPr>
              <w:pStyle w:val="TableParagraph"/>
              <w:spacing w:line="276" w:lineRule="auto"/>
              <w:ind w:left="107" w:right="610"/>
              <w:rPr>
                <w:b/>
                <w:sz w:val="18"/>
              </w:rPr>
            </w:pPr>
            <w:r w:rsidRPr="00CB0A99">
              <w:rPr>
                <w:b/>
                <w:spacing w:val="-8"/>
                <w:sz w:val="18"/>
              </w:rPr>
              <w:t xml:space="preserve">Renewable </w:t>
            </w:r>
            <w:r w:rsidRPr="00CB0A99">
              <w:rPr>
                <w:b/>
                <w:spacing w:val="-2"/>
                <w:sz w:val="18"/>
              </w:rPr>
              <w:t>Energy</w:t>
            </w:r>
          </w:p>
        </w:tc>
        <w:tc>
          <w:tcPr>
            <w:tcW w:w="1892" w:type="dxa"/>
          </w:tcPr>
          <w:p w14:paraId="7A8437DA" w14:textId="77777777" w:rsidR="00746969" w:rsidRPr="00CB0A99" w:rsidRDefault="0077050F">
            <w:pPr>
              <w:pStyle w:val="TableParagraph"/>
              <w:spacing w:before="20" w:line="276" w:lineRule="auto"/>
              <w:ind w:left="107" w:right="148"/>
              <w:rPr>
                <w:sz w:val="18"/>
              </w:rPr>
            </w:pPr>
            <w:r w:rsidRPr="00CB0A99">
              <w:rPr>
                <w:sz w:val="18"/>
              </w:rPr>
              <w:t xml:space="preserve">The Clean Energy </w:t>
            </w:r>
            <w:r w:rsidRPr="00CB0A99">
              <w:rPr>
                <w:spacing w:val="-2"/>
                <w:sz w:val="18"/>
              </w:rPr>
              <w:t xml:space="preserve">Finance Corporation’s </w:t>
            </w:r>
            <w:r w:rsidRPr="00CB0A99">
              <w:rPr>
                <w:sz w:val="18"/>
              </w:rPr>
              <w:t>(CEFC)</w:t>
            </w:r>
            <w:r w:rsidRPr="00CB0A99">
              <w:rPr>
                <w:spacing w:val="-1"/>
                <w:sz w:val="18"/>
              </w:rPr>
              <w:t xml:space="preserve"> </w:t>
            </w:r>
            <w:r w:rsidRPr="00CB0A99">
              <w:rPr>
                <w:sz w:val="18"/>
              </w:rPr>
              <w:t>Renewable Energy</w:t>
            </w:r>
            <w:r w:rsidRPr="00CB0A99">
              <w:rPr>
                <w:spacing w:val="-13"/>
                <w:sz w:val="18"/>
              </w:rPr>
              <w:t xml:space="preserve"> </w:t>
            </w:r>
            <w:r w:rsidRPr="00CB0A99">
              <w:rPr>
                <w:sz w:val="18"/>
              </w:rPr>
              <w:t>Investments</w:t>
            </w:r>
          </w:p>
        </w:tc>
        <w:tc>
          <w:tcPr>
            <w:tcW w:w="3601" w:type="dxa"/>
          </w:tcPr>
          <w:p w14:paraId="7A8437DB" w14:textId="77777777" w:rsidR="00746969" w:rsidRPr="00CB0A99" w:rsidRDefault="0077050F">
            <w:pPr>
              <w:pStyle w:val="TableParagraph"/>
              <w:spacing w:before="138" w:line="276" w:lineRule="auto"/>
              <w:ind w:left="104" w:right="129"/>
              <w:rPr>
                <w:sz w:val="18"/>
              </w:rPr>
            </w:pPr>
            <w:r w:rsidRPr="00CB0A99">
              <w:rPr>
                <w:sz w:val="18"/>
              </w:rPr>
              <w:t>CEFC capital supports renewable energy developments alongside energy storage, grid-balancing technologies,</w:t>
            </w:r>
            <w:r w:rsidRPr="00CB0A99">
              <w:rPr>
                <w:spacing w:val="-1"/>
                <w:sz w:val="18"/>
              </w:rPr>
              <w:t xml:space="preserve"> </w:t>
            </w:r>
            <w:r w:rsidRPr="00CB0A99">
              <w:rPr>
                <w:sz w:val="18"/>
              </w:rPr>
              <w:t>and selected early-stage</w:t>
            </w:r>
            <w:r w:rsidRPr="00CB0A99">
              <w:rPr>
                <w:spacing w:val="-1"/>
                <w:sz w:val="18"/>
              </w:rPr>
              <w:t xml:space="preserve"> </w:t>
            </w:r>
            <w:r w:rsidRPr="00CB0A99">
              <w:rPr>
                <w:sz w:val="18"/>
              </w:rPr>
              <w:t>projects.</w:t>
            </w:r>
          </w:p>
        </w:tc>
        <w:tc>
          <w:tcPr>
            <w:tcW w:w="1261" w:type="dxa"/>
          </w:tcPr>
          <w:p w14:paraId="7A8437DC" w14:textId="77777777" w:rsidR="00746969" w:rsidRPr="00CB0A99" w:rsidRDefault="00746969">
            <w:pPr>
              <w:pStyle w:val="TableParagraph"/>
              <w:rPr>
                <w:b/>
                <w:sz w:val="18"/>
              </w:rPr>
            </w:pPr>
          </w:p>
          <w:p w14:paraId="7A8437DD" w14:textId="77777777" w:rsidR="00746969" w:rsidRPr="00CB0A99" w:rsidRDefault="00746969">
            <w:pPr>
              <w:pStyle w:val="TableParagraph"/>
              <w:spacing w:before="81"/>
              <w:rPr>
                <w:b/>
                <w:sz w:val="18"/>
              </w:rPr>
            </w:pPr>
          </w:p>
          <w:p w14:paraId="7A8437DE" w14:textId="77777777" w:rsidR="00746969" w:rsidRPr="00CB0A99" w:rsidRDefault="0077050F">
            <w:pPr>
              <w:pStyle w:val="TableParagraph"/>
              <w:ind w:left="1" w:right="1"/>
              <w:jc w:val="center"/>
              <w:rPr>
                <w:sz w:val="18"/>
              </w:rPr>
            </w:pPr>
            <w:r w:rsidRPr="00CB0A99">
              <w:rPr>
                <w:spacing w:val="-2"/>
                <w:sz w:val="18"/>
              </w:rPr>
              <w:t>154.9</w:t>
            </w:r>
          </w:p>
        </w:tc>
        <w:tc>
          <w:tcPr>
            <w:tcW w:w="1260" w:type="dxa"/>
          </w:tcPr>
          <w:p w14:paraId="7A8437DF" w14:textId="77777777" w:rsidR="00746969" w:rsidRPr="00CB0A99" w:rsidRDefault="00746969">
            <w:pPr>
              <w:pStyle w:val="TableParagraph"/>
              <w:rPr>
                <w:b/>
                <w:sz w:val="18"/>
              </w:rPr>
            </w:pPr>
          </w:p>
          <w:p w14:paraId="7A8437E0" w14:textId="77777777" w:rsidR="00746969" w:rsidRPr="00CB0A99" w:rsidRDefault="00746969">
            <w:pPr>
              <w:pStyle w:val="TableParagraph"/>
              <w:spacing w:before="81"/>
              <w:rPr>
                <w:b/>
                <w:sz w:val="18"/>
              </w:rPr>
            </w:pPr>
          </w:p>
          <w:p w14:paraId="7A8437E1" w14:textId="77777777" w:rsidR="00746969" w:rsidRPr="00CB0A99" w:rsidRDefault="0077050F">
            <w:pPr>
              <w:pStyle w:val="TableParagraph"/>
              <w:ind w:left="5" w:right="5"/>
              <w:jc w:val="center"/>
              <w:rPr>
                <w:sz w:val="18"/>
              </w:rPr>
            </w:pPr>
            <w:r w:rsidRPr="00CB0A99">
              <w:rPr>
                <w:spacing w:val="-2"/>
                <w:sz w:val="18"/>
              </w:rPr>
              <w:t>267.2</w:t>
            </w:r>
          </w:p>
        </w:tc>
        <w:tc>
          <w:tcPr>
            <w:tcW w:w="1169" w:type="dxa"/>
          </w:tcPr>
          <w:p w14:paraId="7A8437E2" w14:textId="77777777" w:rsidR="00746969" w:rsidRPr="00CB0A99" w:rsidRDefault="00746969">
            <w:pPr>
              <w:pStyle w:val="TableParagraph"/>
              <w:rPr>
                <w:b/>
                <w:sz w:val="18"/>
              </w:rPr>
            </w:pPr>
          </w:p>
          <w:p w14:paraId="7A8437E3" w14:textId="77777777" w:rsidR="00746969" w:rsidRPr="00CB0A99" w:rsidRDefault="00746969">
            <w:pPr>
              <w:pStyle w:val="TableParagraph"/>
              <w:spacing w:before="81"/>
              <w:rPr>
                <w:b/>
                <w:sz w:val="18"/>
              </w:rPr>
            </w:pPr>
          </w:p>
          <w:p w14:paraId="7A8437E4" w14:textId="77777777" w:rsidR="00746969" w:rsidRPr="00CB0A99" w:rsidRDefault="0077050F">
            <w:pPr>
              <w:pStyle w:val="TableParagraph"/>
              <w:ind w:left="1" w:right="1"/>
              <w:jc w:val="center"/>
              <w:rPr>
                <w:sz w:val="18"/>
              </w:rPr>
            </w:pPr>
            <w:r w:rsidRPr="00CB0A99">
              <w:rPr>
                <w:spacing w:val="-2"/>
                <w:sz w:val="18"/>
              </w:rPr>
              <w:t>168.8</w:t>
            </w:r>
          </w:p>
        </w:tc>
      </w:tr>
      <w:tr w:rsidR="00746969" w:rsidRPr="00CB0A99" w14:paraId="7A8437F4" w14:textId="77777777">
        <w:trPr>
          <w:trHeight w:val="1305"/>
        </w:trPr>
        <w:tc>
          <w:tcPr>
            <w:tcW w:w="1616" w:type="dxa"/>
            <w:vMerge/>
            <w:tcBorders>
              <w:top w:val="nil"/>
            </w:tcBorders>
          </w:tcPr>
          <w:p w14:paraId="7A8437E6" w14:textId="77777777" w:rsidR="00746969" w:rsidRPr="00CB0A99" w:rsidRDefault="00746969">
            <w:pPr>
              <w:rPr>
                <w:sz w:val="2"/>
                <w:szCs w:val="2"/>
              </w:rPr>
            </w:pPr>
          </w:p>
        </w:tc>
        <w:tc>
          <w:tcPr>
            <w:tcW w:w="1892" w:type="dxa"/>
          </w:tcPr>
          <w:p w14:paraId="7A8437E7" w14:textId="77777777" w:rsidR="00746969" w:rsidRPr="00CB0A99" w:rsidRDefault="00746969">
            <w:pPr>
              <w:pStyle w:val="TableParagraph"/>
              <w:rPr>
                <w:b/>
                <w:sz w:val="18"/>
              </w:rPr>
            </w:pPr>
          </w:p>
          <w:p w14:paraId="7A8437E8" w14:textId="77777777" w:rsidR="00746969" w:rsidRPr="00CB0A99" w:rsidRDefault="00746969">
            <w:pPr>
              <w:pStyle w:val="TableParagraph"/>
              <w:spacing w:before="81"/>
              <w:rPr>
                <w:b/>
                <w:sz w:val="18"/>
              </w:rPr>
            </w:pPr>
          </w:p>
          <w:p w14:paraId="7A8437E9" w14:textId="77777777" w:rsidR="00746969" w:rsidRPr="00CB0A99" w:rsidRDefault="0077050F">
            <w:pPr>
              <w:pStyle w:val="TableParagraph"/>
              <w:ind w:left="107"/>
              <w:rPr>
                <w:sz w:val="18"/>
              </w:rPr>
            </w:pPr>
            <w:r w:rsidRPr="00CB0A99">
              <w:rPr>
                <w:sz w:val="18"/>
              </w:rPr>
              <w:t>Rewiring</w:t>
            </w:r>
            <w:r w:rsidRPr="00CB0A99">
              <w:rPr>
                <w:spacing w:val="-3"/>
                <w:sz w:val="18"/>
              </w:rPr>
              <w:t xml:space="preserve"> </w:t>
            </w:r>
            <w:r w:rsidRPr="00CB0A99">
              <w:rPr>
                <w:sz w:val="18"/>
              </w:rPr>
              <w:t>the</w:t>
            </w:r>
            <w:r w:rsidRPr="00CB0A99">
              <w:rPr>
                <w:spacing w:val="-3"/>
                <w:sz w:val="18"/>
              </w:rPr>
              <w:t xml:space="preserve"> </w:t>
            </w:r>
            <w:r w:rsidRPr="00CB0A99">
              <w:rPr>
                <w:spacing w:val="-2"/>
                <w:sz w:val="18"/>
              </w:rPr>
              <w:t>Nation</w:t>
            </w:r>
          </w:p>
        </w:tc>
        <w:tc>
          <w:tcPr>
            <w:tcW w:w="3601" w:type="dxa"/>
          </w:tcPr>
          <w:p w14:paraId="7A8437EA" w14:textId="77777777" w:rsidR="00746969" w:rsidRPr="00CB0A99" w:rsidRDefault="0077050F">
            <w:pPr>
              <w:pStyle w:val="TableParagraph"/>
              <w:spacing w:before="20" w:line="276" w:lineRule="auto"/>
              <w:ind w:left="104"/>
              <w:rPr>
                <w:sz w:val="18"/>
              </w:rPr>
            </w:pPr>
            <w:r w:rsidRPr="00CB0A99">
              <w:rPr>
                <w:w w:val="105"/>
                <w:sz w:val="18"/>
              </w:rPr>
              <w:t xml:space="preserve">This government programme aims to </w:t>
            </w:r>
            <w:r w:rsidRPr="00CB0A99">
              <w:rPr>
                <w:sz w:val="18"/>
              </w:rPr>
              <w:t xml:space="preserve">modernize Australia’s electricity grid and </w:t>
            </w:r>
            <w:r w:rsidRPr="00CB0A99">
              <w:rPr>
                <w:w w:val="105"/>
                <w:sz w:val="18"/>
              </w:rPr>
              <w:t>deliver</w:t>
            </w:r>
            <w:r w:rsidRPr="00CB0A99">
              <w:rPr>
                <w:spacing w:val="-9"/>
                <w:w w:val="105"/>
                <w:sz w:val="18"/>
              </w:rPr>
              <w:t xml:space="preserve"> </w:t>
            </w:r>
            <w:r w:rsidRPr="00CB0A99">
              <w:rPr>
                <w:w w:val="105"/>
                <w:sz w:val="18"/>
              </w:rPr>
              <w:t>new</w:t>
            </w:r>
            <w:r w:rsidRPr="00CB0A99">
              <w:rPr>
                <w:spacing w:val="-7"/>
                <w:w w:val="105"/>
                <w:sz w:val="18"/>
              </w:rPr>
              <w:t xml:space="preserve"> </w:t>
            </w:r>
            <w:r w:rsidRPr="00CB0A99">
              <w:rPr>
                <w:w w:val="105"/>
                <w:sz w:val="18"/>
              </w:rPr>
              <w:t>and</w:t>
            </w:r>
            <w:r w:rsidRPr="00CB0A99">
              <w:rPr>
                <w:spacing w:val="-9"/>
                <w:w w:val="105"/>
                <w:sz w:val="18"/>
              </w:rPr>
              <w:t xml:space="preserve"> </w:t>
            </w:r>
            <w:r w:rsidRPr="00CB0A99">
              <w:rPr>
                <w:w w:val="105"/>
                <w:sz w:val="18"/>
              </w:rPr>
              <w:t>upgraded</w:t>
            </w:r>
            <w:r w:rsidRPr="00CB0A99">
              <w:rPr>
                <w:spacing w:val="-6"/>
                <w:w w:val="105"/>
                <w:sz w:val="18"/>
              </w:rPr>
              <w:t xml:space="preserve"> </w:t>
            </w:r>
            <w:r w:rsidRPr="00CB0A99">
              <w:rPr>
                <w:w w:val="105"/>
                <w:sz w:val="18"/>
              </w:rPr>
              <w:t>transmission infrastructure to support clean energy access and affordability.</w:t>
            </w:r>
          </w:p>
        </w:tc>
        <w:tc>
          <w:tcPr>
            <w:tcW w:w="1261" w:type="dxa"/>
          </w:tcPr>
          <w:p w14:paraId="7A8437EB" w14:textId="77777777" w:rsidR="00746969" w:rsidRPr="00CB0A99" w:rsidRDefault="00746969">
            <w:pPr>
              <w:pStyle w:val="TableParagraph"/>
              <w:rPr>
                <w:b/>
                <w:sz w:val="18"/>
              </w:rPr>
            </w:pPr>
          </w:p>
          <w:p w14:paraId="7A8437EC" w14:textId="77777777" w:rsidR="00746969" w:rsidRPr="00CB0A99" w:rsidRDefault="00746969">
            <w:pPr>
              <w:pStyle w:val="TableParagraph"/>
              <w:spacing w:before="81"/>
              <w:rPr>
                <w:b/>
                <w:sz w:val="18"/>
              </w:rPr>
            </w:pPr>
          </w:p>
          <w:p w14:paraId="7A8437ED" w14:textId="77777777" w:rsidR="00746969" w:rsidRPr="00CB0A99" w:rsidRDefault="0077050F">
            <w:pPr>
              <w:pStyle w:val="TableParagraph"/>
              <w:ind w:right="1"/>
              <w:jc w:val="center"/>
              <w:rPr>
                <w:sz w:val="18"/>
              </w:rPr>
            </w:pPr>
            <w:r w:rsidRPr="00CB0A99">
              <w:rPr>
                <w:spacing w:val="-10"/>
                <w:w w:val="125"/>
                <w:sz w:val="18"/>
              </w:rPr>
              <w:t>–</w:t>
            </w:r>
          </w:p>
        </w:tc>
        <w:tc>
          <w:tcPr>
            <w:tcW w:w="1260" w:type="dxa"/>
          </w:tcPr>
          <w:p w14:paraId="7A8437EE" w14:textId="77777777" w:rsidR="00746969" w:rsidRPr="00CB0A99" w:rsidRDefault="00746969">
            <w:pPr>
              <w:pStyle w:val="TableParagraph"/>
              <w:rPr>
                <w:b/>
                <w:sz w:val="18"/>
              </w:rPr>
            </w:pPr>
          </w:p>
          <w:p w14:paraId="7A8437EF" w14:textId="77777777" w:rsidR="00746969" w:rsidRPr="00CB0A99" w:rsidRDefault="00746969">
            <w:pPr>
              <w:pStyle w:val="TableParagraph"/>
              <w:spacing w:before="81"/>
              <w:rPr>
                <w:b/>
                <w:sz w:val="18"/>
              </w:rPr>
            </w:pPr>
          </w:p>
          <w:p w14:paraId="7A8437F0" w14:textId="77777777" w:rsidR="00746969" w:rsidRPr="00CB0A99" w:rsidRDefault="0077050F">
            <w:pPr>
              <w:pStyle w:val="TableParagraph"/>
              <w:ind w:left="5" w:right="5"/>
              <w:jc w:val="center"/>
              <w:rPr>
                <w:sz w:val="18"/>
              </w:rPr>
            </w:pPr>
            <w:r w:rsidRPr="00CB0A99">
              <w:rPr>
                <w:spacing w:val="-10"/>
                <w:sz w:val="18"/>
              </w:rPr>
              <w:t>5</w:t>
            </w:r>
          </w:p>
        </w:tc>
        <w:tc>
          <w:tcPr>
            <w:tcW w:w="1169" w:type="dxa"/>
          </w:tcPr>
          <w:p w14:paraId="7A8437F1" w14:textId="77777777" w:rsidR="00746969" w:rsidRPr="00CB0A99" w:rsidRDefault="00746969">
            <w:pPr>
              <w:pStyle w:val="TableParagraph"/>
              <w:rPr>
                <w:b/>
                <w:sz w:val="18"/>
              </w:rPr>
            </w:pPr>
          </w:p>
          <w:p w14:paraId="7A8437F2" w14:textId="77777777" w:rsidR="00746969" w:rsidRPr="00CB0A99" w:rsidRDefault="00746969">
            <w:pPr>
              <w:pStyle w:val="TableParagraph"/>
              <w:spacing w:before="81"/>
              <w:rPr>
                <w:b/>
                <w:sz w:val="18"/>
              </w:rPr>
            </w:pPr>
          </w:p>
          <w:p w14:paraId="7A8437F3" w14:textId="77777777" w:rsidR="00746969" w:rsidRPr="00CB0A99" w:rsidRDefault="0077050F">
            <w:pPr>
              <w:pStyle w:val="TableParagraph"/>
              <w:ind w:right="1"/>
              <w:jc w:val="center"/>
              <w:rPr>
                <w:sz w:val="18"/>
              </w:rPr>
            </w:pPr>
            <w:r w:rsidRPr="00CB0A99">
              <w:rPr>
                <w:spacing w:val="-5"/>
                <w:sz w:val="18"/>
              </w:rPr>
              <w:t>820</w:t>
            </w:r>
          </w:p>
        </w:tc>
      </w:tr>
      <w:tr w:rsidR="00746969" w:rsidRPr="00CB0A99" w14:paraId="7A843803" w14:textId="77777777">
        <w:trPr>
          <w:trHeight w:val="1307"/>
        </w:trPr>
        <w:tc>
          <w:tcPr>
            <w:tcW w:w="1616" w:type="dxa"/>
            <w:vMerge/>
            <w:tcBorders>
              <w:top w:val="nil"/>
            </w:tcBorders>
          </w:tcPr>
          <w:p w14:paraId="7A8437F5" w14:textId="77777777" w:rsidR="00746969" w:rsidRPr="00CB0A99" w:rsidRDefault="00746969">
            <w:pPr>
              <w:rPr>
                <w:sz w:val="2"/>
                <w:szCs w:val="2"/>
              </w:rPr>
            </w:pPr>
          </w:p>
        </w:tc>
        <w:tc>
          <w:tcPr>
            <w:tcW w:w="1892" w:type="dxa"/>
          </w:tcPr>
          <w:p w14:paraId="7A8437F6" w14:textId="77777777" w:rsidR="00746969" w:rsidRPr="00CB0A99" w:rsidRDefault="00746969">
            <w:pPr>
              <w:pStyle w:val="TableParagraph"/>
              <w:rPr>
                <w:b/>
                <w:sz w:val="18"/>
              </w:rPr>
            </w:pPr>
          </w:p>
          <w:p w14:paraId="7A8437F7" w14:textId="77777777" w:rsidR="00746969" w:rsidRPr="00CB0A99" w:rsidRDefault="00746969">
            <w:pPr>
              <w:pStyle w:val="TableParagraph"/>
              <w:spacing w:before="81"/>
              <w:rPr>
                <w:b/>
                <w:sz w:val="18"/>
              </w:rPr>
            </w:pPr>
          </w:p>
          <w:p w14:paraId="7A8437F8" w14:textId="77777777" w:rsidR="00746969" w:rsidRPr="00CB0A99" w:rsidRDefault="0077050F">
            <w:pPr>
              <w:pStyle w:val="TableParagraph"/>
              <w:ind w:left="107"/>
              <w:rPr>
                <w:sz w:val="18"/>
              </w:rPr>
            </w:pPr>
            <w:r w:rsidRPr="00CB0A99">
              <w:rPr>
                <w:sz w:val="18"/>
              </w:rPr>
              <w:t>Snowy</w:t>
            </w:r>
            <w:r w:rsidRPr="00CB0A99">
              <w:rPr>
                <w:spacing w:val="-6"/>
                <w:sz w:val="18"/>
              </w:rPr>
              <w:t xml:space="preserve"> </w:t>
            </w:r>
            <w:r w:rsidRPr="00CB0A99">
              <w:rPr>
                <w:sz w:val="18"/>
              </w:rPr>
              <w:t>Hydro</w:t>
            </w:r>
            <w:r w:rsidRPr="00CB0A99">
              <w:rPr>
                <w:spacing w:val="-4"/>
                <w:sz w:val="18"/>
              </w:rPr>
              <w:t xml:space="preserve"> </w:t>
            </w:r>
            <w:r w:rsidRPr="00CB0A99">
              <w:rPr>
                <w:spacing w:val="-5"/>
                <w:sz w:val="18"/>
              </w:rPr>
              <w:t>Ltd</w:t>
            </w:r>
          </w:p>
        </w:tc>
        <w:tc>
          <w:tcPr>
            <w:tcW w:w="3601" w:type="dxa"/>
          </w:tcPr>
          <w:p w14:paraId="7A8437F9" w14:textId="77777777" w:rsidR="00746969" w:rsidRPr="00CB0A99" w:rsidRDefault="0077050F">
            <w:pPr>
              <w:pStyle w:val="TableParagraph"/>
              <w:spacing w:before="20" w:line="276" w:lineRule="auto"/>
              <w:ind w:left="104"/>
              <w:rPr>
                <w:sz w:val="18"/>
              </w:rPr>
            </w:pPr>
            <w:r w:rsidRPr="00CB0A99">
              <w:rPr>
                <w:w w:val="105"/>
                <w:sz w:val="18"/>
              </w:rPr>
              <w:t>Snowy Hydro Limited is a large-scale pumped</w:t>
            </w:r>
            <w:r w:rsidRPr="00CB0A99">
              <w:rPr>
                <w:spacing w:val="-14"/>
                <w:w w:val="105"/>
                <w:sz w:val="18"/>
              </w:rPr>
              <w:t xml:space="preserve"> </w:t>
            </w:r>
            <w:r w:rsidRPr="00CB0A99">
              <w:rPr>
                <w:w w:val="105"/>
                <w:sz w:val="18"/>
              </w:rPr>
              <w:t>hydro</w:t>
            </w:r>
            <w:r w:rsidRPr="00CB0A99">
              <w:rPr>
                <w:spacing w:val="-13"/>
                <w:w w:val="105"/>
                <w:sz w:val="18"/>
              </w:rPr>
              <w:t xml:space="preserve"> </w:t>
            </w:r>
            <w:r w:rsidRPr="00CB0A99">
              <w:rPr>
                <w:w w:val="105"/>
                <w:sz w:val="18"/>
              </w:rPr>
              <w:t>project</w:t>
            </w:r>
            <w:r w:rsidRPr="00CB0A99">
              <w:rPr>
                <w:spacing w:val="-12"/>
                <w:w w:val="105"/>
                <w:sz w:val="18"/>
              </w:rPr>
              <w:t xml:space="preserve"> </w:t>
            </w:r>
            <w:r w:rsidRPr="00CB0A99">
              <w:rPr>
                <w:w w:val="105"/>
                <w:sz w:val="18"/>
              </w:rPr>
              <w:t>that</w:t>
            </w:r>
            <w:r w:rsidRPr="00CB0A99">
              <w:rPr>
                <w:spacing w:val="-12"/>
                <w:w w:val="105"/>
                <w:sz w:val="18"/>
              </w:rPr>
              <w:t xml:space="preserve"> </w:t>
            </w:r>
            <w:r w:rsidRPr="00CB0A99">
              <w:rPr>
                <w:w w:val="105"/>
                <w:sz w:val="18"/>
              </w:rPr>
              <w:t>will</w:t>
            </w:r>
            <w:r w:rsidRPr="00CB0A99">
              <w:rPr>
                <w:spacing w:val="-12"/>
                <w:w w:val="105"/>
                <w:sz w:val="18"/>
              </w:rPr>
              <w:t xml:space="preserve"> </w:t>
            </w:r>
            <w:r w:rsidRPr="00CB0A99">
              <w:rPr>
                <w:w w:val="105"/>
                <w:sz w:val="18"/>
              </w:rPr>
              <w:t>add</w:t>
            </w:r>
            <w:r w:rsidRPr="00CB0A99">
              <w:rPr>
                <w:spacing w:val="-11"/>
                <w:w w:val="105"/>
                <w:sz w:val="18"/>
              </w:rPr>
              <w:t xml:space="preserve"> </w:t>
            </w:r>
            <w:r w:rsidRPr="00CB0A99">
              <w:rPr>
                <w:w w:val="105"/>
                <w:sz w:val="18"/>
              </w:rPr>
              <w:t xml:space="preserve">2,200 MW of dispatchable capacity and approximately 350,000 MWh of energy </w:t>
            </w:r>
            <w:r w:rsidRPr="00CB0A99">
              <w:rPr>
                <w:spacing w:val="-2"/>
                <w:w w:val="105"/>
                <w:sz w:val="18"/>
              </w:rPr>
              <w:t>storage</w:t>
            </w:r>
            <w:r w:rsidRPr="00CB0A99">
              <w:rPr>
                <w:spacing w:val="-8"/>
                <w:w w:val="105"/>
                <w:sz w:val="18"/>
              </w:rPr>
              <w:t xml:space="preserve"> </w:t>
            </w:r>
            <w:r w:rsidRPr="00CB0A99">
              <w:rPr>
                <w:spacing w:val="-2"/>
                <w:w w:val="105"/>
                <w:sz w:val="18"/>
              </w:rPr>
              <w:t>to</w:t>
            </w:r>
            <w:r w:rsidRPr="00CB0A99">
              <w:rPr>
                <w:spacing w:val="-7"/>
                <w:w w:val="105"/>
                <w:sz w:val="18"/>
              </w:rPr>
              <w:t xml:space="preserve"> </w:t>
            </w:r>
            <w:r w:rsidRPr="00CB0A99">
              <w:rPr>
                <w:spacing w:val="-2"/>
                <w:w w:val="105"/>
                <w:sz w:val="18"/>
              </w:rPr>
              <w:t>the</w:t>
            </w:r>
            <w:r w:rsidRPr="00CB0A99">
              <w:rPr>
                <w:spacing w:val="-10"/>
                <w:w w:val="105"/>
                <w:sz w:val="18"/>
              </w:rPr>
              <w:t xml:space="preserve"> </w:t>
            </w:r>
            <w:r w:rsidRPr="00CB0A99">
              <w:rPr>
                <w:spacing w:val="-2"/>
                <w:w w:val="105"/>
                <w:sz w:val="18"/>
              </w:rPr>
              <w:t>National</w:t>
            </w:r>
            <w:r w:rsidRPr="00CB0A99">
              <w:rPr>
                <w:spacing w:val="-10"/>
                <w:w w:val="105"/>
                <w:sz w:val="18"/>
              </w:rPr>
              <w:t xml:space="preserve"> </w:t>
            </w:r>
            <w:r w:rsidRPr="00CB0A99">
              <w:rPr>
                <w:spacing w:val="-2"/>
                <w:w w:val="105"/>
                <w:sz w:val="18"/>
              </w:rPr>
              <w:t>Electricity</w:t>
            </w:r>
            <w:r w:rsidRPr="00CB0A99">
              <w:rPr>
                <w:spacing w:val="-8"/>
                <w:w w:val="105"/>
                <w:sz w:val="18"/>
              </w:rPr>
              <w:t xml:space="preserve"> </w:t>
            </w:r>
            <w:r w:rsidRPr="00CB0A99">
              <w:rPr>
                <w:spacing w:val="-2"/>
                <w:w w:val="105"/>
                <w:sz w:val="18"/>
              </w:rPr>
              <w:t>Market.</w:t>
            </w:r>
          </w:p>
        </w:tc>
        <w:tc>
          <w:tcPr>
            <w:tcW w:w="1261" w:type="dxa"/>
          </w:tcPr>
          <w:p w14:paraId="7A8437FA" w14:textId="77777777" w:rsidR="00746969" w:rsidRPr="00CB0A99" w:rsidRDefault="00746969">
            <w:pPr>
              <w:pStyle w:val="TableParagraph"/>
              <w:rPr>
                <w:b/>
                <w:sz w:val="18"/>
              </w:rPr>
            </w:pPr>
          </w:p>
          <w:p w14:paraId="7A8437FB" w14:textId="77777777" w:rsidR="00746969" w:rsidRPr="00CB0A99" w:rsidRDefault="00746969">
            <w:pPr>
              <w:pStyle w:val="TableParagraph"/>
              <w:spacing w:before="81"/>
              <w:rPr>
                <w:b/>
                <w:sz w:val="18"/>
              </w:rPr>
            </w:pPr>
          </w:p>
          <w:p w14:paraId="7A8437FC" w14:textId="77777777" w:rsidR="00746969" w:rsidRPr="00CB0A99" w:rsidRDefault="0077050F">
            <w:pPr>
              <w:pStyle w:val="TableParagraph"/>
              <w:ind w:right="1"/>
              <w:jc w:val="center"/>
              <w:rPr>
                <w:sz w:val="18"/>
              </w:rPr>
            </w:pPr>
            <w:r w:rsidRPr="00CB0A99">
              <w:rPr>
                <w:spacing w:val="-10"/>
                <w:w w:val="125"/>
                <w:sz w:val="18"/>
              </w:rPr>
              <w:t>–</w:t>
            </w:r>
          </w:p>
        </w:tc>
        <w:tc>
          <w:tcPr>
            <w:tcW w:w="1260" w:type="dxa"/>
          </w:tcPr>
          <w:p w14:paraId="7A8437FD" w14:textId="77777777" w:rsidR="00746969" w:rsidRPr="00CB0A99" w:rsidRDefault="00746969">
            <w:pPr>
              <w:pStyle w:val="TableParagraph"/>
              <w:rPr>
                <w:b/>
                <w:sz w:val="18"/>
              </w:rPr>
            </w:pPr>
          </w:p>
          <w:p w14:paraId="7A8437FE" w14:textId="77777777" w:rsidR="00746969" w:rsidRPr="00CB0A99" w:rsidRDefault="00746969">
            <w:pPr>
              <w:pStyle w:val="TableParagraph"/>
              <w:spacing w:before="81"/>
              <w:rPr>
                <w:b/>
                <w:sz w:val="18"/>
              </w:rPr>
            </w:pPr>
          </w:p>
          <w:p w14:paraId="7A8437FF" w14:textId="77777777" w:rsidR="00746969" w:rsidRPr="00CB0A99" w:rsidRDefault="0077050F">
            <w:pPr>
              <w:pStyle w:val="TableParagraph"/>
              <w:ind w:left="5" w:right="6"/>
              <w:jc w:val="center"/>
              <w:rPr>
                <w:sz w:val="18"/>
              </w:rPr>
            </w:pPr>
            <w:r w:rsidRPr="00CB0A99">
              <w:rPr>
                <w:spacing w:val="-10"/>
                <w:w w:val="125"/>
                <w:sz w:val="18"/>
              </w:rPr>
              <w:t>–</w:t>
            </w:r>
          </w:p>
        </w:tc>
        <w:tc>
          <w:tcPr>
            <w:tcW w:w="1169" w:type="dxa"/>
          </w:tcPr>
          <w:p w14:paraId="7A843800" w14:textId="77777777" w:rsidR="00746969" w:rsidRPr="00CB0A99" w:rsidRDefault="00746969">
            <w:pPr>
              <w:pStyle w:val="TableParagraph"/>
              <w:rPr>
                <w:b/>
                <w:sz w:val="18"/>
              </w:rPr>
            </w:pPr>
          </w:p>
          <w:p w14:paraId="7A843801" w14:textId="77777777" w:rsidR="00746969" w:rsidRPr="00CB0A99" w:rsidRDefault="00746969">
            <w:pPr>
              <w:pStyle w:val="TableParagraph"/>
              <w:spacing w:before="81"/>
              <w:rPr>
                <w:b/>
                <w:sz w:val="18"/>
              </w:rPr>
            </w:pPr>
          </w:p>
          <w:p w14:paraId="7A843802" w14:textId="77777777" w:rsidR="00746969" w:rsidRPr="00CB0A99" w:rsidRDefault="0077050F">
            <w:pPr>
              <w:pStyle w:val="TableParagraph"/>
              <w:ind w:left="1" w:right="1"/>
              <w:jc w:val="center"/>
              <w:rPr>
                <w:sz w:val="18"/>
              </w:rPr>
            </w:pPr>
            <w:r w:rsidRPr="00CB0A99">
              <w:rPr>
                <w:spacing w:val="-4"/>
                <w:sz w:val="18"/>
              </w:rPr>
              <w:t>81.2</w:t>
            </w:r>
          </w:p>
        </w:tc>
      </w:tr>
      <w:tr w:rsidR="00746969" w:rsidRPr="00CB0A99" w14:paraId="7A843811" w14:textId="77777777">
        <w:trPr>
          <w:trHeight w:val="1307"/>
        </w:trPr>
        <w:tc>
          <w:tcPr>
            <w:tcW w:w="1616" w:type="dxa"/>
            <w:vMerge/>
            <w:tcBorders>
              <w:top w:val="nil"/>
            </w:tcBorders>
          </w:tcPr>
          <w:p w14:paraId="7A843804" w14:textId="77777777" w:rsidR="00746969" w:rsidRPr="00CB0A99" w:rsidRDefault="00746969">
            <w:pPr>
              <w:rPr>
                <w:sz w:val="2"/>
                <w:szCs w:val="2"/>
              </w:rPr>
            </w:pPr>
          </w:p>
        </w:tc>
        <w:tc>
          <w:tcPr>
            <w:tcW w:w="1892" w:type="dxa"/>
          </w:tcPr>
          <w:p w14:paraId="7A843805" w14:textId="77777777" w:rsidR="00746969" w:rsidRPr="00CB0A99" w:rsidRDefault="00746969">
            <w:pPr>
              <w:pStyle w:val="TableParagraph"/>
              <w:spacing w:before="171"/>
              <w:rPr>
                <w:b/>
                <w:sz w:val="18"/>
              </w:rPr>
            </w:pPr>
          </w:p>
          <w:p w14:paraId="7A843806" w14:textId="77777777" w:rsidR="00746969" w:rsidRPr="00CB0A99" w:rsidRDefault="0077050F">
            <w:pPr>
              <w:pStyle w:val="TableParagraph"/>
              <w:spacing w:line="276" w:lineRule="auto"/>
              <w:ind w:left="107" w:right="227"/>
              <w:rPr>
                <w:sz w:val="18"/>
              </w:rPr>
            </w:pPr>
            <w:r w:rsidRPr="00CB0A99">
              <w:rPr>
                <w:sz w:val="18"/>
              </w:rPr>
              <w:t>Regional</w:t>
            </w:r>
            <w:r w:rsidRPr="00CB0A99">
              <w:rPr>
                <w:spacing w:val="-13"/>
                <w:sz w:val="18"/>
              </w:rPr>
              <w:t xml:space="preserve"> </w:t>
            </w:r>
            <w:r w:rsidRPr="00CB0A99">
              <w:rPr>
                <w:sz w:val="18"/>
              </w:rPr>
              <w:t xml:space="preserve">Hydrogen </w:t>
            </w:r>
            <w:r w:rsidRPr="00CB0A99">
              <w:rPr>
                <w:spacing w:val="-4"/>
                <w:sz w:val="18"/>
              </w:rPr>
              <w:t>Hubs</w:t>
            </w:r>
          </w:p>
        </w:tc>
        <w:tc>
          <w:tcPr>
            <w:tcW w:w="3601" w:type="dxa"/>
          </w:tcPr>
          <w:p w14:paraId="7A843807" w14:textId="77777777" w:rsidR="00746969" w:rsidRPr="00CB0A99" w:rsidRDefault="0077050F">
            <w:pPr>
              <w:pStyle w:val="TableParagraph"/>
              <w:spacing w:before="20" w:line="276" w:lineRule="auto"/>
              <w:ind w:left="104" w:right="129"/>
              <w:rPr>
                <w:sz w:val="18"/>
              </w:rPr>
            </w:pPr>
            <w:r w:rsidRPr="00CB0A99">
              <w:rPr>
                <w:spacing w:val="-2"/>
                <w:w w:val="105"/>
                <w:sz w:val="18"/>
              </w:rPr>
              <w:t>The</w:t>
            </w:r>
            <w:r w:rsidRPr="00CB0A99">
              <w:rPr>
                <w:spacing w:val="-8"/>
                <w:w w:val="105"/>
                <w:sz w:val="18"/>
              </w:rPr>
              <w:t xml:space="preserve"> </w:t>
            </w:r>
            <w:r w:rsidRPr="00CB0A99">
              <w:rPr>
                <w:spacing w:val="-2"/>
                <w:w w:val="105"/>
                <w:sz w:val="18"/>
              </w:rPr>
              <w:t>Australian</w:t>
            </w:r>
            <w:r w:rsidRPr="00CB0A99">
              <w:rPr>
                <w:spacing w:val="-8"/>
                <w:w w:val="105"/>
                <w:sz w:val="18"/>
              </w:rPr>
              <w:t xml:space="preserve"> </w:t>
            </w:r>
            <w:r w:rsidRPr="00CB0A99">
              <w:rPr>
                <w:spacing w:val="-2"/>
                <w:w w:val="105"/>
                <w:sz w:val="18"/>
              </w:rPr>
              <w:t>Government</w:t>
            </w:r>
            <w:r w:rsidRPr="00CB0A99">
              <w:rPr>
                <w:spacing w:val="-5"/>
                <w:w w:val="105"/>
                <w:sz w:val="18"/>
              </w:rPr>
              <w:t xml:space="preserve"> </w:t>
            </w:r>
            <w:r w:rsidRPr="00CB0A99">
              <w:rPr>
                <w:spacing w:val="-2"/>
                <w:w w:val="105"/>
                <w:sz w:val="18"/>
              </w:rPr>
              <w:t>is</w:t>
            </w:r>
            <w:r w:rsidRPr="00CB0A99">
              <w:rPr>
                <w:spacing w:val="-9"/>
                <w:w w:val="105"/>
                <w:sz w:val="18"/>
              </w:rPr>
              <w:t xml:space="preserve"> </w:t>
            </w:r>
            <w:r w:rsidRPr="00CB0A99">
              <w:rPr>
                <w:spacing w:val="-2"/>
                <w:w w:val="105"/>
                <w:sz w:val="18"/>
              </w:rPr>
              <w:t xml:space="preserve">investing </w:t>
            </w:r>
            <w:r w:rsidRPr="00CB0A99">
              <w:rPr>
                <w:w w:val="105"/>
                <w:sz w:val="18"/>
              </w:rPr>
              <w:t xml:space="preserve">over AUD 500 million to support the </w:t>
            </w:r>
            <w:r w:rsidRPr="00CB0A99">
              <w:rPr>
                <w:sz w:val="18"/>
              </w:rPr>
              <w:t>development</w:t>
            </w:r>
            <w:r w:rsidRPr="00CB0A99">
              <w:rPr>
                <w:spacing w:val="-3"/>
                <w:sz w:val="18"/>
              </w:rPr>
              <w:t xml:space="preserve"> </w:t>
            </w:r>
            <w:r w:rsidRPr="00CB0A99">
              <w:rPr>
                <w:sz w:val="18"/>
              </w:rPr>
              <w:t>of</w:t>
            </w:r>
            <w:r w:rsidRPr="00CB0A99">
              <w:rPr>
                <w:spacing w:val="-3"/>
                <w:sz w:val="18"/>
              </w:rPr>
              <w:t xml:space="preserve"> </w:t>
            </w:r>
            <w:r w:rsidRPr="00CB0A99">
              <w:rPr>
                <w:sz w:val="18"/>
              </w:rPr>
              <w:t>regional</w:t>
            </w:r>
            <w:r w:rsidRPr="00CB0A99">
              <w:rPr>
                <w:spacing w:val="-3"/>
                <w:sz w:val="18"/>
              </w:rPr>
              <w:t xml:space="preserve"> </w:t>
            </w:r>
            <w:r w:rsidRPr="00CB0A99">
              <w:rPr>
                <w:sz w:val="18"/>
              </w:rPr>
              <w:t>hydrogen</w:t>
            </w:r>
            <w:r w:rsidRPr="00CB0A99">
              <w:rPr>
                <w:spacing w:val="-3"/>
                <w:sz w:val="18"/>
              </w:rPr>
              <w:t xml:space="preserve"> </w:t>
            </w:r>
            <w:r w:rsidRPr="00CB0A99">
              <w:rPr>
                <w:sz w:val="18"/>
              </w:rPr>
              <w:t xml:space="preserve">hubs, </w:t>
            </w:r>
            <w:r w:rsidRPr="00CB0A99">
              <w:rPr>
                <w:w w:val="105"/>
                <w:sz w:val="18"/>
              </w:rPr>
              <w:t>including design and development studies across Australia.</w:t>
            </w:r>
          </w:p>
        </w:tc>
        <w:tc>
          <w:tcPr>
            <w:tcW w:w="1261" w:type="dxa"/>
          </w:tcPr>
          <w:p w14:paraId="7A843808" w14:textId="77777777" w:rsidR="00746969" w:rsidRPr="00CB0A99" w:rsidRDefault="00746969">
            <w:pPr>
              <w:pStyle w:val="TableParagraph"/>
              <w:rPr>
                <w:b/>
                <w:sz w:val="18"/>
              </w:rPr>
            </w:pPr>
          </w:p>
          <w:p w14:paraId="7A843809" w14:textId="77777777" w:rsidR="00746969" w:rsidRPr="00CB0A99" w:rsidRDefault="00746969">
            <w:pPr>
              <w:pStyle w:val="TableParagraph"/>
              <w:spacing w:before="82"/>
              <w:rPr>
                <w:b/>
                <w:sz w:val="18"/>
              </w:rPr>
            </w:pPr>
          </w:p>
          <w:p w14:paraId="7A84380A" w14:textId="77777777" w:rsidR="00746969" w:rsidRPr="00CB0A99" w:rsidRDefault="0077050F">
            <w:pPr>
              <w:pStyle w:val="TableParagraph"/>
              <w:ind w:left="1" w:right="1"/>
              <w:jc w:val="center"/>
              <w:rPr>
                <w:sz w:val="18"/>
              </w:rPr>
            </w:pPr>
            <w:r w:rsidRPr="00CB0A99">
              <w:rPr>
                <w:spacing w:val="-4"/>
                <w:sz w:val="18"/>
              </w:rPr>
              <w:t>15.5</w:t>
            </w:r>
          </w:p>
        </w:tc>
        <w:tc>
          <w:tcPr>
            <w:tcW w:w="1260" w:type="dxa"/>
          </w:tcPr>
          <w:p w14:paraId="7A84380B" w14:textId="77777777" w:rsidR="00746969" w:rsidRPr="00CB0A99" w:rsidRDefault="00746969">
            <w:pPr>
              <w:pStyle w:val="TableParagraph"/>
              <w:rPr>
                <w:b/>
                <w:sz w:val="18"/>
              </w:rPr>
            </w:pPr>
          </w:p>
          <w:p w14:paraId="7A84380C" w14:textId="77777777" w:rsidR="00746969" w:rsidRPr="00CB0A99" w:rsidRDefault="00746969">
            <w:pPr>
              <w:pStyle w:val="TableParagraph"/>
              <w:spacing w:before="82"/>
              <w:rPr>
                <w:b/>
                <w:sz w:val="18"/>
              </w:rPr>
            </w:pPr>
          </w:p>
          <w:p w14:paraId="7A84380D" w14:textId="77777777" w:rsidR="00746969" w:rsidRPr="00CB0A99" w:rsidRDefault="0077050F">
            <w:pPr>
              <w:pStyle w:val="TableParagraph"/>
              <w:ind w:left="5" w:right="5"/>
              <w:jc w:val="center"/>
              <w:rPr>
                <w:sz w:val="18"/>
              </w:rPr>
            </w:pPr>
            <w:r w:rsidRPr="00CB0A99">
              <w:rPr>
                <w:spacing w:val="-5"/>
                <w:sz w:val="18"/>
              </w:rPr>
              <w:t>20</w:t>
            </w:r>
          </w:p>
        </w:tc>
        <w:tc>
          <w:tcPr>
            <w:tcW w:w="1169" w:type="dxa"/>
          </w:tcPr>
          <w:p w14:paraId="7A84380E" w14:textId="77777777" w:rsidR="00746969" w:rsidRPr="00CB0A99" w:rsidRDefault="00746969">
            <w:pPr>
              <w:pStyle w:val="TableParagraph"/>
              <w:rPr>
                <w:b/>
                <w:sz w:val="18"/>
              </w:rPr>
            </w:pPr>
          </w:p>
          <w:p w14:paraId="7A84380F" w14:textId="77777777" w:rsidR="00746969" w:rsidRPr="00CB0A99" w:rsidRDefault="00746969">
            <w:pPr>
              <w:pStyle w:val="TableParagraph"/>
              <w:spacing w:before="82"/>
              <w:rPr>
                <w:b/>
                <w:sz w:val="18"/>
              </w:rPr>
            </w:pPr>
          </w:p>
          <w:p w14:paraId="7A843810" w14:textId="77777777" w:rsidR="00746969" w:rsidRPr="00CB0A99" w:rsidRDefault="0077050F">
            <w:pPr>
              <w:pStyle w:val="TableParagraph"/>
              <w:ind w:left="1" w:right="1"/>
              <w:jc w:val="center"/>
              <w:rPr>
                <w:sz w:val="18"/>
              </w:rPr>
            </w:pPr>
            <w:r w:rsidRPr="00CB0A99">
              <w:rPr>
                <w:spacing w:val="-4"/>
                <w:sz w:val="18"/>
              </w:rPr>
              <w:t>13.6</w:t>
            </w:r>
          </w:p>
        </w:tc>
      </w:tr>
      <w:tr w:rsidR="00746969" w:rsidRPr="00CB0A99" w14:paraId="7A84381F" w14:textId="77777777">
        <w:trPr>
          <w:trHeight w:val="1307"/>
        </w:trPr>
        <w:tc>
          <w:tcPr>
            <w:tcW w:w="1616" w:type="dxa"/>
            <w:vMerge/>
            <w:tcBorders>
              <w:top w:val="nil"/>
            </w:tcBorders>
          </w:tcPr>
          <w:p w14:paraId="7A843812" w14:textId="77777777" w:rsidR="00746969" w:rsidRPr="00CB0A99" w:rsidRDefault="00746969">
            <w:pPr>
              <w:rPr>
                <w:sz w:val="2"/>
                <w:szCs w:val="2"/>
              </w:rPr>
            </w:pPr>
          </w:p>
        </w:tc>
        <w:tc>
          <w:tcPr>
            <w:tcW w:w="1892" w:type="dxa"/>
          </w:tcPr>
          <w:p w14:paraId="7A843813" w14:textId="77777777" w:rsidR="00746969" w:rsidRPr="00CB0A99" w:rsidRDefault="00746969">
            <w:pPr>
              <w:pStyle w:val="TableParagraph"/>
              <w:spacing w:before="168"/>
              <w:rPr>
                <w:b/>
                <w:sz w:val="18"/>
              </w:rPr>
            </w:pPr>
          </w:p>
          <w:p w14:paraId="7A843814" w14:textId="77777777" w:rsidR="00746969" w:rsidRPr="00CB0A99" w:rsidRDefault="0077050F">
            <w:pPr>
              <w:pStyle w:val="TableParagraph"/>
              <w:spacing w:line="276" w:lineRule="auto"/>
              <w:ind w:left="107" w:right="227"/>
              <w:rPr>
                <w:sz w:val="18"/>
              </w:rPr>
            </w:pPr>
            <w:r w:rsidRPr="00CB0A99">
              <w:rPr>
                <w:spacing w:val="-2"/>
                <w:sz w:val="18"/>
              </w:rPr>
              <w:t xml:space="preserve">Community </w:t>
            </w:r>
            <w:r w:rsidRPr="00CB0A99">
              <w:rPr>
                <w:spacing w:val="-2"/>
                <w:w w:val="105"/>
                <w:sz w:val="18"/>
              </w:rPr>
              <w:t>Batteries</w:t>
            </w:r>
          </w:p>
        </w:tc>
        <w:tc>
          <w:tcPr>
            <w:tcW w:w="3601" w:type="dxa"/>
          </w:tcPr>
          <w:p w14:paraId="7A843815" w14:textId="77777777" w:rsidR="00746969" w:rsidRPr="00CB0A99" w:rsidRDefault="0077050F">
            <w:pPr>
              <w:pStyle w:val="TableParagraph"/>
              <w:spacing w:before="20" w:line="276" w:lineRule="auto"/>
              <w:ind w:left="104" w:right="129"/>
              <w:rPr>
                <w:sz w:val="18"/>
              </w:rPr>
            </w:pPr>
            <w:r w:rsidRPr="00CB0A99">
              <w:rPr>
                <w:w w:val="105"/>
                <w:sz w:val="18"/>
              </w:rPr>
              <w:t>The</w:t>
            </w:r>
            <w:r w:rsidRPr="00CB0A99">
              <w:rPr>
                <w:spacing w:val="-14"/>
                <w:w w:val="105"/>
                <w:sz w:val="18"/>
              </w:rPr>
              <w:t xml:space="preserve"> </w:t>
            </w:r>
            <w:r w:rsidRPr="00CB0A99">
              <w:rPr>
                <w:w w:val="105"/>
                <w:sz w:val="18"/>
              </w:rPr>
              <w:t>Community</w:t>
            </w:r>
            <w:r w:rsidRPr="00CB0A99">
              <w:rPr>
                <w:spacing w:val="-13"/>
                <w:w w:val="105"/>
                <w:sz w:val="18"/>
              </w:rPr>
              <w:t xml:space="preserve"> </w:t>
            </w:r>
            <w:r w:rsidRPr="00CB0A99">
              <w:rPr>
                <w:w w:val="105"/>
                <w:sz w:val="18"/>
              </w:rPr>
              <w:t>Batteries</w:t>
            </w:r>
            <w:r w:rsidRPr="00CB0A99">
              <w:rPr>
                <w:spacing w:val="-13"/>
                <w:w w:val="105"/>
                <w:sz w:val="18"/>
              </w:rPr>
              <w:t xml:space="preserve"> </w:t>
            </w:r>
            <w:r w:rsidRPr="00CB0A99">
              <w:rPr>
                <w:w w:val="105"/>
                <w:sz w:val="18"/>
              </w:rPr>
              <w:t>for</w:t>
            </w:r>
            <w:r w:rsidRPr="00CB0A99">
              <w:rPr>
                <w:spacing w:val="-13"/>
                <w:w w:val="105"/>
                <w:sz w:val="18"/>
              </w:rPr>
              <w:t xml:space="preserve"> </w:t>
            </w:r>
            <w:r w:rsidRPr="00CB0A99">
              <w:rPr>
                <w:w w:val="105"/>
                <w:sz w:val="18"/>
              </w:rPr>
              <w:t>Household Solar</w:t>
            </w:r>
            <w:r w:rsidRPr="00CB0A99">
              <w:rPr>
                <w:spacing w:val="-3"/>
                <w:w w:val="105"/>
                <w:sz w:val="18"/>
              </w:rPr>
              <w:t xml:space="preserve"> </w:t>
            </w:r>
            <w:r w:rsidRPr="00CB0A99">
              <w:rPr>
                <w:w w:val="105"/>
                <w:sz w:val="18"/>
              </w:rPr>
              <w:t>program</w:t>
            </w:r>
            <w:r w:rsidRPr="00CB0A99">
              <w:rPr>
                <w:spacing w:val="-3"/>
                <w:w w:val="105"/>
                <w:sz w:val="18"/>
              </w:rPr>
              <w:t xml:space="preserve"> </w:t>
            </w:r>
            <w:r w:rsidRPr="00CB0A99">
              <w:rPr>
                <w:w w:val="105"/>
                <w:sz w:val="18"/>
              </w:rPr>
              <w:t>will</w:t>
            </w:r>
            <w:r w:rsidRPr="00CB0A99">
              <w:rPr>
                <w:spacing w:val="-3"/>
                <w:w w:val="105"/>
                <w:sz w:val="18"/>
              </w:rPr>
              <w:t xml:space="preserve"> </w:t>
            </w:r>
            <w:r w:rsidRPr="00CB0A99">
              <w:rPr>
                <w:w w:val="105"/>
                <w:sz w:val="18"/>
              </w:rPr>
              <w:t>install</w:t>
            </w:r>
            <w:r w:rsidRPr="00CB0A99">
              <w:rPr>
                <w:spacing w:val="-3"/>
                <w:w w:val="105"/>
                <w:sz w:val="18"/>
              </w:rPr>
              <w:t xml:space="preserve"> </w:t>
            </w:r>
            <w:r w:rsidRPr="00CB0A99">
              <w:rPr>
                <w:w w:val="105"/>
                <w:sz w:val="18"/>
              </w:rPr>
              <w:t>more</w:t>
            </w:r>
            <w:r w:rsidRPr="00CB0A99">
              <w:rPr>
                <w:spacing w:val="-3"/>
                <w:w w:val="105"/>
                <w:sz w:val="18"/>
              </w:rPr>
              <w:t xml:space="preserve"> </w:t>
            </w:r>
            <w:r w:rsidRPr="00CB0A99">
              <w:rPr>
                <w:w w:val="105"/>
                <w:sz w:val="18"/>
              </w:rPr>
              <w:t>than</w:t>
            </w:r>
            <w:r w:rsidRPr="00CB0A99">
              <w:rPr>
                <w:spacing w:val="-5"/>
                <w:w w:val="105"/>
                <w:sz w:val="18"/>
              </w:rPr>
              <w:t xml:space="preserve"> </w:t>
            </w:r>
            <w:r w:rsidRPr="00CB0A99">
              <w:rPr>
                <w:w w:val="105"/>
                <w:sz w:val="18"/>
              </w:rPr>
              <w:t>420 community batteries to store excess solar energy and</w:t>
            </w:r>
            <w:r w:rsidRPr="00CB0A99">
              <w:rPr>
                <w:spacing w:val="-2"/>
                <w:w w:val="105"/>
                <w:sz w:val="18"/>
              </w:rPr>
              <w:t xml:space="preserve"> </w:t>
            </w:r>
            <w:r w:rsidRPr="00CB0A99">
              <w:rPr>
                <w:w w:val="105"/>
                <w:sz w:val="18"/>
              </w:rPr>
              <w:t>support</w:t>
            </w:r>
            <w:r w:rsidRPr="00CB0A99">
              <w:rPr>
                <w:spacing w:val="-2"/>
                <w:w w:val="105"/>
                <w:sz w:val="18"/>
              </w:rPr>
              <w:t xml:space="preserve"> </w:t>
            </w:r>
            <w:r w:rsidRPr="00CB0A99">
              <w:rPr>
                <w:w w:val="105"/>
                <w:sz w:val="18"/>
              </w:rPr>
              <w:t xml:space="preserve">up to 100,000 </w:t>
            </w:r>
            <w:r w:rsidRPr="00CB0A99">
              <w:rPr>
                <w:sz w:val="18"/>
              </w:rPr>
              <w:t>households</w:t>
            </w:r>
            <w:r w:rsidRPr="00CB0A99">
              <w:rPr>
                <w:spacing w:val="-3"/>
                <w:sz w:val="18"/>
              </w:rPr>
              <w:t xml:space="preserve"> </w:t>
            </w:r>
            <w:r w:rsidRPr="00CB0A99">
              <w:rPr>
                <w:sz w:val="18"/>
              </w:rPr>
              <w:t>during</w:t>
            </w:r>
            <w:r w:rsidRPr="00CB0A99">
              <w:rPr>
                <w:spacing w:val="-1"/>
                <w:sz w:val="18"/>
              </w:rPr>
              <w:t xml:space="preserve"> </w:t>
            </w:r>
            <w:r w:rsidRPr="00CB0A99">
              <w:rPr>
                <w:sz w:val="18"/>
              </w:rPr>
              <w:t>peak demand periods.</w:t>
            </w:r>
          </w:p>
        </w:tc>
        <w:tc>
          <w:tcPr>
            <w:tcW w:w="1261" w:type="dxa"/>
          </w:tcPr>
          <w:p w14:paraId="7A843816" w14:textId="77777777" w:rsidR="00746969" w:rsidRPr="00CB0A99" w:rsidRDefault="00746969">
            <w:pPr>
              <w:pStyle w:val="TableParagraph"/>
              <w:rPr>
                <w:b/>
                <w:sz w:val="18"/>
              </w:rPr>
            </w:pPr>
          </w:p>
          <w:p w14:paraId="7A843817" w14:textId="77777777" w:rsidR="00746969" w:rsidRPr="00CB0A99" w:rsidRDefault="00746969">
            <w:pPr>
              <w:pStyle w:val="TableParagraph"/>
              <w:spacing w:before="81"/>
              <w:rPr>
                <w:b/>
                <w:sz w:val="18"/>
              </w:rPr>
            </w:pPr>
          </w:p>
          <w:p w14:paraId="7A843818" w14:textId="77777777" w:rsidR="00746969" w:rsidRPr="00CB0A99" w:rsidRDefault="0077050F">
            <w:pPr>
              <w:pStyle w:val="TableParagraph"/>
              <w:ind w:left="1" w:right="1"/>
              <w:jc w:val="center"/>
              <w:rPr>
                <w:sz w:val="18"/>
              </w:rPr>
            </w:pPr>
            <w:r w:rsidRPr="00CB0A99">
              <w:rPr>
                <w:spacing w:val="-10"/>
                <w:sz w:val="18"/>
              </w:rPr>
              <w:t>4</w:t>
            </w:r>
          </w:p>
        </w:tc>
        <w:tc>
          <w:tcPr>
            <w:tcW w:w="1260" w:type="dxa"/>
          </w:tcPr>
          <w:p w14:paraId="7A843819" w14:textId="77777777" w:rsidR="00746969" w:rsidRPr="00CB0A99" w:rsidRDefault="00746969">
            <w:pPr>
              <w:pStyle w:val="TableParagraph"/>
              <w:rPr>
                <w:b/>
                <w:sz w:val="18"/>
              </w:rPr>
            </w:pPr>
          </w:p>
          <w:p w14:paraId="7A84381A" w14:textId="77777777" w:rsidR="00746969" w:rsidRPr="00CB0A99" w:rsidRDefault="00746969">
            <w:pPr>
              <w:pStyle w:val="TableParagraph"/>
              <w:spacing w:before="81"/>
              <w:rPr>
                <w:b/>
                <w:sz w:val="18"/>
              </w:rPr>
            </w:pPr>
          </w:p>
          <w:p w14:paraId="7A84381B" w14:textId="77777777" w:rsidR="00746969" w:rsidRPr="00CB0A99" w:rsidRDefault="0077050F">
            <w:pPr>
              <w:pStyle w:val="TableParagraph"/>
              <w:ind w:left="5" w:right="5"/>
              <w:jc w:val="center"/>
              <w:rPr>
                <w:sz w:val="18"/>
              </w:rPr>
            </w:pPr>
            <w:r w:rsidRPr="00CB0A99">
              <w:rPr>
                <w:spacing w:val="-5"/>
                <w:sz w:val="18"/>
              </w:rPr>
              <w:t>9.7</w:t>
            </w:r>
          </w:p>
        </w:tc>
        <w:tc>
          <w:tcPr>
            <w:tcW w:w="1169" w:type="dxa"/>
          </w:tcPr>
          <w:p w14:paraId="7A84381C" w14:textId="77777777" w:rsidR="00746969" w:rsidRPr="00CB0A99" w:rsidRDefault="00746969">
            <w:pPr>
              <w:pStyle w:val="TableParagraph"/>
              <w:rPr>
                <w:b/>
                <w:sz w:val="18"/>
              </w:rPr>
            </w:pPr>
          </w:p>
          <w:p w14:paraId="7A84381D" w14:textId="77777777" w:rsidR="00746969" w:rsidRPr="00CB0A99" w:rsidRDefault="00746969">
            <w:pPr>
              <w:pStyle w:val="TableParagraph"/>
              <w:spacing w:before="81"/>
              <w:rPr>
                <w:b/>
                <w:sz w:val="18"/>
              </w:rPr>
            </w:pPr>
          </w:p>
          <w:p w14:paraId="7A84381E" w14:textId="77777777" w:rsidR="00746969" w:rsidRPr="00CB0A99" w:rsidRDefault="0077050F">
            <w:pPr>
              <w:pStyle w:val="TableParagraph"/>
              <w:ind w:left="1" w:right="1"/>
              <w:jc w:val="center"/>
              <w:rPr>
                <w:sz w:val="18"/>
              </w:rPr>
            </w:pPr>
            <w:r w:rsidRPr="00CB0A99">
              <w:rPr>
                <w:spacing w:val="-5"/>
                <w:sz w:val="18"/>
              </w:rPr>
              <w:t>7.7</w:t>
            </w:r>
          </w:p>
        </w:tc>
      </w:tr>
      <w:tr w:rsidR="00746969" w:rsidRPr="00CB0A99" w14:paraId="7A84382D" w14:textId="77777777">
        <w:trPr>
          <w:trHeight w:val="1543"/>
        </w:trPr>
        <w:tc>
          <w:tcPr>
            <w:tcW w:w="1616" w:type="dxa"/>
            <w:vMerge/>
            <w:tcBorders>
              <w:top w:val="nil"/>
            </w:tcBorders>
          </w:tcPr>
          <w:p w14:paraId="7A843820" w14:textId="77777777" w:rsidR="00746969" w:rsidRPr="00CB0A99" w:rsidRDefault="00746969">
            <w:pPr>
              <w:rPr>
                <w:sz w:val="2"/>
                <w:szCs w:val="2"/>
              </w:rPr>
            </w:pPr>
          </w:p>
        </w:tc>
        <w:tc>
          <w:tcPr>
            <w:tcW w:w="1892" w:type="dxa"/>
          </w:tcPr>
          <w:p w14:paraId="7A843821" w14:textId="77777777" w:rsidR="00746969" w:rsidRPr="00CB0A99" w:rsidRDefault="00746969">
            <w:pPr>
              <w:pStyle w:val="TableParagraph"/>
              <w:spacing w:before="168"/>
              <w:rPr>
                <w:b/>
                <w:sz w:val="18"/>
              </w:rPr>
            </w:pPr>
          </w:p>
          <w:p w14:paraId="7A843822" w14:textId="77777777" w:rsidR="00746969" w:rsidRPr="00CB0A99" w:rsidRDefault="0077050F">
            <w:pPr>
              <w:pStyle w:val="TableParagraph"/>
              <w:spacing w:line="276" w:lineRule="auto"/>
              <w:ind w:left="107" w:right="148"/>
              <w:rPr>
                <w:sz w:val="18"/>
              </w:rPr>
            </w:pPr>
            <w:r w:rsidRPr="00CB0A99">
              <w:rPr>
                <w:spacing w:val="-2"/>
                <w:sz w:val="18"/>
              </w:rPr>
              <w:t>Advancing Renewables Program</w:t>
            </w:r>
            <w:r w:rsidRPr="00CB0A99">
              <w:rPr>
                <w:spacing w:val="-11"/>
                <w:sz w:val="18"/>
              </w:rPr>
              <w:t xml:space="preserve"> </w:t>
            </w:r>
            <w:r w:rsidRPr="00CB0A99">
              <w:rPr>
                <w:spacing w:val="-2"/>
                <w:sz w:val="18"/>
              </w:rPr>
              <w:t>(ARP)</w:t>
            </w:r>
          </w:p>
        </w:tc>
        <w:tc>
          <w:tcPr>
            <w:tcW w:w="3601" w:type="dxa"/>
          </w:tcPr>
          <w:p w14:paraId="7A843823" w14:textId="77777777" w:rsidR="00746969" w:rsidRPr="00CB0A99" w:rsidRDefault="0077050F">
            <w:pPr>
              <w:pStyle w:val="TableParagraph"/>
              <w:spacing w:before="20" w:line="276" w:lineRule="auto"/>
              <w:ind w:left="104" w:right="232"/>
              <w:rPr>
                <w:sz w:val="18"/>
              </w:rPr>
            </w:pPr>
            <w:r w:rsidRPr="00CB0A99">
              <w:rPr>
                <w:sz w:val="18"/>
              </w:rPr>
              <w:t>Financing under the Australian Renewable Energy Agency’s ARP is limited</w:t>
            </w:r>
            <w:r w:rsidRPr="00CB0A99">
              <w:rPr>
                <w:spacing w:val="-6"/>
                <w:sz w:val="18"/>
              </w:rPr>
              <w:t xml:space="preserve"> </w:t>
            </w:r>
            <w:r w:rsidRPr="00CB0A99">
              <w:rPr>
                <w:sz w:val="18"/>
              </w:rPr>
              <w:t>to</w:t>
            </w:r>
            <w:r w:rsidRPr="00CB0A99">
              <w:rPr>
                <w:spacing w:val="-8"/>
                <w:sz w:val="18"/>
              </w:rPr>
              <w:t xml:space="preserve"> </w:t>
            </w:r>
            <w:r w:rsidRPr="00CB0A99">
              <w:rPr>
                <w:sz w:val="18"/>
              </w:rPr>
              <w:t>eligible</w:t>
            </w:r>
            <w:r w:rsidRPr="00CB0A99">
              <w:rPr>
                <w:spacing w:val="-7"/>
                <w:sz w:val="18"/>
              </w:rPr>
              <w:t xml:space="preserve"> </w:t>
            </w:r>
            <w:r w:rsidRPr="00CB0A99">
              <w:rPr>
                <w:sz w:val="18"/>
              </w:rPr>
              <w:t>renewable</w:t>
            </w:r>
            <w:r w:rsidRPr="00CB0A99">
              <w:rPr>
                <w:spacing w:val="-8"/>
                <w:sz w:val="18"/>
              </w:rPr>
              <w:t xml:space="preserve"> </w:t>
            </w:r>
            <w:r w:rsidRPr="00CB0A99">
              <w:rPr>
                <w:sz w:val="18"/>
              </w:rPr>
              <w:t>energy</w:t>
            </w:r>
            <w:r w:rsidRPr="00CB0A99">
              <w:rPr>
                <w:spacing w:val="-7"/>
                <w:sz w:val="18"/>
              </w:rPr>
              <w:t xml:space="preserve"> </w:t>
            </w:r>
            <w:r w:rsidRPr="00CB0A99">
              <w:rPr>
                <w:sz w:val="18"/>
              </w:rPr>
              <w:t>R&amp;D projects,</w:t>
            </w:r>
            <w:r w:rsidRPr="00CB0A99">
              <w:rPr>
                <w:spacing w:val="-4"/>
                <w:sz w:val="18"/>
              </w:rPr>
              <w:t xml:space="preserve"> </w:t>
            </w:r>
            <w:r w:rsidRPr="00CB0A99">
              <w:rPr>
                <w:sz w:val="18"/>
              </w:rPr>
              <w:t>capped</w:t>
            </w:r>
            <w:r w:rsidRPr="00CB0A99">
              <w:rPr>
                <w:spacing w:val="-1"/>
                <w:sz w:val="18"/>
              </w:rPr>
              <w:t xml:space="preserve"> </w:t>
            </w:r>
            <w:r w:rsidRPr="00CB0A99">
              <w:rPr>
                <w:sz w:val="18"/>
              </w:rPr>
              <w:t>at</w:t>
            </w:r>
            <w:r w:rsidRPr="00CB0A99">
              <w:rPr>
                <w:spacing w:val="-2"/>
                <w:sz w:val="18"/>
              </w:rPr>
              <w:t xml:space="preserve"> </w:t>
            </w:r>
            <w:r w:rsidRPr="00CB0A99">
              <w:rPr>
                <w:sz w:val="18"/>
              </w:rPr>
              <w:t>10%</w:t>
            </w:r>
            <w:r w:rsidRPr="00CB0A99">
              <w:rPr>
                <w:spacing w:val="-4"/>
                <w:sz w:val="18"/>
              </w:rPr>
              <w:t xml:space="preserve"> </w:t>
            </w:r>
            <w:r w:rsidRPr="00CB0A99">
              <w:rPr>
                <w:sz w:val="18"/>
              </w:rPr>
              <w:t>of</w:t>
            </w:r>
            <w:r w:rsidRPr="00CB0A99">
              <w:rPr>
                <w:spacing w:val="-4"/>
                <w:sz w:val="18"/>
              </w:rPr>
              <w:t xml:space="preserve"> </w:t>
            </w:r>
            <w:r w:rsidRPr="00CB0A99">
              <w:rPr>
                <w:sz w:val="18"/>
              </w:rPr>
              <w:t>net</w:t>
            </w:r>
            <w:r w:rsidRPr="00CB0A99">
              <w:rPr>
                <w:spacing w:val="-4"/>
                <w:sz w:val="18"/>
              </w:rPr>
              <w:t xml:space="preserve"> </w:t>
            </w:r>
            <w:r w:rsidRPr="00CB0A99">
              <w:rPr>
                <w:sz w:val="18"/>
              </w:rPr>
              <w:t>proceeds and aligned with the Framework’s renewable energy criteria.</w:t>
            </w:r>
          </w:p>
        </w:tc>
        <w:tc>
          <w:tcPr>
            <w:tcW w:w="1261" w:type="dxa"/>
          </w:tcPr>
          <w:p w14:paraId="7A843824" w14:textId="77777777" w:rsidR="00746969" w:rsidRPr="00CB0A99" w:rsidRDefault="00746969">
            <w:pPr>
              <w:pStyle w:val="TableParagraph"/>
              <w:rPr>
                <w:b/>
                <w:sz w:val="18"/>
              </w:rPr>
            </w:pPr>
          </w:p>
          <w:p w14:paraId="7A843825" w14:textId="77777777" w:rsidR="00746969" w:rsidRPr="00CB0A99" w:rsidRDefault="00746969">
            <w:pPr>
              <w:pStyle w:val="TableParagraph"/>
              <w:spacing w:before="199"/>
              <w:rPr>
                <w:b/>
                <w:sz w:val="18"/>
              </w:rPr>
            </w:pPr>
          </w:p>
          <w:p w14:paraId="7A843826" w14:textId="77777777" w:rsidR="00746969" w:rsidRPr="00CB0A99" w:rsidRDefault="0077050F">
            <w:pPr>
              <w:pStyle w:val="TableParagraph"/>
              <w:ind w:left="1" w:right="1"/>
              <w:jc w:val="center"/>
              <w:rPr>
                <w:sz w:val="18"/>
              </w:rPr>
            </w:pPr>
            <w:r w:rsidRPr="00CB0A99">
              <w:rPr>
                <w:spacing w:val="-2"/>
                <w:sz w:val="18"/>
              </w:rPr>
              <w:t>178.5</w:t>
            </w:r>
          </w:p>
        </w:tc>
        <w:tc>
          <w:tcPr>
            <w:tcW w:w="1260" w:type="dxa"/>
          </w:tcPr>
          <w:p w14:paraId="7A843827" w14:textId="77777777" w:rsidR="00746969" w:rsidRPr="00CB0A99" w:rsidRDefault="00746969">
            <w:pPr>
              <w:pStyle w:val="TableParagraph"/>
              <w:rPr>
                <w:b/>
                <w:sz w:val="18"/>
              </w:rPr>
            </w:pPr>
          </w:p>
          <w:p w14:paraId="7A843828" w14:textId="77777777" w:rsidR="00746969" w:rsidRPr="00CB0A99" w:rsidRDefault="00746969">
            <w:pPr>
              <w:pStyle w:val="TableParagraph"/>
              <w:spacing w:before="199"/>
              <w:rPr>
                <w:b/>
                <w:sz w:val="18"/>
              </w:rPr>
            </w:pPr>
          </w:p>
          <w:p w14:paraId="7A843829" w14:textId="77777777" w:rsidR="00746969" w:rsidRPr="00CB0A99" w:rsidRDefault="0077050F">
            <w:pPr>
              <w:pStyle w:val="TableParagraph"/>
              <w:ind w:left="5" w:right="5"/>
              <w:jc w:val="center"/>
              <w:rPr>
                <w:sz w:val="18"/>
              </w:rPr>
            </w:pPr>
            <w:r w:rsidRPr="00CB0A99">
              <w:rPr>
                <w:spacing w:val="-2"/>
                <w:sz w:val="18"/>
              </w:rPr>
              <w:t>127.1</w:t>
            </w:r>
          </w:p>
        </w:tc>
        <w:tc>
          <w:tcPr>
            <w:tcW w:w="1169" w:type="dxa"/>
          </w:tcPr>
          <w:p w14:paraId="7A84382A" w14:textId="77777777" w:rsidR="00746969" w:rsidRPr="00CB0A99" w:rsidRDefault="00746969">
            <w:pPr>
              <w:pStyle w:val="TableParagraph"/>
              <w:rPr>
                <w:b/>
                <w:sz w:val="18"/>
              </w:rPr>
            </w:pPr>
          </w:p>
          <w:p w14:paraId="7A84382B" w14:textId="77777777" w:rsidR="00746969" w:rsidRPr="00CB0A99" w:rsidRDefault="00746969">
            <w:pPr>
              <w:pStyle w:val="TableParagraph"/>
              <w:spacing w:before="199"/>
              <w:rPr>
                <w:b/>
                <w:sz w:val="18"/>
              </w:rPr>
            </w:pPr>
          </w:p>
          <w:p w14:paraId="7A84382C" w14:textId="77777777" w:rsidR="00746969" w:rsidRPr="00CB0A99" w:rsidRDefault="0077050F">
            <w:pPr>
              <w:pStyle w:val="TableParagraph"/>
              <w:ind w:left="1" w:right="1"/>
              <w:jc w:val="center"/>
              <w:rPr>
                <w:sz w:val="18"/>
              </w:rPr>
            </w:pPr>
            <w:r w:rsidRPr="00CB0A99">
              <w:rPr>
                <w:spacing w:val="-4"/>
                <w:sz w:val="18"/>
              </w:rPr>
              <w:t>72.4</w:t>
            </w:r>
          </w:p>
        </w:tc>
      </w:tr>
      <w:tr w:rsidR="00746969" w:rsidRPr="00CB0A99" w14:paraId="7A843840" w14:textId="77777777">
        <w:trPr>
          <w:trHeight w:val="1307"/>
        </w:trPr>
        <w:tc>
          <w:tcPr>
            <w:tcW w:w="1616" w:type="dxa"/>
            <w:vMerge w:val="restart"/>
          </w:tcPr>
          <w:p w14:paraId="7A84382E" w14:textId="77777777" w:rsidR="00746969" w:rsidRPr="00CB0A99" w:rsidRDefault="00746969">
            <w:pPr>
              <w:pStyle w:val="TableParagraph"/>
              <w:rPr>
                <w:b/>
                <w:sz w:val="18"/>
              </w:rPr>
            </w:pPr>
          </w:p>
          <w:p w14:paraId="7A84382F" w14:textId="77777777" w:rsidR="00746969" w:rsidRPr="00CB0A99" w:rsidRDefault="00746969">
            <w:pPr>
              <w:pStyle w:val="TableParagraph"/>
              <w:rPr>
                <w:b/>
                <w:sz w:val="18"/>
              </w:rPr>
            </w:pPr>
          </w:p>
          <w:p w14:paraId="7A843830" w14:textId="77777777" w:rsidR="00746969" w:rsidRPr="00CB0A99" w:rsidRDefault="00746969">
            <w:pPr>
              <w:pStyle w:val="TableParagraph"/>
              <w:rPr>
                <w:b/>
                <w:sz w:val="18"/>
              </w:rPr>
            </w:pPr>
          </w:p>
          <w:p w14:paraId="7A843831" w14:textId="77777777" w:rsidR="00746969" w:rsidRPr="00CB0A99" w:rsidRDefault="00746969">
            <w:pPr>
              <w:pStyle w:val="TableParagraph"/>
              <w:rPr>
                <w:b/>
                <w:sz w:val="18"/>
              </w:rPr>
            </w:pPr>
          </w:p>
          <w:p w14:paraId="7A843832" w14:textId="77777777" w:rsidR="00746969" w:rsidRPr="00CB0A99" w:rsidRDefault="00746969">
            <w:pPr>
              <w:pStyle w:val="TableParagraph"/>
              <w:spacing w:before="15"/>
              <w:rPr>
                <w:b/>
                <w:sz w:val="18"/>
              </w:rPr>
            </w:pPr>
          </w:p>
          <w:p w14:paraId="7A843833" w14:textId="77777777" w:rsidR="00746969" w:rsidRPr="00CB0A99" w:rsidRDefault="0077050F">
            <w:pPr>
              <w:pStyle w:val="TableParagraph"/>
              <w:spacing w:line="276" w:lineRule="auto"/>
              <w:ind w:left="107" w:right="688"/>
              <w:rPr>
                <w:b/>
                <w:sz w:val="18"/>
              </w:rPr>
            </w:pPr>
            <w:r w:rsidRPr="00CB0A99">
              <w:rPr>
                <w:b/>
                <w:spacing w:val="-2"/>
                <w:sz w:val="18"/>
              </w:rPr>
              <w:t xml:space="preserve">Energy </w:t>
            </w:r>
            <w:r w:rsidRPr="00CB0A99">
              <w:rPr>
                <w:b/>
                <w:spacing w:val="-6"/>
                <w:sz w:val="18"/>
              </w:rPr>
              <w:t>Efficiency</w:t>
            </w:r>
          </w:p>
        </w:tc>
        <w:tc>
          <w:tcPr>
            <w:tcW w:w="1892" w:type="dxa"/>
          </w:tcPr>
          <w:p w14:paraId="7A843834" w14:textId="77777777" w:rsidR="00746969" w:rsidRPr="00CB0A99" w:rsidRDefault="00746969">
            <w:pPr>
              <w:pStyle w:val="TableParagraph"/>
              <w:spacing w:before="171"/>
              <w:rPr>
                <w:b/>
                <w:sz w:val="18"/>
              </w:rPr>
            </w:pPr>
          </w:p>
          <w:p w14:paraId="7A843835" w14:textId="77777777" w:rsidR="00746969" w:rsidRPr="00CB0A99" w:rsidRDefault="0077050F">
            <w:pPr>
              <w:pStyle w:val="TableParagraph"/>
              <w:spacing w:line="276" w:lineRule="auto"/>
              <w:ind w:left="107" w:right="287"/>
              <w:rPr>
                <w:sz w:val="18"/>
              </w:rPr>
            </w:pPr>
            <w:r w:rsidRPr="00CB0A99">
              <w:rPr>
                <w:sz w:val="18"/>
              </w:rPr>
              <w:t>Household</w:t>
            </w:r>
            <w:r w:rsidRPr="00CB0A99">
              <w:rPr>
                <w:spacing w:val="-13"/>
                <w:sz w:val="18"/>
              </w:rPr>
              <w:t xml:space="preserve"> </w:t>
            </w:r>
            <w:r w:rsidRPr="00CB0A99">
              <w:rPr>
                <w:sz w:val="18"/>
              </w:rPr>
              <w:t>Energy Upgrades</w:t>
            </w:r>
            <w:r w:rsidRPr="00CB0A99">
              <w:rPr>
                <w:spacing w:val="-3"/>
                <w:sz w:val="18"/>
              </w:rPr>
              <w:t xml:space="preserve"> </w:t>
            </w:r>
            <w:r w:rsidRPr="00CB0A99">
              <w:rPr>
                <w:sz w:val="18"/>
              </w:rPr>
              <w:t>Fund</w:t>
            </w:r>
          </w:p>
        </w:tc>
        <w:tc>
          <w:tcPr>
            <w:tcW w:w="3601" w:type="dxa"/>
          </w:tcPr>
          <w:p w14:paraId="7A843836" w14:textId="77777777" w:rsidR="00746969" w:rsidRPr="00CB0A99" w:rsidRDefault="0077050F">
            <w:pPr>
              <w:pStyle w:val="TableParagraph"/>
              <w:spacing w:before="20" w:line="276" w:lineRule="auto"/>
              <w:ind w:left="104"/>
              <w:rPr>
                <w:sz w:val="18"/>
              </w:rPr>
            </w:pPr>
            <w:r w:rsidRPr="00CB0A99">
              <w:rPr>
                <w:spacing w:val="-2"/>
                <w:sz w:val="18"/>
              </w:rPr>
              <w:t>The</w:t>
            </w:r>
            <w:r w:rsidRPr="00CB0A99">
              <w:rPr>
                <w:spacing w:val="-10"/>
                <w:sz w:val="18"/>
              </w:rPr>
              <w:t xml:space="preserve"> </w:t>
            </w:r>
            <w:r w:rsidRPr="00CB0A99">
              <w:rPr>
                <w:spacing w:val="-2"/>
                <w:sz w:val="18"/>
              </w:rPr>
              <w:t>CEFC</w:t>
            </w:r>
            <w:r w:rsidRPr="00CB0A99">
              <w:rPr>
                <w:spacing w:val="-8"/>
                <w:sz w:val="18"/>
              </w:rPr>
              <w:t xml:space="preserve"> </w:t>
            </w:r>
            <w:r w:rsidRPr="00CB0A99">
              <w:rPr>
                <w:spacing w:val="-2"/>
                <w:sz w:val="18"/>
              </w:rPr>
              <w:t>Household</w:t>
            </w:r>
            <w:r w:rsidRPr="00CB0A99">
              <w:rPr>
                <w:spacing w:val="-9"/>
                <w:sz w:val="18"/>
              </w:rPr>
              <w:t xml:space="preserve"> </w:t>
            </w:r>
            <w:r w:rsidRPr="00CB0A99">
              <w:rPr>
                <w:spacing w:val="-2"/>
                <w:sz w:val="18"/>
              </w:rPr>
              <w:t>Energy</w:t>
            </w:r>
            <w:r w:rsidRPr="00CB0A99">
              <w:rPr>
                <w:spacing w:val="-10"/>
                <w:sz w:val="18"/>
              </w:rPr>
              <w:t xml:space="preserve"> </w:t>
            </w:r>
            <w:r w:rsidRPr="00CB0A99">
              <w:rPr>
                <w:spacing w:val="-2"/>
                <w:sz w:val="18"/>
              </w:rPr>
              <w:t xml:space="preserve">Upgrades </w:t>
            </w:r>
            <w:r w:rsidRPr="00CB0A99">
              <w:rPr>
                <w:sz w:val="18"/>
              </w:rPr>
              <w:t>Fund</w:t>
            </w:r>
            <w:r w:rsidRPr="00CB0A99">
              <w:rPr>
                <w:spacing w:val="-2"/>
                <w:sz w:val="18"/>
              </w:rPr>
              <w:t xml:space="preserve"> </w:t>
            </w:r>
            <w:r w:rsidRPr="00CB0A99">
              <w:rPr>
                <w:sz w:val="18"/>
              </w:rPr>
              <w:t>is</w:t>
            </w:r>
            <w:r w:rsidRPr="00CB0A99">
              <w:rPr>
                <w:spacing w:val="-1"/>
                <w:sz w:val="18"/>
              </w:rPr>
              <w:t xml:space="preserve"> </w:t>
            </w:r>
            <w:proofErr w:type="gramStart"/>
            <w:r w:rsidRPr="00CB0A99">
              <w:rPr>
                <w:sz w:val="18"/>
              </w:rPr>
              <w:t>a</w:t>
            </w:r>
            <w:proofErr w:type="gramEnd"/>
            <w:r w:rsidRPr="00CB0A99">
              <w:rPr>
                <w:spacing w:val="-2"/>
                <w:sz w:val="18"/>
              </w:rPr>
              <w:t xml:space="preserve"> </w:t>
            </w:r>
            <w:r w:rsidRPr="00CB0A99">
              <w:rPr>
                <w:sz w:val="18"/>
              </w:rPr>
              <w:t>AUD</w:t>
            </w:r>
            <w:r w:rsidRPr="00CB0A99">
              <w:rPr>
                <w:spacing w:val="-1"/>
                <w:sz w:val="18"/>
              </w:rPr>
              <w:t xml:space="preserve"> </w:t>
            </w:r>
            <w:r w:rsidRPr="00CB0A99">
              <w:rPr>
                <w:sz w:val="18"/>
              </w:rPr>
              <w:t>1</w:t>
            </w:r>
            <w:r w:rsidRPr="00CB0A99">
              <w:rPr>
                <w:spacing w:val="-1"/>
                <w:sz w:val="18"/>
              </w:rPr>
              <w:t xml:space="preserve"> </w:t>
            </w:r>
            <w:r w:rsidRPr="00CB0A99">
              <w:rPr>
                <w:sz w:val="18"/>
              </w:rPr>
              <w:t>billion</w:t>
            </w:r>
            <w:r w:rsidRPr="00CB0A99">
              <w:rPr>
                <w:spacing w:val="-2"/>
                <w:sz w:val="18"/>
              </w:rPr>
              <w:t xml:space="preserve"> </w:t>
            </w:r>
            <w:r w:rsidRPr="00CB0A99">
              <w:rPr>
                <w:sz w:val="18"/>
              </w:rPr>
              <w:t xml:space="preserve">fund supporting </w:t>
            </w:r>
            <w:r w:rsidRPr="00CB0A99">
              <w:rPr>
                <w:w w:val="105"/>
                <w:sz w:val="18"/>
              </w:rPr>
              <w:t>homeowners in adopting cleaner and more energy-efficient technologies to reduce energy costs and emissions.</w:t>
            </w:r>
          </w:p>
        </w:tc>
        <w:tc>
          <w:tcPr>
            <w:tcW w:w="1261" w:type="dxa"/>
          </w:tcPr>
          <w:p w14:paraId="7A843837" w14:textId="77777777" w:rsidR="00746969" w:rsidRPr="00CB0A99" w:rsidRDefault="00746969">
            <w:pPr>
              <w:pStyle w:val="TableParagraph"/>
              <w:rPr>
                <w:b/>
                <w:sz w:val="18"/>
              </w:rPr>
            </w:pPr>
          </w:p>
          <w:p w14:paraId="7A843838" w14:textId="77777777" w:rsidR="00746969" w:rsidRPr="00CB0A99" w:rsidRDefault="00746969">
            <w:pPr>
              <w:pStyle w:val="TableParagraph"/>
              <w:spacing w:before="81"/>
              <w:rPr>
                <w:b/>
                <w:sz w:val="18"/>
              </w:rPr>
            </w:pPr>
          </w:p>
          <w:p w14:paraId="7A843839" w14:textId="77777777" w:rsidR="00746969" w:rsidRPr="00CB0A99" w:rsidRDefault="0077050F">
            <w:pPr>
              <w:pStyle w:val="TableParagraph"/>
              <w:ind w:right="1"/>
              <w:jc w:val="center"/>
              <w:rPr>
                <w:sz w:val="18"/>
              </w:rPr>
            </w:pPr>
            <w:r w:rsidRPr="00CB0A99">
              <w:rPr>
                <w:spacing w:val="-10"/>
                <w:w w:val="125"/>
                <w:sz w:val="18"/>
              </w:rPr>
              <w:t>–</w:t>
            </w:r>
          </w:p>
        </w:tc>
        <w:tc>
          <w:tcPr>
            <w:tcW w:w="1260" w:type="dxa"/>
          </w:tcPr>
          <w:p w14:paraId="7A84383A" w14:textId="77777777" w:rsidR="00746969" w:rsidRPr="00CB0A99" w:rsidRDefault="00746969">
            <w:pPr>
              <w:pStyle w:val="TableParagraph"/>
              <w:rPr>
                <w:b/>
                <w:sz w:val="18"/>
              </w:rPr>
            </w:pPr>
          </w:p>
          <w:p w14:paraId="7A84383B" w14:textId="77777777" w:rsidR="00746969" w:rsidRPr="00CB0A99" w:rsidRDefault="00746969">
            <w:pPr>
              <w:pStyle w:val="TableParagraph"/>
              <w:spacing w:before="81"/>
              <w:rPr>
                <w:b/>
                <w:sz w:val="18"/>
              </w:rPr>
            </w:pPr>
          </w:p>
          <w:p w14:paraId="7A84383C" w14:textId="77777777" w:rsidR="00746969" w:rsidRPr="00CB0A99" w:rsidRDefault="0077050F">
            <w:pPr>
              <w:pStyle w:val="TableParagraph"/>
              <w:ind w:left="5" w:right="5"/>
              <w:jc w:val="center"/>
              <w:rPr>
                <w:sz w:val="18"/>
              </w:rPr>
            </w:pPr>
            <w:r w:rsidRPr="00CB0A99">
              <w:rPr>
                <w:spacing w:val="-10"/>
                <w:sz w:val="18"/>
              </w:rPr>
              <w:t>5</w:t>
            </w:r>
          </w:p>
        </w:tc>
        <w:tc>
          <w:tcPr>
            <w:tcW w:w="1169" w:type="dxa"/>
          </w:tcPr>
          <w:p w14:paraId="7A84383D" w14:textId="77777777" w:rsidR="00746969" w:rsidRPr="00CB0A99" w:rsidRDefault="00746969">
            <w:pPr>
              <w:pStyle w:val="TableParagraph"/>
              <w:rPr>
                <w:b/>
                <w:sz w:val="18"/>
              </w:rPr>
            </w:pPr>
          </w:p>
          <w:p w14:paraId="7A84383E" w14:textId="77777777" w:rsidR="00746969" w:rsidRPr="00CB0A99" w:rsidRDefault="00746969">
            <w:pPr>
              <w:pStyle w:val="TableParagraph"/>
              <w:spacing w:before="81"/>
              <w:rPr>
                <w:b/>
                <w:sz w:val="18"/>
              </w:rPr>
            </w:pPr>
          </w:p>
          <w:p w14:paraId="7A84383F" w14:textId="77777777" w:rsidR="00746969" w:rsidRPr="00CB0A99" w:rsidRDefault="0077050F">
            <w:pPr>
              <w:pStyle w:val="TableParagraph"/>
              <w:ind w:left="1" w:right="1"/>
              <w:jc w:val="center"/>
              <w:rPr>
                <w:sz w:val="18"/>
              </w:rPr>
            </w:pPr>
            <w:r w:rsidRPr="00CB0A99">
              <w:rPr>
                <w:spacing w:val="-4"/>
                <w:sz w:val="18"/>
              </w:rPr>
              <w:t>87.4</w:t>
            </w:r>
          </w:p>
        </w:tc>
      </w:tr>
      <w:tr w:rsidR="00746969" w:rsidRPr="00CB0A99" w14:paraId="7A84384E" w14:textId="77777777">
        <w:trPr>
          <w:trHeight w:val="1336"/>
        </w:trPr>
        <w:tc>
          <w:tcPr>
            <w:tcW w:w="1616" w:type="dxa"/>
            <w:vMerge/>
            <w:tcBorders>
              <w:top w:val="nil"/>
            </w:tcBorders>
          </w:tcPr>
          <w:p w14:paraId="7A843841" w14:textId="77777777" w:rsidR="00746969" w:rsidRPr="00CB0A99" w:rsidRDefault="00746969">
            <w:pPr>
              <w:rPr>
                <w:sz w:val="2"/>
                <w:szCs w:val="2"/>
              </w:rPr>
            </w:pPr>
          </w:p>
        </w:tc>
        <w:tc>
          <w:tcPr>
            <w:tcW w:w="1892" w:type="dxa"/>
          </w:tcPr>
          <w:p w14:paraId="7A843842" w14:textId="77777777" w:rsidR="00746969" w:rsidRPr="00CB0A99" w:rsidRDefault="00746969">
            <w:pPr>
              <w:pStyle w:val="TableParagraph"/>
              <w:spacing w:before="65"/>
              <w:rPr>
                <w:b/>
                <w:sz w:val="18"/>
              </w:rPr>
            </w:pPr>
          </w:p>
          <w:p w14:paraId="7A843843" w14:textId="77777777" w:rsidR="00746969" w:rsidRPr="00CB0A99" w:rsidRDefault="0077050F">
            <w:pPr>
              <w:pStyle w:val="TableParagraph"/>
              <w:spacing w:line="276" w:lineRule="auto"/>
              <w:ind w:left="107" w:right="117"/>
              <w:rPr>
                <w:sz w:val="18"/>
              </w:rPr>
            </w:pPr>
            <w:r w:rsidRPr="00CB0A99">
              <w:rPr>
                <w:sz w:val="18"/>
              </w:rPr>
              <w:t>Social</w:t>
            </w:r>
            <w:r w:rsidRPr="00CB0A99">
              <w:rPr>
                <w:spacing w:val="-5"/>
                <w:sz w:val="18"/>
              </w:rPr>
              <w:t xml:space="preserve"> </w:t>
            </w:r>
            <w:r w:rsidRPr="00CB0A99">
              <w:rPr>
                <w:sz w:val="18"/>
              </w:rPr>
              <w:t>Housing Energy</w:t>
            </w:r>
            <w:r w:rsidRPr="00CB0A99">
              <w:rPr>
                <w:spacing w:val="-13"/>
                <w:sz w:val="18"/>
              </w:rPr>
              <w:t xml:space="preserve"> </w:t>
            </w:r>
            <w:r w:rsidRPr="00CB0A99">
              <w:rPr>
                <w:sz w:val="18"/>
              </w:rPr>
              <w:t xml:space="preserve">Performance </w:t>
            </w:r>
            <w:r w:rsidRPr="00CB0A99">
              <w:rPr>
                <w:spacing w:val="-2"/>
                <w:sz w:val="18"/>
              </w:rPr>
              <w:t>Initiative</w:t>
            </w:r>
          </w:p>
        </w:tc>
        <w:tc>
          <w:tcPr>
            <w:tcW w:w="3601" w:type="dxa"/>
          </w:tcPr>
          <w:p w14:paraId="7A843844" w14:textId="77777777" w:rsidR="00746969" w:rsidRPr="00CB0A99" w:rsidRDefault="0077050F">
            <w:pPr>
              <w:pStyle w:val="TableParagraph"/>
              <w:spacing w:before="35" w:line="276" w:lineRule="auto"/>
              <w:ind w:left="104" w:right="129"/>
              <w:rPr>
                <w:sz w:val="18"/>
              </w:rPr>
            </w:pPr>
            <w:r w:rsidRPr="00CB0A99">
              <w:rPr>
                <w:sz w:val="18"/>
              </w:rPr>
              <w:t xml:space="preserve">The Social Housing Energy Performance Initiative is </w:t>
            </w:r>
            <w:proofErr w:type="gramStart"/>
            <w:r w:rsidRPr="00CB0A99">
              <w:rPr>
                <w:sz w:val="18"/>
              </w:rPr>
              <w:t>a</w:t>
            </w:r>
            <w:proofErr w:type="gramEnd"/>
            <w:r w:rsidRPr="00CB0A99">
              <w:rPr>
                <w:sz w:val="18"/>
              </w:rPr>
              <w:t xml:space="preserve"> AUD 1.1 billion programme delivering energy performance upgrades to over 100,000 social housing properties by June 2029.</w:t>
            </w:r>
          </w:p>
        </w:tc>
        <w:tc>
          <w:tcPr>
            <w:tcW w:w="1261" w:type="dxa"/>
          </w:tcPr>
          <w:p w14:paraId="7A843845" w14:textId="77777777" w:rsidR="00746969" w:rsidRPr="00CB0A99" w:rsidRDefault="00746969">
            <w:pPr>
              <w:pStyle w:val="TableParagraph"/>
              <w:rPr>
                <w:b/>
                <w:sz w:val="18"/>
              </w:rPr>
            </w:pPr>
          </w:p>
          <w:p w14:paraId="7A843846" w14:textId="77777777" w:rsidR="00746969" w:rsidRPr="00CB0A99" w:rsidRDefault="00746969">
            <w:pPr>
              <w:pStyle w:val="TableParagraph"/>
              <w:spacing w:before="96"/>
              <w:rPr>
                <w:b/>
                <w:sz w:val="18"/>
              </w:rPr>
            </w:pPr>
          </w:p>
          <w:p w14:paraId="7A843847" w14:textId="77777777" w:rsidR="00746969" w:rsidRPr="00CB0A99" w:rsidRDefault="0077050F">
            <w:pPr>
              <w:pStyle w:val="TableParagraph"/>
              <w:ind w:right="1"/>
              <w:jc w:val="center"/>
              <w:rPr>
                <w:sz w:val="18"/>
              </w:rPr>
            </w:pPr>
            <w:r w:rsidRPr="00CB0A99">
              <w:rPr>
                <w:spacing w:val="-10"/>
                <w:w w:val="125"/>
                <w:sz w:val="18"/>
              </w:rPr>
              <w:t>–</w:t>
            </w:r>
          </w:p>
        </w:tc>
        <w:tc>
          <w:tcPr>
            <w:tcW w:w="1260" w:type="dxa"/>
          </w:tcPr>
          <w:p w14:paraId="7A843848" w14:textId="77777777" w:rsidR="00746969" w:rsidRPr="00CB0A99" w:rsidRDefault="00746969">
            <w:pPr>
              <w:pStyle w:val="TableParagraph"/>
              <w:rPr>
                <w:b/>
                <w:sz w:val="18"/>
              </w:rPr>
            </w:pPr>
          </w:p>
          <w:p w14:paraId="7A843849" w14:textId="77777777" w:rsidR="00746969" w:rsidRPr="00CB0A99" w:rsidRDefault="00746969">
            <w:pPr>
              <w:pStyle w:val="TableParagraph"/>
              <w:spacing w:before="96"/>
              <w:rPr>
                <w:b/>
                <w:sz w:val="18"/>
              </w:rPr>
            </w:pPr>
          </w:p>
          <w:p w14:paraId="7A84384A" w14:textId="77777777" w:rsidR="00746969" w:rsidRPr="00CB0A99" w:rsidRDefault="0077050F">
            <w:pPr>
              <w:pStyle w:val="TableParagraph"/>
              <w:ind w:left="5" w:right="6"/>
              <w:jc w:val="center"/>
              <w:rPr>
                <w:sz w:val="18"/>
              </w:rPr>
            </w:pPr>
            <w:r w:rsidRPr="00CB0A99">
              <w:rPr>
                <w:spacing w:val="-10"/>
                <w:w w:val="125"/>
                <w:sz w:val="18"/>
              </w:rPr>
              <w:t>–</w:t>
            </w:r>
          </w:p>
        </w:tc>
        <w:tc>
          <w:tcPr>
            <w:tcW w:w="1169" w:type="dxa"/>
          </w:tcPr>
          <w:p w14:paraId="7A84384B" w14:textId="77777777" w:rsidR="00746969" w:rsidRPr="00CB0A99" w:rsidRDefault="00746969">
            <w:pPr>
              <w:pStyle w:val="TableParagraph"/>
              <w:rPr>
                <w:b/>
                <w:sz w:val="18"/>
              </w:rPr>
            </w:pPr>
          </w:p>
          <w:p w14:paraId="7A84384C" w14:textId="77777777" w:rsidR="00746969" w:rsidRPr="00CB0A99" w:rsidRDefault="00746969">
            <w:pPr>
              <w:pStyle w:val="TableParagraph"/>
              <w:spacing w:before="96"/>
              <w:rPr>
                <w:b/>
                <w:sz w:val="18"/>
              </w:rPr>
            </w:pPr>
          </w:p>
          <w:p w14:paraId="7A84384D" w14:textId="77777777" w:rsidR="00746969" w:rsidRPr="00CB0A99" w:rsidRDefault="0077050F">
            <w:pPr>
              <w:pStyle w:val="TableParagraph"/>
              <w:ind w:left="1" w:right="1"/>
              <w:jc w:val="center"/>
              <w:rPr>
                <w:sz w:val="18"/>
              </w:rPr>
            </w:pPr>
            <w:r w:rsidRPr="00CB0A99">
              <w:rPr>
                <w:spacing w:val="-4"/>
                <w:sz w:val="18"/>
              </w:rPr>
              <w:t>33.9</w:t>
            </w:r>
          </w:p>
        </w:tc>
      </w:tr>
    </w:tbl>
    <w:p w14:paraId="7A84384F" w14:textId="77777777" w:rsidR="00746969" w:rsidRPr="00CB0A99" w:rsidRDefault="00746969">
      <w:pPr>
        <w:pStyle w:val="TableParagraph"/>
        <w:jc w:val="center"/>
        <w:rPr>
          <w:sz w:val="18"/>
        </w:rPr>
        <w:sectPr w:rsidR="00746969" w:rsidRPr="00CB0A99">
          <w:pgSz w:w="12240" w:h="15840"/>
          <w:pgMar w:top="1200" w:right="360" w:bottom="340" w:left="360" w:header="314" w:footer="146" w:gutter="0"/>
          <w:cols w:space="720"/>
        </w:sectPr>
      </w:pPr>
    </w:p>
    <w:p w14:paraId="7A843850" w14:textId="77777777" w:rsidR="00746969" w:rsidRPr="00CB0A99" w:rsidRDefault="00746969">
      <w:pPr>
        <w:pStyle w:val="BodyText"/>
        <w:spacing w:before="127"/>
        <w:rPr>
          <w:b/>
          <w:sz w:val="20"/>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888"/>
        <w:gridCol w:w="3601"/>
        <w:gridCol w:w="1261"/>
        <w:gridCol w:w="1260"/>
        <w:gridCol w:w="1169"/>
      </w:tblGrid>
      <w:tr w:rsidR="00746969" w:rsidRPr="00CB0A99" w14:paraId="7A843857" w14:textId="77777777">
        <w:trPr>
          <w:trHeight w:val="237"/>
        </w:trPr>
        <w:tc>
          <w:tcPr>
            <w:tcW w:w="1620" w:type="dxa"/>
            <w:tcBorders>
              <w:left w:val="nil"/>
              <w:bottom w:val="single" w:sz="4" w:space="0" w:color="999999"/>
              <w:right w:val="nil"/>
            </w:tcBorders>
          </w:tcPr>
          <w:p w14:paraId="7A843851" w14:textId="77777777" w:rsidR="00746969" w:rsidRPr="00CB0A99" w:rsidRDefault="00746969">
            <w:pPr>
              <w:pStyle w:val="TableParagraph"/>
              <w:rPr>
                <w:rFonts w:ascii="Times New Roman"/>
                <w:sz w:val="16"/>
              </w:rPr>
            </w:pPr>
          </w:p>
        </w:tc>
        <w:tc>
          <w:tcPr>
            <w:tcW w:w="1888" w:type="dxa"/>
            <w:tcBorders>
              <w:left w:val="nil"/>
              <w:bottom w:val="single" w:sz="4" w:space="0" w:color="999999"/>
              <w:right w:val="nil"/>
            </w:tcBorders>
          </w:tcPr>
          <w:p w14:paraId="7A843852" w14:textId="77777777" w:rsidR="00746969" w:rsidRPr="00CB0A99" w:rsidRDefault="00746969">
            <w:pPr>
              <w:pStyle w:val="TableParagraph"/>
              <w:rPr>
                <w:rFonts w:ascii="Times New Roman"/>
                <w:sz w:val="16"/>
              </w:rPr>
            </w:pPr>
          </w:p>
        </w:tc>
        <w:tc>
          <w:tcPr>
            <w:tcW w:w="3601" w:type="dxa"/>
            <w:tcBorders>
              <w:left w:val="nil"/>
              <w:bottom w:val="single" w:sz="4" w:space="0" w:color="999999"/>
              <w:right w:val="nil"/>
            </w:tcBorders>
          </w:tcPr>
          <w:p w14:paraId="7A843853" w14:textId="77777777" w:rsidR="00746969" w:rsidRPr="00CB0A99" w:rsidRDefault="00746969">
            <w:pPr>
              <w:pStyle w:val="TableParagraph"/>
              <w:rPr>
                <w:rFonts w:ascii="Times New Roman"/>
                <w:sz w:val="16"/>
              </w:rPr>
            </w:pPr>
          </w:p>
        </w:tc>
        <w:tc>
          <w:tcPr>
            <w:tcW w:w="1261" w:type="dxa"/>
            <w:tcBorders>
              <w:left w:val="nil"/>
              <w:bottom w:val="single" w:sz="4" w:space="0" w:color="999999"/>
              <w:right w:val="nil"/>
            </w:tcBorders>
          </w:tcPr>
          <w:p w14:paraId="7A843854" w14:textId="77777777" w:rsidR="00746969" w:rsidRPr="00CB0A99" w:rsidRDefault="00746969">
            <w:pPr>
              <w:pStyle w:val="TableParagraph"/>
              <w:rPr>
                <w:rFonts w:ascii="Times New Roman"/>
                <w:sz w:val="16"/>
              </w:rPr>
            </w:pPr>
          </w:p>
        </w:tc>
        <w:tc>
          <w:tcPr>
            <w:tcW w:w="1260" w:type="dxa"/>
            <w:tcBorders>
              <w:left w:val="nil"/>
              <w:bottom w:val="single" w:sz="4" w:space="0" w:color="999999"/>
              <w:right w:val="nil"/>
            </w:tcBorders>
          </w:tcPr>
          <w:p w14:paraId="7A843855" w14:textId="77777777" w:rsidR="00746969" w:rsidRPr="00CB0A99" w:rsidRDefault="00746969">
            <w:pPr>
              <w:pStyle w:val="TableParagraph"/>
              <w:rPr>
                <w:rFonts w:ascii="Times New Roman"/>
                <w:sz w:val="16"/>
              </w:rPr>
            </w:pPr>
          </w:p>
        </w:tc>
        <w:tc>
          <w:tcPr>
            <w:tcW w:w="1169" w:type="dxa"/>
            <w:tcBorders>
              <w:left w:val="nil"/>
              <w:bottom w:val="single" w:sz="4" w:space="0" w:color="999999"/>
              <w:right w:val="nil"/>
            </w:tcBorders>
          </w:tcPr>
          <w:p w14:paraId="7A843856" w14:textId="77777777" w:rsidR="00746969" w:rsidRPr="00CB0A99" w:rsidRDefault="00746969">
            <w:pPr>
              <w:pStyle w:val="TableParagraph"/>
              <w:rPr>
                <w:rFonts w:ascii="Times New Roman"/>
                <w:sz w:val="16"/>
              </w:rPr>
            </w:pPr>
          </w:p>
        </w:tc>
      </w:tr>
      <w:tr w:rsidR="00746969" w:rsidRPr="00CB0A99" w14:paraId="7A84386D" w14:textId="77777777">
        <w:trPr>
          <w:trHeight w:val="1543"/>
        </w:trPr>
        <w:tc>
          <w:tcPr>
            <w:tcW w:w="1620" w:type="dxa"/>
            <w:vMerge w:val="restart"/>
            <w:tcBorders>
              <w:top w:val="single" w:sz="4" w:space="0" w:color="999999"/>
              <w:left w:val="single" w:sz="4" w:space="0" w:color="999999"/>
              <w:bottom w:val="single" w:sz="4" w:space="0" w:color="999999"/>
              <w:right w:val="single" w:sz="4" w:space="0" w:color="999999"/>
            </w:tcBorders>
          </w:tcPr>
          <w:p w14:paraId="7A843858" w14:textId="77777777" w:rsidR="00746969" w:rsidRPr="00CB0A99" w:rsidRDefault="00746969">
            <w:pPr>
              <w:pStyle w:val="TableParagraph"/>
              <w:rPr>
                <w:b/>
                <w:sz w:val="18"/>
              </w:rPr>
            </w:pPr>
          </w:p>
          <w:p w14:paraId="7A843859" w14:textId="77777777" w:rsidR="00746969" w:rsidRPr="00CB0A99" w:rsidRDefault="00746969">
            <w:pPr>
              <w:pStyle w:val="TableParagraph"/>
              <w:rPr>
                <w:b/>
                <w:sz w:val="18"/>
              </w:rPr>
            </w:pPr>
          </w:p>
          <w:p w14:paraId="7A84385A" w14:textId="77777777" w:rsidR="00746969" w:rsidRPr="00CB0A99" w:rsidRDefault="00746969">
            <w:pPr>
              <w:pStyle w:val="TableParagraph"/>
              <w:rPr>
                <w:b/>
                <w:sz w:val="18"/>
              </w:rPr>
            </w:pPr>
          </w:p>
          <w:p w14:paraId="7A84385B" w14:textId="77777777" w:rsidR="00746969" w:rsidRPr="00CB0A99" w:rsidRDefault="00746969">
            <w:pPr>
              <w:pStyle w:val="TableParagraph"/>
              <w:rPr>
                <w:b/>
                <w:sz w:val="18"/>
              </w:rPr>
            </w:pPr>
          </w:p>
          <w:p w14:paraId="7A84385C" w14:textId="77777777" w:rsidR="00746969" w:rsidRPr="00CB0A99" w:rsidRDefault="00746969">
            <w:pPr>
              <w:pStyle w:val="TableParagraph"/>
              <w:rPr>
                <w:b/>
                <w:sz w:val="18"/>
              </w:rPr>
            </w:pPr>
          </w:p>
          <w:p w14:paraId="7A84385D" w14:textId="77777777" w:rsidR="00746969" w:rsidRPr="00CB0A99" w:rsidRDefault="00746969">
            <w:pPr>
              <w:pStyle w:val="TableParagraph"/>
              <w:rPr>
                <w:b/>
                <w:sz w:val="18"/>
              </w:rPr>
            </w:pPr>
          </w:p>
          <w:p w14:paraId="7A84385E" w14:textId="77777777" w:rsidR="00746969" w:rsidRPr="00CB0A99" w:rsidRDefault="00746969">
            <w:pPr>
              <w:pStyle w:val="TableParagraph"/>
              <w:rPr>
                <w:b/>
                <w:sz w:val="18"/>
              </w:rPr>
            </w:pPr>
          </w:p>
          <w:p w14:paraId="7A84385F" w14:textId="77777777" w:rsidR="00746969" w:rsidRPr="00CB0A99" w:rsidRDefault="00746969">
            <w:pPr>
              <w:pStyle w:val="TableParagraph"/>
              <w:spacing w:before="155"/>
              <w:rPr>
                <w:b/>
                <w:sz w:val="18"/>
              </w:rPr>
            </w:pPr>
          </w:p>
          <w:p w14:paraId="7A843860" w14:textId="77777777" w:rsidR="00746969" w:rsidRPr="00CB0A99" w:rsidRDefault="0077050F">
            <w:pPr>
              <w:pStyle w:val="TableParagraph"/>
              <w:spacing w:line="276" w:lineRule="auto"/>
              <w:ind w:left="107" w:right="187"/>
              <w:rPr>
                <w:b/>
                <w:sz w:val="18"/>
              </w:rPr>
            </w:pPr>
            <w:r w:rsidRPr="00CB0A99">
              <w:rPr>
                <w:b/>
                <w:spacing w:val="-2"/>
                <w:sz w:val="18"/>
              </w:rPr>
              <w:t xml:space="preserve">Clean </w:t>
            </w:r>
            <w:r w:rsidRPr="00CB0A99">
              <w:rPr>
                <w:b/>
                <w:spacing w:val="-2"/>
                <w:w w:val="90"/>
                <w:sz w:val="18"/>
              </w:rPr>
              <w:t>Transportation</w:t>
            </w:r>
          </w:p>
        </w:tc>
        <w:tc>
          <w:tcPr>
            <w:tcW w:w="1888" w:type="dxa"/>
            <w:tcBorders>
              <w:top w:val="single" w:sz="4" w:space="0" w:color="999999"/>
              <w:left w:val="single" w:sz="4" w:space="0" w:color="999999"/>
              <w:bottom w:val="single" w:sz="4" w:space="0" w:color="999999"/>
              <w:right w:val="single" w:sz="4" w:space="0" w:color="999999"/>
            </w:tcBorders>
          </w:tcPr>
          <w:p w14:paraId="7A843861" w14:textId="77777777" w:rsidR="00746969" w:rsidRPr="00CB0A99" w:rsidRDefault="00746969">
            <w:pPr>
              <w:pStyle w:val="TableParagraph"/>
              <w:spacing w:before="51"/>
              <w:rPr>
                <w:b/>
                <w:sz w:val="18"/>
              </w:rPr>
            </w:pPr>
          </w:p>
          <w:p w14:paraId="7A843862" w14:textId="77777777" w:rsidR="00746969" w:rsidRPr="00CB0A99" w:rsidRDefault="0077050F">
            <w:pPr>
              <w:pStyle w:val="TableParagraph"/>
              <w:spacing w:line="276" w:lineRule="auto"/>
              <w:ind w:left="103"/>
              <w:rPr>
                <w:sz w:val="18"/>
              </w:rPr>
            </w:pPr>
            <w:r w:rsidRPr="00CB0A99">
              <w:rPr>
                <w:w w:val="105"/>
                <w:sz w:val="18"/>
              </w:rPr>
              <w:t>Electric</w:t>
            </w:r>
            <w:r w:rsidRPr="00CB0A99">
              <w:rPr>
                <w:spacing w:val="-5"/>
                <w:w w:val="105"/>
                <w:sz w:val="18"/>
              </w:rPr>
              <w:t xml:space="preserve"> </w:t>
            </w:r>
            <w:r w:rsidRPr="00CB0A99">
              <w:rPr>
                <w:w w:val="105"/>
                <w:sz w:val="18"/>
              </w:rPr>
              <w:t xml:space="preserve">passenger rail projects in the </w:t>
            </w:r>
            <w:r w:rsidRPr="00CB0A99">
              <w:rPr>
                <w:spacing w:val="-2"/>
                <w:w w:val="105"/>
                <w:sz w:val="18"/>
              </w:rPr>
              <w:t xml:space="preserve">Infrastructure </w:t>
            </w:r>
            <w:r w:rsidRPr="00CB0A99">
              <w:rPr>
                <w:sz w:val="18"/>
              </w:rPr>
              <w:t>Investment</w:t>
            </w:r>
            <w:r w:rsidRPr="00CB0A99">
              <w:rPr>
                <w:spacing w:val="-3"/>
                <w:sz w:val="18"/>
              </w:rPr>
              <w:t xml:space="preserve"> </w:t>
            </w:r>
            <w:r w:rsidRPr="00CB0A99">
              <w:rPr>
                <w:sz w:val="18"/>
              </w:rPr>
              <w:t>Program</w:t>
            </w:r>
          </w:p>
        </w:tc>
        <w:tc>
          <w:tcPr>
            <w:tcW w:w="3601" w:type="dxa"/>
            <w:tcBorders>
              <w:top w:val="single" w:sz="4" w:space="0" w:color="999999"/>
              <w:left w:val="single" w:sz="4" w:space="0" w:color="999999"/>
              <w:bottom w:val="single" w:sz="4" w:space="0" w:color="999999"/>
              <w:right w:val="single" w:sz="4" w:space="0" w:color="999999"/>
            </w:tcBorders>
          </w:tcPr>
          <w:p w14:paraId="7A843863" w14:textId="77777777" w:rsidR="00746969" w:rsidRPr="00CB0A99" w:rsidRDefault="0077050F">
            <w:pPr>
              <w:pStyle w:val="TableParagraph"/>
              <w:spacing w:before="21" w:line="276" w:lineRule="auto"/>
              <w:ind w:left="104" w:right="129"/>
              <w:rPr>
                <w:sz w:val="18"/>
              </w:rPr>
            </w:pPr>
            <w:r w:rsidRPr="00CB0A99">
              <w:rPr>
                <w:w w:val="105"/>
                <w:sz w:val="18"/>
              </w:rPr>
              <w:t xml:space="preserve">The Australian Government’s Infrastructure Investment Program commits AUD 96.5 billion to nation-building projects that support </w:t>
            </w:r>
            <w:r w:rsidRPr="00CB0A99">
              <w:rPr>
                <w:sz w:val="18"/>
              </w:rPr>
              <w:t xml:space="preserve">productivity, resilience, sustainability, and </w:t>
            </w:r>
            <w:r w:rsidRPr="00CB0A99">
              <w:rPr>
                <w:spacing w:val="-2"/>
                <w:w w:val="105"/>
                <w:sz w:val="18"/>
              </w:rPr>
              <w:t>liveability.</w:t>
            </w:r>
          </w:p>
        </w:tc>
        <w:tc>
          <w:tcPr>
            <w:tcW w:w="1261" w:type="dxa"/>
            <w:tcBorders>
              <w:top w:val="single" w:sz="4" w:space="0" w:color="999999"/>
              <w:left w:val="single" w:sz="4" w:space="0" w:color="999999"/>
              <w:bottom w:val="single" w:sz="4" w:space="0" w:color="999999"/>
              <w:right w:val="single" w:sz="4" w:space="0" w:color="999999"/>
            </w:tcBorders>
          </w:tcPr>
          <w:p w14:paraId="7A843864" w14:textId="77777777" w:rsidR="00746969" w:rsidRPr="00CB0A99" w:rsidRDefault="00746969">
            <w:pPr>
              <w:pStyle w:val="TableParagraph"/>
              <w:rPr>
                <w:b/>
                <w:sz w:val="18"/>
              </w:rPr>
            </w:pPr>
          </w:p>
          <w:p w14:paraId="7A843865" w14:textId="77777777" w:rsidR="00746969" w:rsidRPr="00CB0A99" w:rsidRDefault="00746969">
            <w:pPr>
              <w:pStyle w:val="TableParagraph"/>
              <w:spacing w:before="199"/>
              <w:rPr>
                <w:b/>
                <w:sz w:val="18"/>
              </w:rPr>
            </w:pPr>
          </w:p>
          <w:p w14:paraId="7A843866" w14:textId="77777777" w:rsidR="00746969" w:rsidRPr="00CB0A99" w:rsidRDefault="0077050F">
            <w:pPr>
              <w:pStyle w:val="TableParagraph"/>
              <w:ind w:left="1" w:right="1"/>
              <w:jc w:val="center"/>
              <w:rPr>
                <w:sz w:val="18"/>
              </w:rPr>
            </w:pPr>
            <w:r w:rsidRPr="00CB0A99">
              <w:rPr>
                <w:spacing w:val="-2"/>
                <w:sz w:val="18"/>
              </w:rPr>
              <w:t>1548.3</w:t>
            </w:r>
          </w:p>
        </w:tc>
        <w:tc>
          <w:tcPr>
            <w:tcW w:w="1260" w:type="dxa"/>
            <w:tcBorders>
              <w:top w:val="single" w:sz="4" w:space="0" w:color="999999"/>
              <w:left w:val="single" w:sz="4" w:space="0" w:color="999999"/>
              <w:bottom w:val="single" w:sz="4" w:space="0" w:color="999999"/>
              <w:right w:val="single" w:sz="4" w:space="0" w:color="999999"/>
            </w:tcBorders>
          </w:tcPr>
          <w:p w14:paraId="7A843867" w14:textId="77777777" w:rsidR="00746969" w:rsidRPr="00CB0A99" w:rsidRDefault="00746969">
            <w:pPr>
              <w:pStyle w:val="TableParagraph"/>
              <w:rPr>
                <w:b/>
                <w:sz w:val="18"/>
              </w:rPr>
            </w:pPr>
          </w:p>
          <w:p w14:paraId="7A843868" w14:textId="77777777" w:rsidR="00746969" w:rsidRPr="00CB0A99" w:rsidRDefault="00746969">
            <w:pPr>
              <w:pStyle w:val="TableParagraph"/>
              <w:spacing w:before="199"/>
              <w:rPr>
                <w:b/>
                <w:sz w:val="18"/>
              </w:rPr>
            </w:pPr>
          </w:p>
          <w:p w14:paraId="7A843869" w14:textId="77777777" w:rsidR="00746969" w:rsidRPr="00CB0A99" w:rsidRDefault="0077050F">
            <w:pPr>
              <w:pStyle w:val="TableParagraph"/>
              <w:ind w:left="5" w:right="5"/>
              <w:jc w:val="center"/>
              <w:rPr>
                <w:sz w:val="18"/>
              </w:rPr>
            </w:pPr>
            <w:r w:rsidRPr="00CB0A99">
              <w:rPr>
                <w:spacing w:val="-2"/>
                <w:sz w:val="18"/>
              </w:rPr>
              <w:t>1817.6</w:t>
            </w:r>
          </w:p>
        </w:tc>
        <w:tc>
          <w:tcPr>
            <w:tcW w:w="1169" w:type="dxa"/>
            <w:tcBorders>
              <w:top w:val="single" w:sz="4" w:space="0" w:color="999999"/>
              <w:left w:val="single" w:sz="4" w:space="0" w:color="999999"/>
              <w:bottom w:val="single" w:sz="4" w:space="0" w:color="999999"/>
              <w:right w:val="single" w:sz="4" w:space="0" w:color="999999"/>
            </w:tcBorders>
          </w:tcPr>
          <w:p w14:paraId="7A84386A" w14:textId="77777777" w:rsidR="00746969" w:rsidRPr="00CB0A99" w:rsidRDefault="00746969">
            <w:pPr>
              <w:pStyle w:val="TableParagraph"/>
              <w:rPr>
                <w:b/>
                <w:sz w:val="18"/>
              </w:rPr>
            </w:pPr>
          </w:p>
          <w:p w14:paraId="7A84386B" w14:textId="77777777" w:rsidR="00746969" w:rsidRPr="00CB0A99" w:rsidRDefault="00746969">
            <w:pPr>
              <w:pStyle w:val="TableParagraph"/>
              <w:spacing w:before="199"/>
              <w:rPr>
                <w:b/>
                <w:sz w:val="18"/>
              </w:rPr>
            </w:pPr>
          </w:p>
          <w:p w14:paraId="7A84386C" w14:textId="77777777" w:rsidR="00746969" w:rsidRPr="00CB0A99" w:rsidRDefault="0077050F">
            <w:pPr>
              <w:pStyle w:val="TableParagraph"/>
              <w:ind w:left="1" w:right="1"/>
              <w:jc w:val="center"/>
              <w:rPr>
                <w:sz w:val="18"/>
              </w:rPr>
            </w:pPr>
            <w:r w:rsidRPr="00CB0A99">
              <w:rPr>
                <w:spacing w:val="-2"/>
                <w:sz w:val="18"/>
              </w:rPr>
              <w:t>1646.2</w:t>
            </w:r>
          </w:p>
        </w:tc>
      </w:tr>
      <w:tr w:rsidR="00746969" w:rsidRPr="00CB0A99" w14:paraId="7A84387B" w14:textId="77777777">
        <w:trPr>
          <w:trHeight w:val="1307"/>
        </w:trPr>
        <w:tc>
          <w:tcPr>
            <w:tcW w:w="1620" w:type="dxa"/>
            <w:vMerge/>
            <w:tcBorders>
              <w:top w:val="nil"/>
              <w:left w:val="single" w:sz="4" w:space="0" w:color="999999"/>
              <w:bottom w:val="single" w:sz="4" w:space="0" w:color="999999"/>
              <w:right w:val="single" w:sz="4" w:space="0" w:color="999999"/>
            </w:tcBorders>
          </w:tcPr>
          <w:p w14:paraId="7A84386E" w14:textId="77777777" w:rsidR="00746969" w:rsidRPr="00CB0A99" w:rsidRDefault="00746969">
            <w:pPr>
              <w:rPr>
                <w:sz w:val="2"/>
                <w:szCs w:val="2"/>
              </w:rPr>
            </w:pPr>
          </w:p>
        </w:tc>
        <w:tc>
          <w:tcPr>
            <w:tcW w:w="1888" w:type="dxa"/>
            <w:tcBorders>
              <w:top w:val="single" w:sz="4" w:space="0" w:color="999999"/>
              <w:left w:val="single" w:sz="4" w:space="0" w:color="999999"/>
              <w:bottom w:val="single" w:sz="4" w:space="0" w:color="999999"/>
              <w:right w:val="single" w:sz="4" w:space="0" w:color="999999"/>
            </w:tcBorders>
          </w:tcPr>
          <w:p w14:paraId="7A84386F" w14:textId="77777777" w:rsidR="00746969" w:rsidRPr="00CB0A99" w:rsidRDefault="00746969">
            <w:pPr>
              <w:pStyle w:val="TableParagraph"/>
              <w:spacing w:before="171"/>
              <w:rPr>
                <w:b/>
                <w:sz w:val="18"/>
              </w:rPr>
            </w:pPr>
          </w:p>
          <w:p w14:paraId="7A843870" w14:textId="77777777" w:rsidR="00746969" w:rsidRPr="00CB0A99" w:rsidRDefault="0077050F">
            <w:pPr>
              <w:pStyle w:val="TableParagraph"/>
              <w:spacing w:line="276" w:lineRule="auto"/>
              <w:ind w:left="103"/>
              <w:rPr>
                <w:sz w:val="18"/>
              </w:rPr>
            </w:pPr>
            <w:r w:rsidRPr="00CB0A99">
              <w:rPr>
                <w:sz w:val="18"/>
              </w:rPr>
              <w:t>Driving</w:t>
            </w:r>
            <w:r w:rsidRPr="00CB0A99">
              <w:rPr>
                <w:spacing w:val="-7"/>
                <w:sz w:val="18"/>
              </w:rPr>
              <w:t xml:space="preserve"> </w:t>
            </w:r>
            <w:r w:rsidRPr="00CB0A99">
              <w:rPr>
                <w:sz w:val="18"/>
              </w:rPr>
              <w:t>the</w:t>
            </w:r>
            <w:r w:rsidRPr="00CB0A99">
              <w:rPr>
                <w:spacing w:val="-7"/>
                <w:sz w:val="18"/>
              </w:rPr>
              <w:t xml:space="preserve"> </w:t>
            </w:r>
            <w:r w:rsidRPr="00CB0A99">
              <w:rPr>
                <w:sz w:val="18"/>
              </w:rPr>
              <w:t xml:space="preserve">Nation </w:t>
            </w:r>
            <w:r w:rsidRPr="00CB0A99">
              <w:rPr>
                <w:spacing w:val="-4"/>
                <w:w w:val="105"/>
                <w:sz w:val="18"/>
              </w:rPr>
              <w:t>Fund</w:t>
            </w:r>
          </w:p>
        </w:tc>
        <w:tc>
          <w:tcPr>
            <w:tcW w:w="3601" w:type="dxa"/>
            <w:tcBorders>
              <w:top w:val="single" w:sz="4" w:space="0" w:color="999999"/>
              <w:left w:val="single" w:sz="4" w:space="0" w:color="999999"/>
              <w:bottom w:val="single" w:sz="4" w:space="0" w:color="999999"/>
              <w:right w:val="single" w:sz="4" w:space="0" w:color="999999"/>
            </w:tcBorders>
          </w:tcPr>
          <w:p w14:paraId="7A843871" w14:textId="77777777" w:rsidR="00746969" w:rsidRPr="00CB0A99" w:rsidRDefault="0077050F">
            <w:pPr>
              <w:pStyle w:val="TableParagraph"/>
              <w:spacing w:before="23" w:line="276" w:lineRule="auto"/>
              <w:ind w:left="104" w:right="232"/>
              <w:rPr>
                <w:sz w:val="18"/>
              </w:rPr>
            </w:pPr>
            <w:r w:rsidRPr="00CB0A99">
              <w:rPr>
                <w:w w:val="105"/>
                <w:sz w:val="18"/>
              </w:rPr>
              <w:t>The Driving the Nation Fund supports Australia’s</w:t>
            </w:r>
            <w:r w:rsidRPr="00CB0A99">
              <w:rPr>
                <w:spacing w:val="-14"/>
                <w:w w:val="105"/>
                <w:sz w:val="18"/>
              </w:rPr>
              <w:t xml:space="preserve"> </w:t>
            </w:r>
            <w:r w:rsidRPr="00CB0A99">
              <w:rPr>
                <w:w w:val="105"/>
                <w:sz w:val="18"/>
              </w:rPr>
              <w:t>transition</w:t>
            </w:r>
            <w:r w:rsidRPr="00CB0A99">
              <w:rPr>
                <w:spacing w:val="-13"/>
                <w:w w:val="105"/>
                <w:sz w:val="18"/>
              </w:rPr>
              <w:t xml:space="preserve"> </w:t>
            </w:r>
            <w:r w:rsidRPr="00CB0A99">
              <w:rPr>
                <w:w w:val="105"/>
                <w:sz w:val="18"/>
              </w:rPr>
              <w:t>to</w:t>
            </w:r>
            <w:r w:rsidRPr="00CB0A99">
              <w:rPr>
                <w:spacing w:val="-13"/>
                <w:w w:val="105"/>
                <w:sz w:val="18"/>
              </w:rPr>
              <w:t xml:space="preserve"> </w:t>
            </w:r>
            <w:r w:rsidRPr="00CB0A99">
              <w:rPr>
                <w:w w:val="105"/>
                <w:sz w:val="18"/>
              </w:rPr>
              <w:t>electric</w:t>
            </w:r>
            <w:r w:rsidRPr="00CB0A99">
              <w:rPr>
                <w:spacing w:val="-13"/>
                <w:w w:val="105"/>
                <w:sz w:val="18"/>
              </w:rPr>
              <w:t xml:space="preserve"> </w:t>
            </w:r>
            <w:r w:rsidRPr="00CB0A99">
              <w:rPr>
                <w:w w:val="105"/>
                <w:sz w:val="18"/>
              </w:rPr>
              <w:t xml:space="preserve">vehicles </w:t>
            </w:r>
            <w:r w:rsidRPr="00CB0A99">
              <w:rPr>
                <w:sz w:val="18"/>
              </w:rPr>
              <w:t>by</w:t>
            </w:r>
            <w:r w:rsidRPr="00CB0A99">
              <w:rPr>
                <w:spacing w:val="-8"/>
                <w:sz w:val="18"/>
              </w:rPr>
              <w:t xml:space="preserve"> </w:t>
            </w:r>
            <w:r w:rsidRPr="00CB0A99">
              <w:rPr>
                <w:sz w:val="18"/>
              </w:rPr>
              <w:t>expanding</w:t>
            </w:r>
            <w:r w:rsidRPr="00CB0A99">
              <w:rPr>
                <w:spacing w:val="-10"/>
                <w:sz w:val="18"/>
              </w:rPr>
              <w:t xml:space="preserve"> </w:t>
            </w:r>
            <w:r w:rsidRPr="00CB0A99">
              <w:rPr>
                <w:sz w:val="18"/>
              </w:rPr>
              <w:t>EV</w:t>
            </w:r>
            <w:r w:rsidRPr="00CB0A99">
              <w:rPr>
                <w:spacing w:val="-9"/>
                <w:sz w:val="18"/>
              </w:rPr>
              <w:t xml:space="preserve"> </w:t>
            </w:r>
            <w:r w:rsidRPr="00CB0A99">
              <w:rPr>
                <w:sz w:val="18"/>
              </w:rPr>
              <w:t>charging</w:t>
            </w:r>
            <w:r w:rsidRPr="00CB0A99">
              <w:rPr>
                <w:spacing w:val="-7"/>
                <w:sz w:val="18"/>
              </w:rPr>
              <w:t xml:space="preserve"> </w:t>
            </w:r>
            <w:r w:rsidRPr="00CB0A99">
              <w:rPr>
                <w:sz w:val="18"/>
              </w:rPr>
              <w:t>and</w:t>
            </w:r>
            <w:r w:rsidRPr="00CB0A99">
              <w:rPr>
                <w:spacing w:val="-10"/>
                <w:sz w:val="18"/>
              </w:rPr>
              <w:t xml:space="preserve"> </w:t>
            </w:r>
            <w:r w:rsidRPr="00CB0A99">
              <w:rPr>
                <w:sz w:val="18"/>
              </w:rPr>
              <w:t xml:space="preserve">hydrogen </w:t>
            </w:r>
            <w:r w:rsidRPr="00CB0A99">
              <w:rPr>
                <w:w w:val="105"/>
                <w:sz w:val="18"/>
              </w:rPr>
              <w:t>refuelling</w:t>
            </w:r>
            <w:r w:rsidRPr="00CB0A99">
              <w:rPr>
                <w:spacing w:val="-6"/>
                <w:w w:val="105"/>
                <w:sz w:val="18"/>
              </w:rPr>
              <w:t xml:space="preserve"> </w:t>
            </w:r>
            <w:r w:rsidRPr="00CB0A99">
              <w:rPr>
                <w:w w:val="105"/>
                <w:sz w:val="18"/>
              </w:rPr>
              <w:t>infrastructure</w:t>
            </w:r>
            <w:r w:rsidRPr="00CB0A99">
              <w:rPr>
                <w:spacing w:val="-6"/>
                <w:w w:val="105"/>
                <w:sz w:val="18"/>
              </w:rPr>
              <w:t xml:space="preserve"> </w:t>
            </w:r>
            <w:r w:rsidRPr="00CB0A99">
              <w:rPr>
                <w:w w:val="105"/>
                <w:sz w:val="18"/>
              </w:rPr>
              <w:t>and</w:t>
            </w:r>
            <w:r w:rsidRPr="00CB0A99">
              <w:rPr>
                <w:spacing w:val="-3"/>
                <w:w w:val="105"/>
                <w:sz w:val="18"/>
              </w:rPr>
              <w:t xml:space="preserve"> </w:t>
            </w:r>
            <w:r w:rsidRPr="00CB0A99">
              <w:rPr>
                <w:w w:val="105"/>
                <w:sz w:val="18"/>
              </w:rPr>
              <w:t>supporting fleet</w:t>
            </w:r>
            <w:r w:rsidRPr="00CB0A99">
              <w:rPr>
                <w:spacing w:val="-3"/>
                <w:w w:val="105"/>
                <w:sz w:val="18"/>
              </w:rPr>
              <w:t xml:space="preserve"> </w:t>
            </w:r>
            <w:r w:rsidRPr="00CB0A99">
              <w:rPr>
                <w:w w:val="105"/>
                <w:sz w:val="18"/>
              </w:rPr>
              <w:t>investments.</w:t>
            </w:r>
          </w:p>
        </w:tc>
        <w:tc>
          <w:tcPr>
            <w:tcW w:w="1261" w:type="dxa"/>
            <w:tcBorders>
              <w:top w:val="single" w:sz="4" w:space="0" w:color="999999"/>
              <w:left w:val="single" w:sz="4" w:space="0" w:color="999999"/>
              <w:bottom w:val="single" w:sz="4" w:space="0" w:color="999999"/>
              <w:right w:val="single" w:sz="4" w:space="0" w:color="999999"/>
            </w:tcBorders>
          </w:tcPr>
          <w:p w14:paraId="7A843872" w14:textId="77777777" w:rsidR="00746969" w:rsidRPr="00CB0A99" w:rsidRDefault="00746969">
            <w:pPr>
              <w:pStyle w:val="TableParagraph"/>
              <w:rPr>
                <w:b/>
                <w:sz w:val="18"/>
              </w:rPr>
            </w:pPr>
          </w:p>
          <w:p w14:paraId="7A843873" w14:textId="77777777" w:rsidR="00746969" w:rsidRPr="00CB0A99" w:rsidRDefault="00746969">
            <w:pPr>
              <w:pStyle w:val="TableParagraph"/>
              <w:spacing w:before="81"/>
              <w:rPr>
                <w:b/>
                <w:sz w:val="18"/>
              </w:rPr>
            </w:pPr>
          </w:p>
          <w:p w14:paraId="7A843874" w14:textId="77777777" w:rsidR="00746969" w:rsidRPr="00CB0A99" w:rsidRDefault="0077050F">
            <w:pPr>
              <w:pStyle w:val="TableParagraph"/>
              <w:ind w:left="1" w:right="1"/>
              <w:jc w:val="center"/>
              <w:rPr>
                <w:sz w:val="18"/>
              </w:rPr>
            </w:pPr>
            <w:r w:rsidRPr="00CB0A99">
              <w:rPr>
                <w:spacing w:val="-4"/>
                <w:sz w:val="18"/>
              </w:rPr>
              <w:t>11.6</w:t>
            </w:r>
          </w:p>
        </w:tc>
        <w:tc>
          <w:tcPr>
            <w:tcW w:w="1260" w:type="dxa"/>
            <w:tcBorders>
              <w:top w:val="single" w:sz="4" w:space="0" w:color="999999"/>
              <w:left w:val="single" w:sz="4" w:space="0" w:color="999999"/>
              <w:bottom w:val="single" w:sz="4" w:space="0" w:color="999999"/>
              <w:right w:val="single" w:sz="4" w:space="0" w:color="999999"/>
            </w:tcBorders>
          </w:tcPr>
          <w:p w14:paraId="7A843875" w14:textId="77777777" w:rsidR="00746969" w:rsidRPr="00CB0A99" w:rsidRDefault="00746969">
            <w:pPr>
              <w:pStyle w:val="TableParagraph"/>
              <w:rPr>
                <w:b/>
                <w:sz w:val="18"/>
              </w:rPr>
            </w:pPr>
          </w:p>
          <w:p w14:paraId="7A843876" w14:textId="77777777" w:rsidR="00746969" w:rsidRPr="00CB0A99" w:rsidRDefault="00746969">
            <w:pPr>
              <w:pStyle w:val="TableParagraph"/>
              <w:spacing w:before="81"/>
              <w:rPr>
                <w:b/>
                <w:sz w:val="18"/>
              </w:rPr>
            </w:pPr>
          </w:p>
          <w:p w14:paraId="7A843877" w14:textId="77777777" w:rsidR="00746969" w:rsidRPr="00CB0A99" w:rsidRDefault="0077050F">
            <w:pPr>
              <w:pStyle w:val="TableParagraph"/>
              <w:ind w:left="5" w:right="5"/>
              <w:jc w:val="center"/>
              <w:rPr>
                <w:sz w:val="18"/>
              </w:rPr>
            </w:pPr>
            <w:r w:rsidRPr="00CB0A99">
              <w:rPr>
                <w:spacing w:val="-4"/>
                <w:sz w:val="18"/>
              </w:rPr>
              <w:t>25.7</w:t>
            </w:r>
          </w:p>
        </w:tc>
        <w:tc>
          <w:tcPr>
            <w:tcW w:w="1169" w:type="dxa"/>
            <w:tcBorders>
              <w:top w:val="single" w:sz="4" w:space="0" w:color="999999"/>
              <w:left w:val="single" w:sz="4" w:space="0" w:color="999999"/>
              <w:bottom w:val="single" w:sz="4" w:space="0" w:color="999999"/>
              <w:right w:val="single" w:sz="4" w:space="0" w:color="999999"/>
            </w:tcBorders>
          </w:tcPr>
          <w:p w14:paraId="7A843878" w14:textId="77777777" w:rsidR="00746969" w:rsidRPr="00CB0A99" w:rsidRDefault="00746969">
            <w:pPr>
              <w:pStyle w:val="TableParagraph"/>
              <w:rPr>
                <w:b/>
                <w:sz w:val="18"/>
              </w:rPr>
            </w:pPr>
          </w:p>
          <w:p w14:paraId="7A843879" w14:textId="77777777" w:rsidR="00746969" w:rsidRPr="00CB0A99" w:rsidRDefault="00746969">
            <w:pPr>
              <w:pStyle w:val="TableParagraph"/>
              <w:spacing w:before="81"/>
              <w:rPr>
                <w:b/>
                <w:sz w:val="18"/>
              </w:rPr>
            </w:pPr>
          </w:p>
          <w:p w14:paraId="7A84387A" w14:textId="77777777" w:rsidR="00746969" w:rsidRPr="00CB0A99" w:rsidRDefault="0077050F">
            <w:pPr>
              <w:pStyle w:val="TableParagraph"/>
              <w:ind w:left="1" w:right="1"/>
              <w:jc w:val="center"/>
              <w:rPr>
                <w:sz w:val="18"/>
              </w:rPr>
            </w:pPr>
            <w:r w:rsidRPr="00CB0A99">
              <w:rPr>
                <w:spacing w:val="-4"/>
                <w:sz w:val="18"/>
              </w:rPr>
              <w:t>20.3</w:t>
            </w:r>
          </w:p>
        </w:tc>
      </w:tr>
      <w:tr w:rsidR="00746969" w:rsidRPr="00CB0A99" w14:paraId="7A843889" w14:textId="77777777">
        <w:trPr>
          <w:trHeight w:val="1308"/>
        </w:trPr>
        <w:tc>
          <w:tcPr>
            <w:tcW w:w="1620" w:type="dxa"/>
            <w:vMerge/>
            <w:tcBorders>
              <w:top w:val="nil"/>
              <w:left w:val="single" w:sz="4" w:space="0" w:color="999999"/>
              <w:bottom w:val="single" w:sz="4" w:space="0" w:color="999999"/>
              <w:right w:val="single" w:sz="4" w:space="0" w:color="999999"/>
            </w:tcBorders>
          </w:tcPr>
          <w:p w14:paraId="7A84387C" w14:textId="77777777" w:rsidR="00746969" w:rsidRPr="00CB0A99" w:rsidRDefault="00746969">
            <w:pPr>
              <w:rPr>
                <w:sz w:val="2"/>
                <w:szCs w:val="2"/>
              </w:rPr>
            </w:pPr>
          </w:p>
        </w:tc>
        <w:tc>
          <w:tcPr>
            <w:tcW w:w="1888" w:type="dxa"/>
            <w:tcBorders>
              <w:top w:val="single" w:sz="4" w:space="0" w:color="999999"/>
              <w:left w:val="single" w:sz="4" w:space="0" w:color="999999"/>
              <w:bottom w:val="single" w:sz="4" w:space="0" w:color="999999"/>
              <w:right w:val="single" w:sz="4" w:space="0" w:color="999999"/>
            </w:tcBorders>
          </w:tcPr>
          <w:p w14:paraId="7A84387D" w14:textId="77777777" w:rsidR="00746969" w:rsidRPr="00CB0A99" w:rsidRDefault="00746969">
            <w:pPr>
              <w:pStyle w:val="TableParagraph"/>
              <w:spacing w:before="51"/>
              <w:rPr>
                <w:b/>
                <w:sz w:val="18"/>
              </w:rPr>
            </w:pPr>
          </w:p>
          <w:p w14:paraId="7A84387E" w14:textId="77777777" w:rsidR="00746969" w:rsidRPr="00CB0A99" w:rsidRDefault="0077050F">
            <w:pPr>
              <w:pStyle w:val="TableParagraph"/>
              <w:spacing w:line="276" w:lineRule="auto"/>
              <w:ind w:left="103" w:right="381"/>
              <w:rPr>
                <w:sz w:val="18"/>
              </w:rPr>
            </w:pPr>
            <w:r w:rsidRPr="00CB0A99">
              <w:rPr>
                <w:sz w:val="18"/>
              </w:rPr>
              <w:t>Electric</w:t>
            </w:r>
            <w:r w:rsidRPr="00CB0A99">
              <w:rPr>
                <w:spacing w:val="-5"/>
                <w:sz w:val="18"/>
              </w:rPr>
              <w:t xml:space="preserve"> </w:t>
            </w:r>
            <w:r w:rsidRPr="00CB0A99">
              <w:rPr>
                <w:sz w:val="18"/>
              </w:rPr>
              <w:t xml:space="preserve">Bus </w:t>
            </w:r>
            <w:r w:rsidRPr="00CB0A99">
              <w:rPr>
                <w:spacing w:val="-2"/>
                <w:sz w:val="18"/>
              </w:rPr>
              <w:t>Charging Infrastructure</w:t>
            </w:r>
          </w:p>
        </w:tc>
        <w:tc>
          <w:tcPr>
            <w:tcW w:w="3601" w:type="dxa"/>
            <w:tcBorders>
              <w:top w:val="single" w:sz="4" w:space="0" w:color="999999"/>
              <w:left w:val="single" w:sz="4" w:space="0" w:color="999999"/>
              <w:bottom w:val="single" w:sz="4" w:space="0" w:color="999999"/>
              <w:right w:val="single" w:sz="4" w:space="0" w:color="999999"/>
            </w:tcBorders>
          </w:tcPr>
          <w:p w14:paraId="7A84387F" w14:textId="77777777" w:rsidR="00746969" w:rsidRPr="00CB0A99" w:rsidRDefault="0077050F">
            <w:pPr>
              <w:pStyle w:val="TableParagraph"/>
              <w:spacing w:before="20" w:line="276" w:lineRule="auto"/>
              <w:ind w:left="104" w:right="129"/>
              <w:rPr>
                <w:sz w:val="18"/>
              </w:rPr>
            </w:pPr>
            <w:r w:rsidRPr="00CB0A99">
              <w:rPr>
                <w:spacing w:val="-2"/>
                <w:w w:val="105"/>
                <w:sz w:val="18"/>
              </w:rPr>
              <w:t>The</w:t>
            </w:r>
            <w:r w:rsidRPr="00CB0A99">
              <w:rPr>
                <w:spacing w:val="-7"/>
                <w:w w:val="105"/>
                <w:sz w:val="18"/>
              </w:rPr>
              <w:t xml:space="preserve"> </w:t>
            </w:r>
            <w:r w:rsidRPr="00CB0A99">
              <w:rPr>
                <w:spacing w:val="-2"/>
                <w:w w:val="105"/>
                <w:sz w:val="18"/>
              </w:rPr>
              <w:t>project</w:t>
            </w:r>
            <w:r w:rsidRPr="00CB0A99">
              <w:rPr>
                <w:spacing w:val="-9"/>
                <w:w w:val="105"/>
                <w:sz w:val="18"/>
              </w:rPr>
              <w:t xml:space="preserve"> </w:t>
            </w:r>
            <w:r w:rsidRPr="00CB0A99">
              <w:rPr>
                <w:spacing w:val="-2"/>
                <w:w w:val="105"/>
                <w:sz w:val="18"/>
              </w:rPr>
              <w:t>supports</w:t>
            </w:r>
            <w:r w:rsidRPr="00CB0A99">
              <w:rPr>
                <w:spacing w:val="-10"/>
                <w:w w:val="105"/>
                <w:sz w:val="18"/>
              </w:rPr>
              <w:t xml:space="preserve"> </w:t>
            </w:r>
            <w:r w:rsidRPr="00CB0A99">
              <w:rPr>
                <w:spacing w:val="-2"/>
                <w:w w:val="105"/>
                <w:sz w:val="18"/>
              </w:rPr>
              <w:t>the</w:t>
            </w:r>
            <w:r w:rsidRPr="00CB0A99">
              <w:rPr>
                <w:spacing w:val="-9"/>
                <w:w w:val="105"/>
                <w:sz w:val="18"/>
              </w:rPr>
              <w:t xml:space="preserve"> </w:t>
            </w:r>
            <w:r w:rsidRPr="00CB0A99">
              <w:rPr>
                <w:spacing w:val="-2"/>
                <w:w w:val="105"/>
                <w:sz w:val="18"/>
              </w:rPr>
              <w:t>rollout</w:t>
            </w:r>
            <w:r w:rsidRPr="00CB0A99">
              <w:rPr>
                <w:spacing w:val="-7"/>
                <w:w w:val="105"/>
                <w:sz w:val="18"/>
              </w:rPr>
              <w:t xml:space="preserve"> </w:t>
            </w:r>
            <w:r w:rsidRPr="00CB0A99">
              <w:rPr>
                <w:spacing w:val="-2"/>
                <w:w w:val="105"/>
                <w:sz w:val="18"/>
              </w:rPr>
              <w:t>of</w:t>
            </w:r>
            <w:r w:rsidRPr="00CB0A99">
              <w:rPr>
                <w:spacing w:val="-9"/>
                <w:w w:val="105"/>
                <w:sz w:val="18"/>
              </w:rPr>
              <w:t xml:space="preserve"> </w:t>
            </w:r>
            <w:r w:rsidRPr="00CB0A99">
              <w:rPr>
                <w:spacing w:val="-2"/>
                <w:w w:val="105"/>
                <w:sz w:val="18"/>
              </w:rPr>
              <w:t xml:space="preserve">an </w:t>
            </w:r>
            <w:r w:rsidRPr="00CB0A99">
              <w:rPr>
                <w:w w:val="105"/>
                <w:sz w:val="18"/>
              </w:rPr>
              <w:t xml:space="preserve">electric bus network in Perth by </w:t>
            </w:r>
            <w:r w:rsidRPr="00CB0A99">
              <w:rPr>
                <w:sz w:val="18"/>
              </w:rPr>
              <w:t xml:space="preserve">upgrading depots and installing solar </w:t>
            </w:r>
            <w:r w:rsidRPr="00CB0A99">
              <w:rPr>
                <w:w w:val="105"/>
                <w:sz w:val="18"/>
              </w:rPr>
              <w:t>panels,</w:t>
            </w:r>
            <w:r w:rsidRPr="00CB0A99">
              <w:rPr>
                <w:spacing w:val="-4"/>
                <w:w w:val="105"/>
                <w:sz w:val="18"/>
              </w:rPr>
              <w:t xml:space="preserve"> </w:t>
            </w:r>
            <w:r w:rsidRPr="00CB0A99">
              <w:rPr>
                <w:w w:val="105"/>
                <w:sz w:val="18"/>
              </w:rPr>
              <w:t>batteries,</w:t>
            </w:r>
            <w:r w:rsidRPr="00CB0A99">
              <w:rPr>
                <w:spacing w:val="-2"/>
                <w:w w:val="105"/>
                <w:sz w:val="18"/>
              </w:rPr>
              <w:t xml:space="preserve"> </w:t>
            </w:r>
            <w:r w:rsidRPr="00CB0A99">
              <w:rPr>
                <w:w w:val="105"/>
                <w:sz w:val="18"/>
              </w:rPr>
              <w:t>and</w:t>
            </w:r>
            <w:r w:rsidRPr="00CB0A99">
              <w:rPr>
                <w:spacing w:val="-4"/>
                <w:w w:val="105"/>
                <w:sz w:val="18"/>
              </w:rPr>
              <w:t xml:space="preserve"> </w:t>
            </w:r>
            <w:r w:rsidRPr="00CB0A99">
              <w:rPr>
                <w:w w:val="105"/>
                <w:sz w:val="18"/>
              </w:rPr>
              <w:t>EV</w:t>
            </w:r>
            <w:r w:rsidRPr="00CB0A99">
              <w:rPr>
                <w:spacing w:val="-3"/>
                <w:w w:val="105"/>
                <w:sz w:val="18"/>
              </w:rPr>
              <w:t xml:space="preserve"> </w:t>
            </w:r>
            <w:r w:rsidRPr="00CB0A99">
              <w:rPr>
                <w:w w:val="105"/>
                <w:sz w:val="18"/>
              </w:rPr>
              <w:t xml:space="preserve">charging </w:t>
            </w:r>
            <w:r w:rsidRPr="00CB0A99">
              <w:rPr>
                <w:spacing w:val="-2"/>
                <w:w w:val="105"/>
                <w:sz w:val="18"/>
              </w:rPr>
              <w:t>infrastructure.</w:t>
            </w:r>
          </w:p>
        </w:tc>
        <w:tc>
          <w:tcPr>
            <w:tcW w:w="1261" w:type="dxa"/>
            <w:tcBorders>
              <w:top w:val="single" w:sz="4" w:space="0" w:color="999999"/>
              <w:left w:val="single" w:sz="4" w:space="0" w:color="999999"/>
              <w:bottom w:val="single" w:sz="4" w:space="0" w:color="999999"/>
              <w:right w:val="single" w:sz="4" w:space="0" w:color="999999"/>
            </w:tcBorders>
          </w:tcPr>
          <w:p w14:paraId="7A843880" w14:textId="77777777" w:rsidR="00746969" w:rsidRPr="00CB0A99" w:rsidRDefault="00746969">
            <w:pPr>
              <w:pStyle w:val="TableParagraph"/>
              <w:rPr>
                <w:b/>
                <w:sz w:val="18"/>
              </w:rPr>
            </w:pPr>
          </w:p>
          <w:p w14:paraId="7A843881" w14:textId="77777777" w:rsidR="00746969" w:rsidRPr="00CB0A99" w:rsidRDefault="00746969">
            <w:pPr>
              <w:pStyle w:val="TableParagraph"/>
              <w:spacing w:before="82"/>
              <w:rPr>
                <w:b/>
                <w:sz w:val="18"/>
              </w:rPr>
            </w:pPr>
          </w:p>
          <w:p w14:paraId="7A843882" w14:textId="77777777" w:rsidR="00746969" w:rsidRPr="00CB0A99" w:rsidRDefault="0077050F">
            <w:pPr>
              <w:pStyle w:val="TableParagraph"/>
              <w:ind w:right="1"/>
              <w:jc w:val="center"/>
              <w:rPr>
                <w:sz w:val="18"/>
              </w:rPr>
            </w:pPr>
            <w:r w:rsidRPr="00CB0A99">
              <w:rPr>
                <w:spacing w:val="-10"/>
                <w:w w:val="125"/>
                <w:sz w:val="18"/>
              </w:rPr>
              <w:t>–</w:t>
            </w:r>
          </w:p>
        </w:tc>
        <w:tc>
          <w:tcPr>
            <w:tcW w:w="1260" w:type="dxa"/>
            <w:tcBorders>
              <w:top w:val="single" w:sz="4" w:space="0" w:color="999999"/>
              <w:left w:val="single" w:sz="4" w:space="0" w:color="999999"/>
              <w:bottom w:val="single" w:sz="4" w:space="0" w:color="999999"/>
              <w:right w:val="single" w:sz="4" w:space="0" w:color="999999"/>
            </w:tcBorders>
          </w:tcPr>
          <w:p w14:paraId="7A843883" w14:textId="77777777" w:rsidR="00746969" w:rsidRPr="00CB0A99" w:rsidRDefault="00746969">
            <w:pPr>
              <w:pStyle w:val="TableParagraph"/>
              <w:rPr>
                <w:b/>
                <w:sz w:val="18"/>
              </w:rPr>
            </w:pPr>
          </w:p>
          <w:p w14:paraId="7A843884" w14:textId="77777777" w:rsidR="00746969" w:rsidRPr="00CB0A99" w:rsidRDefault="00746969">
            <w:pPr>
              <w:pStyle w:val="TableParagraph"/>
              <w:spacing w:before="82"/>
              <w:rPr>
                <w:b/>
                <w:sz w:val="18"/>
              </w:rPr>
            </w:pPr>
          </w:p>
          <w:p w14:paraId="7A843885" w14:textId="77777777" w:rsidR="00746969" w:rsidRPr="00CB0A99" w:rsidRDefault="0077050F">
            <w:pPr>
              <w:pStyle w:val="TableParagraph"/>
              <w:ind w:left="5" w:right="6"/>
              <w:jc w:val="center"/>
              <w:rPr>
                <w:sz w:val="18"/>
              </w:rPr>
            </w:pPr>
            <w:r w:rsidRPr="00CB0A99">
              <w:rPr>
                <w:spacing w:val="-10"/>
                <w:w w:val="125"/>
                <w:sz w:val="18"/>
              </w:rPr>
              <w:t>–</w:t>
            </w:r>
          </w:p>
        </w:tc>
        <w:tc>
          <w:tcPr>
            <w:tcW w:w="1169" w:type="dxa"/>
            <w:tcBorders>
              <w:top w:val="single" w:sz="4" w:space="0" w:color="999999"/>
              <w:left w:val="single" w:sz="4" w:space="0" w:color="999999"/>
              <w:bottom w:val="single" w:sz="4" w:space="0" w:color="999999"/>
              <w:right w:val="single" w:sz="4" w:space="0" w:color="999999"/>
            </w:tcBorders>
          </w:tcPr>
          <w:p w14:paraId="7A843886" w14:textId="77777777" w:rsidR="00746969" w:rsidRPr="00CB0A99" w:rsidRDefault="00746969">
            <w:pPr>
              <w:pStyle w:val="TableParagraph"/>
              <w:rPr>
                <w:b/>
                <w:sz w:val="18"/>
              </w:rPr>
            </w:pPr>
          </w:p>
          <w:p w14:paraId="7A843887" w14:textId="77777777" w:rsidR="00746969" w:rsidRPr="00CB0A99" w:rsidRDefault="00746969">
            <w:pPr>
              <w:pStyle w:val="TableParagraph"/>
              <w:spacing w:before="82"/>
              <w:rPr>
                <w:b/>
                <w:sz w:val="18"/>
              </w:rPr>
            </w:pPr>
          </w:p>
          <w:p w14:paraId="7A843888" w14:textId="77777777" w:rsidR="00746969" w:rsidRPr="00CB0A99" w:rsidRDefault="0077050F">
            <w:pPr>
              <w:pStyle w:val="TableParagraph"/>
              <w:ind w:left="1" w:right="1"/>
              <w:jc w:val="center"/>
              <w:rPr>
                <w:sz w:val="18"/>
              </w:rPr>
            </w:pPr>
            <w:r w:rsidRPr="00CB0A99">
              <w:rPr>
                <w:spacing w:val="-4"/>
                <w:sz w:val="18"/>
              </w:rPr>
              <w:t>18.9</w:t>
            </w:r>
          </w:p>
        </w:tc>
      </w:tr>
      <w:tr w:rsidR="00746969" w:rsidRPr="00CB0A99" w14:paraId="7A84389D" w14:textId="77777777">
        <w:trPr>
          <w:trHeight w:val="1715"/>
        </w:trPr>
        <w:tc>
          <w:tcPr>
            <w:tcW w:w="1620" w:type="dxa"/>
            <w:tcBorders>
              <w:top w:val="single" w:sz="4" w:space="0" w:color="999999"/>
              <w:left w:val="single" w:sz="4" w:space="0" w:color="999999"/>
              <w:bottom w:val="single" w:sz="4" w:space="0" w:color="999999"/>
              <w:right w:val="single" w:sz="4" w:space="0" w:color="999999"/>
            </w:tcBorders>
          </w:tcPr>
          <w:p w14:paraId="7A84388A" w14:textId="77777777" w:rsidR="00746969" w:rsidRPr="00CB0A99" w:rsidRDefault="00746969">
            <w:pPr>
              <w:pStyle w:val="TableParagraph"/>
              <w:rPr>
                <w:b/>
                <w:sz w:val="18"/>
              </w:rPr>
            </w:pPr>
          </w:p>
          <w:p w14:paraId="7A84388B" w14:textId="77777777" w:rsidR="00746969" w:rsidRPr="00CB0A99" w:rsidRDefault="00746969">
            <w:pPr>
              <w:pStyle w:val="TableParagraph"/>
              <w:spacing w:before="165"/>
              <w:rPr>
                <w:b/>
                <w:sz w:val="18"/>
              </w:rPr>
            </w:pPr>
          </w:p>
          <w:p w14:paraId="7A84388C" w14:textId="77777777" w:rsidR="00746969" w:rsidRPr="00CB0A99" w:rsidRDefault="0077050F">
            <w:pPr>
              <w:pStyle w:val="TableParagraph"/>
              <w:spacing w:line="276" w:lineRule="auto"/>
              <w:ind w:left="107" w:right="187"/>
              <w:rPr>
                <w:b/>
                <w:sz w:val="18"/>
              </w:rPr>
            </w:pPr>
            <w:r w:rsidRPr="00CB0A99">
              <w:rPr>
                <w:b/>
                <w:spacing w:val="-8"/>
                <w:sz w:val="18"/>
              </w:rPr>
              <w:t>Climate</w:t>
            </w:r>
            <w:r w:rsidRPr="00CB0A99">
              <w:rPr>
                <w:b/>
                <w:spacing w:val="-5"/>
                <w:sz w:val="18"/>
              </w:rPr>
              <w:t xml:space="preserve"> </w:t>
            </w:r>
            <w:r w:rsidRPr="00CB0A99">
              <w:rPr>
                <w:b/>
                <w:spacing w:val="-8"/>
                <w:sz w:val="18"/>
              </w:rPr>
              <w:t xml:space="preserve">Change </w:t>
            </w:r>
            <w:r w:rsidRPr="00CB0A99">
              <w:rPr>
                <w:b/>
                <w:spacing w:val="-2"/>
                <w:sz w:val="18"/>
              </w:rPr>
              <w:t>Adaptation</w:t>
            </w:r>
          </w:p>
        </w:tc>
        <w:tc>
          <w:tcPr>
            <w:tcW w:w="1888" w:type="dxa"/>
            <w:tcBorders>
              <w:top w:val="single" w:sz="4" w:space="0" w:color="999999"/>
              <w:left w:val="single" w:sz="4" w:space="0" w:color="999999"/>
              <w:bottom w:val="single" w:sz="4" w:space="0" w:color="999999"/>
              <w:right w:val="single" w:sz="4" w:space="0" w:color="999999"/>
            </w:tcBorders>
          </w:tcPr>
          <w:p w14:paraId="7A84388D" w14:textId="77777777" w:rsidR="00746969" w:rsidRPr="00CB0A99" w:rsidRDefault="00746969">
            <w:pPr>
              <w:pStyle w:val="TableParagraph"/>
              <w:rPr>
                <w:b/>
                <w:sz w:val="18"/>
              </w:rPr>
            </w:pPr>
          </w:p>
          <w:p w14:paraId="7A84388E" w14:textId="77777777" w:rsidR="00746969" w:rsidRPr="00CB0A99" w:rsidRDefault="00746969">
            <w:pPr>
              <w:pStyle w:val="TableParagraph"/>
              <w:spacing w:before="165"/>
              <w:rPr>
                <w:b/>
                <w:sz w:val="18"/>
              </w:rPr>
            </w:pPr>
          </w:p>
          <w:p w14:paraId="7A84388F" w14:textId="77777777" w:rsidR="00746969" w:rsidRPr="00CB0A99" w:rsidRDefault="0077050F">
            <w:pPr>
              <w:pStyle w:val="TableParagraph"/>
              <w:spacing w:line="259" w:lineRule="auto"/>
              <w:ind w:left="103" w:right="381" w:firstLine="45"/>
              <w:rPr>
                <w:position w:val="7"/>
                <w:sz w:val="12"/>
              </w:rPr>
            </w:pPr>
            <w:r w:rsidRPr="00CB0A99">
              <w:rPr>
                <w:spacing w:val="-2"/>
                <w:sz w:val="18"/>
              </w:rPr>
              <w:t xml:space="preserve">International </w:t>
            </w:r>
            <w:r w:rsidRPr="00CB0A99">
              <w:rPr>
                <w:sz w:val="18"/>
              </w:rPr>
              <w:t>Climate</w:t>
            </w:r>
            <w:r w:rsidRPr="00CB0A99">
              <w:rPr>
                <w:spacing w:val="-13"/>
                <w:sz w:val="18"/>
              </w:rPr>
              <w:t xml:space="preserve"> </w:t>
            </w:r>
            <w:r w:rsidRPr="00CB0A99">
              <w:rPr>
                <w:sz w:val="18"/>
              </w:rPr>
              <w:t>Finance</w:t>
            </w:r>
            <w:hyperlink w:anchor="_bookmark8" w:history="1">
              <w:r w:rsidRPr="00CB0A99">
                <w:rPr>
                  <w:position w:val="7"/>
                  <w:sz w:val="12"/>
                </w:rPr>
                <w:t>9</w:t>
              </w:r>
            </w:hyperlink>
          </w:p>
        </w:tc>
        <w:tc>
          <w:tcPr>
            <w:tcW w:w="3601" w:type="dxa"/>
            <w:tcBorders>
              <w:top w:val="single" w:sz="4" w:space="0" w:color="999999"/>
              <w:left w:val="single" w:sz="4" w:space="0" w:color="999999"/>
              <w:bottom w:val="single" w:sz="4" w:space="0" w:color="999999"/>
              <w:right w:val="single" w:sz="4" w:space="0" w:color="999999"/>
            </w:tcBorders>
          </w:tcPr>
          <w:p w14:paraId="7A843890" w14:textId="77777777" w:rsidR="00746969" w:rsidRPr="00CB0A99" w:rsidRDefault="0077050F">
            <w:pPr>
              <w:pStyle w:val="TableParagraph"/>
              <w:spacing w:before="107" w:line="276" w:lineRule="auto"/>
              <w:ind w:left="104" w:right="8"/>
              <w:rPr>
                <w:sz w:val="18"/>
              </w:rPr>
            </w:pPr>
            <w:r w:rsidRPr="00CB0A99">
              <w:rPr>
                <w:w w:val="105"/>
                <w:sz w:val="18"/>
              </w:rPr>
              <w:t>Through the Department of Foreign Affairs</w:t>
            </w:r>
            <w:r w:rsidRPr="00CB0A99">
              <w:rPr>
                <w:spacing w:val="-9"/>
                <w:w w:val="105"/>
                <w:sz w:val="18"/>
              </w:rPr>
              <w:t xml:space="preserve"> </w:t>
            </w:r>
            <w:r w:rsidRPr="00CB0A99">
              <w:rPr>
                <w:w w:val="105"/>
                <w:sz w:val="18"/>
              </w:rPr>
              <w:t>and</w:t>
            </w:r>
            <w:r w:rsidRPr="00CB0A99">
              <w:rPr>
                <w:spacing w:val="-10"/>
                <w:w w:val="105"/>
                <w:sz w:val="18"/>
              </w:rPr>
              <w:t xml:space="preserve"> </w:t>
            </w:r>
            <w:r w:rsidRPr="00CB0A99">
              <w:rPr>
                <w:w w:val="105"/>
                <w:sz w:val="18"/>
              </w:rPr>
              <w:t>Trade</w:t>
            </w:r>
            <w:r w:rsidRPr="00CB0A99">
              <w:rPr>
                <w:spacing w:val="-6"/>
                <w:w w:val="105"/>
                <w:sz w:val="18"/>
              </w:rPr>
              <w:t xml:space="preserve"> </w:t>
            </w:r>
            <w:r w:rsidRPr="00CB0A99">
              <w:rPr>
                <w:w w:val="105"/>
                <w:sz w:val="18"/>
              </w:rPr>
              <w:t>(DFAT),</w:t>
            </w:r>
            <w:r w:rsidRPr="00CB0A99">
              <w:rPr>
                <w:spacing w:val="-8"/>
                <w:w w:val="105"/>
                <w:sz w:val="18"/>
              </w:rPr>
              <w:t xml:space="preserve"> </w:t>
            </w:r>
            <w:r w:rsidRPr="00CB0A99">
              <w:rPr>
                <w:w w:val="105"/>
                <w:sz w:val="18"/>
              </w:rPr>
              <w:t>the</w:t>
            </w:r>
            <w:r w:rsidRPr="00CB0A99">
              <w:rPr>
                <w:spacing w:val="-10"/>
                <w:w w:val="105"/>
                <w:sz w:val="18"/>
              </w:rPr>
              <w:t xml:space="preserve"> </w:t>
            </w:r>
            <w:r w:rsidRPr="00CB0A99">
              <w:rPr>
                <w:w w:val="105"/>
                <w:sz w:val="18"/>
              </w:rPr>
              <w:t xml:space="preserve">Australian Government provides climate-related development assistance in the Indo-Pacific to support adaptation and </w:t>
            </w:r>
            <w:r w:rsidRPr="00CB0A99">
              <w:rPr>
                <w:spacing w:val="-2"/>
                <w:w w:val="105"/>
                <w:sz w:val="18"/>
              </w:rPr>
              <w:t>mitigation efforts</w:t>
            </w:r>
            <w:r w:rsidRPr="00CB0A99">
              <w:rPr>
                <w:spacing w:val="-5"/>
                <w:w w:val="105"/>
                <w:sz w:val="18"/>
              </w:rPr>
              <w:t xml:space="preserve"> </w:t>
            </w:r>
            <w:r w:rsidRPr="00CB0A99">
              <w:rPr>
                <w:spacing w:val="-2"/>
                <w:w w:val="105"/>
                <w:sz w:val="18"/>
              </w:rPr>
              <w:t>in developing countries.</w:t>
            </w:r>
          </w:p>
        </w:tc>
        <w:tc>
          <w:tcPr>
            <w:tcW w:w="1261" w:type="dxa"/>
            <w:tcBorders>
              <w:top w:val="single" w:sz="4" w:space="0" w:color="999999"/>
              <w:left w:val="single" w:sz="4" w:space="0" w:color="999999"/>
              <w:bottom w:val="single" w:sz="4" w:space="0" w:color="999999"/>
              <w:right w:val="single" w:sz="4" w:space="0" w:color="999999"/>
            </w:tcBorders>
          </w:tcPr>
          <w:p w14:paraId="7A843891" w14:textId="77777777" w:rsidR="00746969" w:rsidRPr="00CB0A99" w:rsidRDefault="00746969">
            <w:pPr>
              <w:pStyle w:val="TableParagraph"/>
              <w:rPr>
                <w:b/>
                <w:sz w:val="18"/>
              </w:rPr>
            </w:pPr>
          </w:p>
          <w:p w14:paraId="7A843892" w14:textId="77777777" w:rsidR="00746969" w:rsidRPr="00CB0A99" w:rsidRDefault="00746969">
            <w:pPr>
              <w:pStyle w:val="TableParagraph"/>
              <w:rPr>
                <w:b/>
                <w:sz w:val="18"/>
              </w:rPr>
            </w:pPr>
          </w:p>
          <w:p w14:paraId="7A843893" w14:textId="77777777" w:rsidR="00746969" w:rsidRPr="00CB0A99" w:rsidRDefault="00746969">
            <w:pPr>
              <w:pStyle w:val="TableParagraph"/>
              <w:spacing w:before="78"/>
              <w:rPr>
                <w:b/>
                <w:sz w:val="18"/>
              </w:rPr>
            </w:pPr>
          </w:p>
          <w:p w14:paraId="7A843894" w14:textId="77777777" w:rsidR="00746969" w:rsidRPr="00CB0A99" w:rsidRDefault="0077050F">
            <w:pPr>
              <w:pStyle w:val="TableParagraph"/>
              <w:spacing w:before="1"/>
              <w:ind w:left="1" w:right="1"/>
              <w:jc w:val="center"/>
              <w:rPr>
                <w:sz w:val="18"/>
              </w:rPr>
            </w:pPr>
            <w:r w:rsidRPr="00CB0A99">
              <w:rPr>
                <w:spacing w:val="-2"/>
                <w:sz w:val="18"/>
              </w:rPr>
              <w:t>125.4</w:t>
            </w:r>
          </w:p>
        </w:tc>
        <w:tc>
          <w:tcPr>
            <w:tcW w:w="1260" w:type="dxa"/>
            <w:tcBorders>
              <w:top w:val="single" w:sz="4" w:space="0" w:color="999999"/>
              <w:left w:val="single" w:sz="4" w:space="0" w:color="999999"/>
              <w:bottom w:val="single" w:sz="4" w:space="0" w:color="999999"/>
              <w:right w:val="single" w:sz="4" w:space="0" w:color="999999"/>
            </w:tcBorders>
          </w:tcPr>
          <w:p w14:paraId="7A843895" w14:textId="77777777" w:rsidR="00746969" w:rsidRPr="00CB0A99" w:rsidRDefault="00746969">
            <w:pPr>
              <w:pStyle w:val="TableParagraph"/>
              <w:rPr>
                <w:b/>
                <w:sz w:val="18"/>
              </w:rPr>
            </w:pPr>
          </w:p>
          <w:p w14:paraId="7A843896" w14:textId="77777777" w:rsidR="00746969" w:rsidRPr="00CB0A99" w:rsidRDefault="00746969">
            <w:pPr>
              <w:pStyle w:val="TableParagraph"/>
              <w:rPr>
                <w:b/>
                <w:sz w:val="18"/>
              </w:rPr>
            </w:pPr>
          </w:p>
          <w:p w14:paraId="7A843897" w14:textId="77777777" w:rsidR="00746969" w:rsidRPr="00CB0A99" w:rsidRDefault="00746969">
            <w:pPr>
              <w:pStyle w:val="TableParagraph"/>
              <w:spacing w:before="78"/>
              <w:rPr>
                <w:b/>
                <w:sz w:val="18"/>
              </w:rPr>
            </w:pPr>
          </w:p>
          <w:p w14:paraId="7A843898" w14:textId="77777777" w:rsidR="00746969" w:rsidRPr="00CB0A99" w:rsidRDefault="0077050F">
            <w:pPr>
              <w:pStyle w:val="TableParagraph"/>
              <w:spacing w:before="1"/>
              <w:ind w:left="5" w:right="6"/>
              <w:jc w:val="center"/>
              <w:rPr>
                <w:sz w:val="18"/>
              </w:rPr>
            </w:pPr>
            <w:r w:rsidRPr="00CB0A99">
              <w:rPr>
                <w:spacing w:val="-2"/>
                <w:sz w:val="18"/>
              </w:rPr>
              <w:t>107.5</w:t>
            </w:r>
          </w:p>
        </w:tc>
        <w:tc>
          <w:tcPr>
            <w:tcW w:w="1169" w:type="dxa"/>
            <w:tcBorders>
              <w:top w:val="single" w:sz="4" w:space="0" w:color="999999"/>
              <w:left w:val="single" w:sz="4" w:space="0" w:color="999999"/>
              <w:bottom w:val="single" w:sz="4" w:space="0" w:color="999999"/>
              <w:right w:val="single" w:sz="4" w:space="0" w:color="999999"/>
            </w:tcBorders>
          </w:tcPr>
          <w:p w14:paraId="7A843899" w14:textId="77777777" w:rsidR="00746969" w:rsidRPr="00CB0A99" w:rsidRDefault="00746969">
            <w:pPr>
              <w:pStyle w:val="TableParagraph"/>
              <w:rPr>
                <w:b/>
                <w:sz w:val="18"/>
              </w:rPr>
            </w:pPr>
          </w:p>
          <w:p w14:paraId="7A84389A" w14:textId="77777777" w:rsidR="00746969" w:rsidRPr="00CB0A99" w:rsidRDefault="00746969">
            <w:pPr>
              <w:pStyle w:val="TableParagraph"/>
              <w:rPr>
                <w:b/>
                <w:sz w:val="18"/>
              </w:rPr>
            </w:pPr>
          </w:p>
          <w:p w14:paraId="7A84389B" w14:textId="77777777" w:rsidR="00746969" w:rsidRPr="00CB0A99" w:rsidRDefault="00746969">
            <w:pPr>
              <w:pStyle w:val="TableParagraph"/>
              <w:spacing w:before="78"/>
              <w:rPr>
                <w:b/>
                <w:sz w:val="18"/>
              </w:rPr>
            </w:pPr>
          </w:p>
          <w:p w14:paraId="7A84389C" w14:textId="77777777" w:rsidR="00746969" w:rsidRPr="00CB0A99" w:rsidRDefault="0077050F">
            <w:pPr>
              <w:pStyle w:val="TableParagraph"/>
              <w:spacing w:before="1"/>
              <w:ind w:left="1" w:right="1"/>
              <w:jc w:val="center"/>
              <w:rPr>
                <w:sz w:val="18"/>
              </w:rPr>
            </w:pPr>
            <w:r w:rsidRPr="00CB0A99">
              <w:rPr>
                <w:spacing w:val="-2"/>
                <w:sz w:val="18"/>
              </w:rPr>
              <w:t>108.3</w:t>
            </w:r>
          </w:p>
        </w:tc>
      </w:tr>
      <w:tr w:rsidR="00746969" w:rsidRPr="00CB0A99" w14:paraId="7A8438AB" w14:textId="77777777">
        <w:trPr>
          <w:trHeight w:val="1543"/>
        </w:trPr>
        <w:tc>
          <w:tcPr>
            <w:tcW w:w="1620" w:type="dxa"/>
            <w:tcBorders>
              <w:top w:val="single" w:sz="4" w:space="0" w:color="999999"/>
              <w:left w:val="single" w:sz="4" w:space="0" w:color="999999"/>
              <w:bottom w:val="single" w:sz="4" w:space="0" w:color="999999"/>
              <w:right w:val="single" w:sz="4" w:space="0" w:color="999999"/>
            </w:tcBorders>
          </w:tcPr>
          <w:p w14:paraId="7A84389E" w14:textId="77777777" w:rsidR="00746969" w:rsidRPr="00CB0A99" w:rsidRDefault="0077050F">
            <w:pPr>
              <w:pStyle w:val="TableParagraph"/>
              <w:spacing w:before="20" w:line="276" w:lineRule="auto"/>
              <w:ind w:left="107" w:right="187"/>
              <w:rPr>
                <w:b/>
                <w:sz w:val="18"/>
              </w:rPr>
            </w:pPr>
            <w:r w:rsidRPr="00CB0A99">
              <w:rPr>
                <w:b/>
                <w:spacing w:val="-2"/>
                <w:w w:val="90"/>
                <w:sz w:val="18"/>
              </w:rPr>
              <w:t xml:space="preserve">Environmentally </w:t>
            </w:r>
            <w:r w:rsidRPr="00CB0A99">
              <w:rPr>
                <w:b/>
                <w:spacing w:val="-2"/>
                <w:sz w:val="18"/>
              </w:rPr>
              <w:t>sustainable management</w:t>
            </w:r>
            <w:r w:rsidRPr="00CB0A99">
              <w:rPr>
                <w:b/>
                <w:spacing w:val="-11"/>
                <w:sz w:val="18"/>
              </w:rPr>
              <w:t xml:space="preserve"> </w:t>
            </w:r>
            <w:r w:rsidRPr="00CB0A99">
              <w:rPr>
                <w:b/>
                <w:spacing w:val="-2"/>
                <w:sz w:val="18"/>
              </w:rPr>
              <w:t xml:space="preserve">of </w:t>
            </w:r>
            <w:r w:rsidRPr="00CB0A99">
              <w:rPr>
                <w:b/>
                <w:sz w:val="18"/>
              </w:rPr>
              <w:t>living</w:t>
            </w:r>
            <w:r w:rsidRPr="00CB0A99">
              <w:rPr>
                <w:b/>
                <w:spacing w:val="-3"/>
                <w:sz w:val="18"/>
              </w:rPr>
              <w:t xml:space="preserve"> </w:t>
            </w:r>
            <w:r w:rsidRPr="00CB0A99">
              <w:rPr>
                <w:b/>
                <w:sz w:val="18"/>
              </w:rPr>
              <w:t>natural resources</w:t>
            </w:r>
            <w:r w:rsidRPr="00CB0A99">
              <w:rPr>
                <w:b/>
                <w:spacing w:val="-1"/>
                <w:sz w:val="18"/>
              </w:rPr>
              <w:t xml:space="preserve"> </w:t>
            </w:r>
            <w:r w:rsidRPr="00CB0A99">
              <w:rPr>
                <w:b/>
                <w:sz w:val="18"/>
              </w:rPr>
              <w:t>and land</w:t>
            </w:r>
            <w:r w:rsidRPr="00CB0A99">
              <w:rPr>
                <w:b/>
                <w:spacing w:val="-3"/>
                <w:sz w:val="18"/>
              </w:rPr>
              <w:t xml:space="preserve"> </w:t>
            </w:r>
            <w:r w:rsidRPr="00CB0A99">
              <w:rPr>
                <w:b/>
                <w:sz w:val="18"/>
              </w:rPr>
              <w:t>use</w:t>
            </w:r>
          </w:p>
        </w:tc>
        <w:tc>
          <w:tcPr>
            <w:tcW w:w="1888" w:type="dxa"/>
            <w:tcBorders>
              <w:top w:val="single" w:sz="4" w:space="0" w:color="999999"/>
              <w:left w:val="single" w:sz="4" w:space="0" w:color="999999"/>
              <w:bottom w:val="single" w:sz="4" w:space="0" w:color="999999"/>
              <w:right w:val="single" w:sz="4" w:space="0" w:color="999999"/>
            </w:tcBorders>
          </w:tcPr>
          <w:p w14:paraId="7A84389F" w14:textId="77777777" w:rsidR="00746969" w:rsidRPr="00CB0A99" w:rsidRDefault="00746969">
            <w:pPr>
              <w:pStyle w:val="TableParagraph"/>
              <w:spacing w:before="168"/>
              <w:rPr>
                <w:b/>
                <w:sz w:val="18"/>
              </w:rPr>
            </w:pPr>
          </w:p>
          <w:p w14:paraId="7A8438A0" w14:textId="77777777" w:rsidR="00746969" w:rsidRPr="00CB0A99" w:rsidRDefault="0077050F">
            <w:pPr>
              <w:pStyle w:val="TableParagraph"/>
              <w:spacing w:line="276" w:lineRule="auto"/>
              <w:ind w:left="103" w:right="381"/>
              <w:rPr>
                <w:sz w:val="18"/>
              </w:rPr>
            </w:pPr>
            <w:r w:rsidRPr="00CB0A99">
              <w:rPr>
                <w:sz w:val="18"/>
              </w:rPr>
              <w:t>Urban</w:t>
            </w:r>
            <w:r w:rsidRPr="00CB0A99">
              <w:rPr>
                <w:spacing w:val="-15"/>
                <w:sz w:val="18"/>
              </w:rPr>
              <w:t xml:space="preserve"> </w:t>
            </w:r>
            <w:r w:rsidRPr="00CB0A99">
              <w:rPr>
                <w:sz w:val="18"/>
              </w:rPr>
              <w:t>Rivers</w:t>
            </w:r>
            <w:r w:rsidRPr="00CB0A99">
              <w:rPr>
                <w:spacing w:val="-12"/>
                <w:sz w:val="18"/>
              </w:rPr>
              <w:t xml:space="preserve"> </w:t>
            </w:r>
            <w:r w:rsidRPr="00CB0A99">
              <w:rPr>
                <w:sz w:val="18"/>
              </w:rPr>
              <w:t xml:space="preserve">and </w:t>
            </w:r>
            <w:r w:rsidRPr="00CB0A99">
              <w:rPr>
                <w:spacing w:val="-2"/>
                <w:sz w:val="18"/>
              </w:rPr>
              <w:t>Catchments Program</w:t>
            </w:r>
          </w:p>
        </w:tc>
        <w:tc>
          <w:tcPr>
            <w:tcW w:w="3601" w:type="dxa"/>
            <w:tcBorders>
              <w:top w:val="single" w:sz="4" w:space="0" w:color="999999"/>
              <w:left w:val="single" w:sz="4" w:space="0" w:color="999999"/>
              <w:bottom w:val="single" w:sz="4" w:space="0" w:color="999999"/>
              <w:right w:val="single" w:sz="4" w:space="0" w:color="999999"/>
            </w:tcBorders>
          </w:tcPr>
          <w:p w14:paraId="7A8438A1" w14:textId="77777777" w:rsidR="00746969" w:rsidRPr="00CB0A99" w:rsidRDefault="0077050F">
            <w:pPr>
              <w:pStyle w:val="TableParagraph"/>
              <w:spacing w:before="20" w:line="276" w:lineRule="auto"/>
              <w:ind w:left="104" w:right="129"/>
              <w:rPr>
                <w:sz w:val="18"/>
              </w:rPr>
            </w:pPr>
            <w:r w:rsidRPr="00CB0A99">
              <w:rPr>
                <w:sz w:val="18"/>
              </w:rPr>
              <w:t xml:space="preserve">Projects funded under the programme </w:t>
            </w:r>
            <w:r w:rsidRPr="00CB0A99">
              <w:rPr>
                <w:w w:val="105"/>
                <w:sz w:val="18"/>
              </w:rPr>
              <w:t>support the conservation of native species and improve access to waterways that contribute to environmental</w:t>
            </w:r>
            <w:r w:rsidRPr="00CB0A99">
              <w:rPr>
                <w:spacing w:val="-14"/>
                <w:w w:val="105"/>
                <w:sz w:val="18"/>
              </w:rPr>
              <w:t xml:space="preserve"> </w:t>
            </w:r>
            <w:r w:rsidRPr="00CB0A99">
              <w:rPr>
                <w:w w:val="105"/>
                <w:sz w:val="18"/>
              </w:rPr>
              <w:t>health</w:t>
            </w:r>
            <w:r w:rsidRPr="00CB0A99">
              <w:rPr>
                <w:spacing w:val="-13"/>
                <w:w w:val="105"/>
                <w:sz w:val="18"/>
              </w:rPr>
              <w:t xml:space="preserve"> </w:t>
            </w:r>
            <w:r w:rsidRPr="00CB0A99">
              <w:rPr>
                <w:w w:val="105"/>
                <w:sz w:val="18"/>
              </w:rPr>
              <w:t>and</w:t>
            </w:r>
            <w:r w:rsidRPr="00CB0A99">
              <w:rPr>
                <w:spacing w:val="-13"/>
                <w:w w:val="105"/>
                <w:sz w:val="18"/>
              </w:rPr>
              <w:t xml:space="preserve"> </w:t>
            </w:r>
            <w:r w:rsidRPr="00CB0A99">
              <w:rPr>
                <w:w w:val="105"/>
                <w:sz w:val="18"/>
              </w:rPr>
              <w:t xml:space="preserve">community </w:t>
            </w:r>
            <w:r w:rsidRPr="00CB0A99">
              <w:rPr>
                <w:spacing w:val="-2"/>
                <w:w w:val="105"/>
                <w:sz w:val="18"/>
              </w:rPr>
              <w:t>wellbeing.</w:t>
            </w:r>
          </w:p>
        </w:tc>
        <w:tc>
          <w:tcPr>
            <w:tcW w:w="1261" w:type="dxa"/>
            <w:tcBorders>
              <w:top w:val="single" w:sz="4" w:space="0" w:color="999999"/>
              <w:left w:val="single" w:sz="4" w:space="0" w:color="999999"/>
              <w:bottom w:val="single" w:sz="4" w:space="0" w:color="999999"/>
              <w:right w:val="single" w:sz="4" w:space="0" w:color="999999"/>
            </w:tcBorders>
          </w:tcPr>
          <w:p w14:paraId="7A8438A2" w14:textId="77777777" w:rsidR="00746969" w:rsidRPr="00CB0A99" w:rsidRDefault="00746969">
            <w:pPr>
              <w:pStyle w:val="TableParagraph"/>
              <w:rPr>
                <w:b/>
                <w:sz w:val="18"/>
              </w:rPr>
            </w:pPr>
          </w:p>
          <w:p w14:paraId="7A8438A3" w14:textId="77777777" w:rsidR="00746969" w:rsidRPr="00CB0A99" w:rsidRDefault="00746969">
            <w:pPr>
              <w:pStyle w:val="TableParagraph"/>
              <w:spacing w:before="199"/>
              <w:rPr>
                <w:b/>
                <w:sz w:val="18"/>
              </w:rPr>
            </w:pPr>
          </w:p>
          <w:p w14:paraId="7A8438A4" w14:textId="77777777" w:rsidR="00746969" w:rsidRPr="00CB0A99" w:rsidRDefault="0077050F">
            <w:pPr>
              <w:pStyle w:val="TableParagraph"/>
              <w:ind w:right="1"/>
              <w:jc w:val="center"/>
              <w:rPr>
                <w:sz w:val="18"/>
              </w:rPr>
            </w:pPr>
            <w:r w:rsidRPr="00CB0A99">
              <w:rPr>
                <w:spacing w:val="-10"/>
                <w:w w:val="125"/>
                <w:sz w:val="18"/>
              </w:rPr>
              <w:t>–</w:t>
            </w:r>
          </w:p>
        </w:tc>
        <w:tc>
          <w:tcPr>
            <w:tcW w:w="1260" w:type="dxa"/>
            <w:tcBorders>
              <w:top w:val="single" w:sz="4" w:space="0" w:color="999999"/>
              <w:left w:val="single" w:sz="4" w:space="0" w:color="999999"/>
              <w:bottom w:val="single" w:sz="4" w:space="0" w:color="999999"/>
              <w:right w:val="single" w:sz="4" w:space="0" w:color="999999"/>
            </w:tcBorders>
          </w:tcPr>
          <w:p w14:paraId="7A8438A5" w14:textId="77777777" w:rsidR="00746969" w:rsidRPr="00CB0A99" w:rsidRDefault="00746969">
            <w:pPr>
              <w:pStyle w:val="TableParagraph"/>
              <w:rPr>
                <w:b/>
                <w:sz w:val="18"/>
              </w:rPr>
            </w:pPr>
          </w:p>
          <w:p w14:paraId="7A8438A6" w14:textId="77777777" w:rsidR="00746969" w:rsidRPr="00CB0A99" w:rsidRDefault="00746969">
            <w:pPr>
              <w:pStyle w:val="TableParagraph"/>
              <w:spacing w:before="199"/>
              <w:rPr>
                <w:b/>
                <w:sz w:val="18"/>
              </w:rPr>
            </w:pPr>
          </w:p>
          <w:p w14:paraId="7A8438A7" w14:textId="77777777" w:rsidR="00746969" w:rsidRPr="00CB0A99" w:rsidRDefault="0077050F">
            <w:pPr>
              <w:pStyle w:val="TableParagraph"/>
              <w:ind w:left="5" w:right="5"/>
              <w:jc w:val="center"/>
              <w:rPr>
                <w:sz w:val="18"/>
              </w:rPr>
            </w:pPr>
            <w:r w:rsidRPr="00CB0A99">
              <w:rPr>
                <w:spacing w:val="-5"/>
                <w:sz w:val="18"/>
              </w:rPr>
              <w:t>1.6</w:t>
            </w:r>
          </w:p>
        </w:tc>
        <w:tc>
          <w:tcPr>
            <w:tcW w:w="1169" w:type="dxa"/>
            <w:tcBorders>
              <w:top w:val="single" w:sz="4" w:space="0" w:color="999999"/>
              <w:left w:val="single" w:sz="4" w:space="0" w:color="999999"/>
              <w:bottom w:val="single" w:sz="4" w:space="0" w:color="999999"/>
              <w:right w:val="single" w:sz="4" w:space="0" w:color="999999"/>
            </w:tcBorders>
          </w:tcPr>
          <w:p w14:paraId="7A8438A8" w14:textId="77777777" w:rsidR="00746969" w:rsidRPr="00CB0A99" w:rsidRDefault="00746969">
            <w:pPr>
              <w:pStyle w:val="TableParagraph"/>
              <w:rPr>
                <w:b/>
                <w:sz w:val="18"/>
              </w:rPr>
            </w:pPr>
          </w:p>
          <w:p w14:paraId="7A8438A9" w14:textId="77777777" w:rsidR="00746969" w:rsidRPr="00CB0A99" w:rsidRDefault="00746969">
            <w:pPr>
              <w:pStyle w:val="TableParagraph"/>
              <w:spacing w:before="199"/>
              <w:rPr>
                <w:b/>
                <w:sz w:val="18"/>
              </w:rPr>
            </w:pPr>
          </w:p>
          <w:p w14:paraId="7A8438AA" w14:textId="77777777" w:rsidR="00746969" w:rsidRPr="00CB0A99" w:rsidRDefault="0077050F">
            <w:pPr>
              <w:pStyle w:val="TableParagraph"/>
              <w:ind w:left="1" w:right="1"/>
              <w:jc w:val="center"/>
              <w:rPr>
                <w:sz w:val="18"/>
              </w:rPr>
            </w:pPr>
            <w:r w:rsidRPr="00CB0A99">
              <w:rPr>
                <w:spacing w:val="-4"/>
                <w:sz w:val="18"/>
              </w:rPr>
              <w:t>24.5</w:t>
            </w:r>
          </w:p>
        </w:tc>
      </w:tr>
      <w:tr w:rsidR="00746969" w:rsidRPr="00CB0A99" w14:paraId="7A8438B9" w14:textId="77777777">
        <w:trPr>
          <w:trHeight w:val="1070"/>
        </w:trPr>
        <w:tc>
          <w:tcPr>
            <w:tcW w:w="1620" w:type="dxa"/>
            <w:vMerge w:val="restart"/>
            <w:tcBorders>
              <w:top w:val="single" w:sz="4" w:space="0" w:color="999999"/>
              <w:left w:val="single" w:sz="4" w:space="0" w:color="999999"/>
              <w:bottom w:val="single" w:sz="4" w:space="0" w:color="999999"/>
              <w:right w:val="single" w:sz="4" w:space="0" w:color="999999"/>
            </w:tcBorders>
          </w:tcPr>
          <w:p w14:paraId="7A8438AC" w14:textId="77777777" w:rsidR="00746969" w:rsidRPr="00CB0A99" w:rsidRDefault="00746969">
            <w:pPr>
              <w:pStyle w:val="TableParagraph"/>
              <w:rPr>
                <w:b/>
                <w:sz w:val="18"/>
              </w:rPr>
            </w:pPr>
          </w:p>
          <w:p w14:paraId="7A8438AD" w14:textId="77777777" w:rsidR="00746969" w:rsidRPr="00CB0A99" w:rsidRDefault="00746969">
            <w:pPr>
              <w:pStyle w:val="TableParagraph"/>
              <w:spacing w:before="146"/>
              <w:rPr>
                <w:b/>
                <w:sz w:val="18"/>
              </w:rPr>
            </w:pPr>
          </w:p>
          <w:p w14:paraId="7A8438AE" w14:textId="77777777" w:rsidR="00746969" w:rsidRPr="00CB0A99" w:rsidRDefault="0077050F">
            <w:pPr>
              <w:pStyle w:val="TableParagraph"/>
              <w:spacing w:line="276" w:lineRule="auto"/>
              <w:ind w:left="107" w:right="187"/>
              <w:rPr>
                <w:b/>
                <w:sz w:val="18"/>
              </w:rPr>
            </w:pPr>
            <w:r w:rsidRPr="00CB0A99">
              <w:rPr>
                <w:b/>
                <w:spacing w:val="-2"/>
                <w:sz w:val="18"/>
              </w:rPr>
              <w:t xml:space="preserve">Biodiversity conservation </w:t>
            </w:r>
            <w:r w:rsidRPr="00CB0A99">
              <w:rPr>
                <w:b/>
                <w:spacing w:val="-6"/>
                <w:sz w:val="18"/>
              </w:rPr>
              <w:t>(terrestrial</w:t>
            </w:r>
            <w:r w:rsidRPr="00CB0A99">
              <w:rPr>
                <w:b/>
                <w:spacing w:val="-7"/>
                <w:sz w:val="18"/>
              </w:rPr>
              <w:t xml:space="preserve"> </w:t>
            </w:r>
            <w:r w:rsidRPr="00CB0A99">
              <w:rPr>
                <w:b/>
                <w:spacing w:val="-6"/>
                <w:sz w:val="18"/>
              </w:rPr>
              <w:t xml:space="preserve">and </w:t>
            </w:r>
            <w:r w:rsidRPr="00CB0A99">
              <w:rPr>
                <w:b/>
                <w:spacing w:val="-2"/>
                <w:sz w:val="18"/>
              </w:rPr>
              <w:t>aquatic)</w:t>
            </w:r>
          </w:p>
        </w:tc>
        <w:tc>
          <w:tcPr>
            <w:tcW w:w="1888" w:type="dxa"/>
            <w:tcBorders>
              <w:top w:val="single" w:sz="4" w:space="0" w:color="999999"/>
              <w:left w:val="single" w:sz="4" w:space="0" w:color="999999"/>
              <w:bottom w:val="single" w:sz="4" w:space="0" w:color="999999"/>
              <w:right w:val="single" w:sz="4" w:space="0" w:color="999999"/>
            </w:tcBorders>
          </w:tcPr>
          <w:p w14:paraId="7A8438AF" w14:textId="77777777" w:rsidR="00746969" w:rsidRPr="00CB0A99" w:rsidRDefault="00746969">
            <w:pPr>
              <w:pStyle w:val="TableParagraph"/>
              <w:spacing w:before="171"/>
              <w:rPr>
                <w:b/>
                <w:sz w:val="18"/>
              </w:rPr>
            </w:pPr>
          </w:p>
          <w:p w14:paraId="7A8438B0" w14:textId="77777777" w:rsidR="00746969" w:rsidRPr="00CB0A99" w:rsidRDefault="0077050F">
            <w:pPr>
              <w:pStyle w:val="TableParagraph"/>
              <w:ind w:left="103"/>
              <w:rPr>
                <w:sz w:val="18"/>
              </w:rPr>
            </w:pPr>
            <w:r w:rsidRPr="00CB0A99">
              <w:rPr>
                <w:sz w:val="18"/>
              </w:rPr>
              <w:t>Saving</w:t>
            </w:r>
            <w:r w:rsidRPr="00CB0A99">
              <w:rPr>
                <w:spacing w:val="-6"/>
                <w:sz w:val="18"/>
              </w:rPr>
              <w:t xml:space="preserve"> </w:t>
            </w:r>
            <w:r w:rsidRPr="00CB0A99">
              <w:rPr>
                <w:sz w:val="18"/>
              </w:rPr>
              <w:t>Koalas</w:t>
            </w:r>
            <w:r w:rsidRPr="00CB0A99">
              <w:rPr>
                <w:spacing w:val="-7"/>
                <w:sz w:val="18"/>
              </w:rPr>
              <w:t xml:space="preserve"> </w:t>
            </w:r>
            <w:r w:rsidRPr="00CB0A99">
              <w:rPr>
                <w:spacing w:val="-4"/>
                <w:sz w:val="18"/>
              </w:rPr>
              <w:t>Fund</w:t>
            </w:r>
          </w:p>
        </w:tc>
        <w:tc>
          <w:tcPr>
            <w:tcW w:w="3601" w:type="dxa"/>
            <w:tcBorders>
              <w:top w:val="single" w:sz="4" w:space="0" w:color="999999"/>
              <w:left w:val="single" w:sz="4" w:space="0" w:color="999999"/>
              <w:bottom w:val="single" w:sz="4" w:space="0" w:color="999999"/>
              <w:right w:val="single" w:sz="4" w:space="0" w:color="999999"/>
            </w:tcBorders>
          </w:tcPr>
          <w:p w14:paraId="7A8438B1" w14:textId="77777777" w:rsidR="00746969" w:rsidRPr="00CB0A99" w:rsidRDefault="0077050F">
            <w:pPr>
              <w:pStyle w:val="TableParagraph"/>
              <w:spacing w:before="20"/>
              <w:ind w:left="104"/>
              <w:rPr>
                <w:sz w:val="18"/>
              </w:rPr>
            </w:pPr>
            <w:r w:rsidRPr="00CB0A99">
              <w:rPr>
                <w:sz w:val="18"/>
              </w:rPr>
              <w:t>The</w:t>
            </w:r>
            <w:r w:rsidRPr="00CB0A99">
              <w:rPr>
                <w:spacing w:val="-7"/>
                <w:sz w:val="18"/>
              </w:rPr>
              <w:t xml:space="preserve"> </w:t>
            </w:r>
            <w:r w:rsidRPr="00CB0A99">
              <w:rPr>
                <w:sz w:val="18"/>
              </w:rPr>
              <w:t>Saving</w:t>
            </w:r>
            <w:r w:rsidRPr="00CB0A99">
              <w:rPr>
                <w:spacing w:val="-9"/>
                <w:sz w:val="18"/>
              </w:rPr>
              <w:t xml:space="preserve"> </w:t>
            </w:r>
            <w:r w:rsidRPr="00CB0A99">
              <w:rPr>
                <w:sz w:val="18"/>
              </w:rPr>
              <w:t>Koalas</w:t>
            </w:r>
            <w:r w:rsidRPr="00CB0A99">
              <w:rPr>
                <w:spacing w:val="-8"/>
                <w:sz w:val="18"/>
              </w:rPr>
              <w:t xml:space="preserve"> </w:t>
            </w:r>
            <w:r w:rsidRPr="00CB0A99">
              <w:rPr>
                <w:sz w:val="18"/>
              </w:rPr>
              <w:t>Fund</w:t>
            </w:r>
            <w:r w:rsidRPr="00CB0A99">
              <w:rPr>
                <w:spacing w:val="-8"/>
                <w:sz w:val="18"/>
              </w:rPr>
              <w:t xml:space="preserve"> </w:t>
            </w:r>
            <w:r w:rsidRPr="00CB0A99">
              <w:rPr>
                <w:sz w:val="18"/>
              </w:rPr>
              <w:t>provides</w:t>
            </w:r>
            <w:r w:rsidRPr="00CB0A99">
              <w:rPr>
                <w:spacing w:val="-8"/>
                <w:sz w:val="18"/>
              </w:rPr>
              <w:t xml:space="preserve"> </w:t>
            </w:r>
            <w:r w:rsidRPr="00CB0A99">
              <w:rPr>
                <w:spacing w:val="-5"/>
                <w:sz w:val="18"/>
              </w:rPr>
              <w:t>AUD</w:t>
            </w:r>
          </w:p>
          <w:p w14:paraId="7A8438B2" w14:textId="77777777" w:rsidR="00746969" w:rsidRPr="00CB0A99" w:rsidRDefault="0077050F">
            <w:pPr>
              <w:pStyle w:val="TableParagraph"/>
              <w:spacing w:before="31" w:line="276" w:lineRule="auto"/>
              <w:ind w:left="104" w:right="273"/>
              <w:rPr>
                <w:sz w:val="18"/>
              </w:rPr>
            </w:pPr>
            <w:r w:rsidRPr="00CB0A99">
              <w:rPr>
                <w:sz w:val="18"/>
              </w:rPr>
              <w:t xml:space="preserve">76.9 million to support the recovery and </w:t>
            </w:r>
            <w:r w:rsidRPr="00CB0A99">
              <w:rPr>
                <w:w w:val="105"/>
                <w:sz w:val="18"/>
              </w:rPr>
              <w:t>long-term conservation of koala populations and their habitats.</w:t>
            </w:r>
          </w:p>
        </w:tc>
        <w:tc>
          <w:tcPr>
            <w:tcW w:w="1261" w:type="dxa"/>
            <w:tcBorders>
              <w:top w:val="single" w:sz="4" w:space="0" w:color="999999"/>
              <w:left w:val="single" w:sz="4" w:space="0" w:color="999999"/>
              <w:bottom w:val="single" w:sz="4" w:space="0" w:color="999999"/>
              <w:right w:val="single" w:sz="4" w:space="0" w:color="999999"/>
            </w:tcBorders>
          </w:tcPr>
          <w:p w14:paraId="7A8438B3" w14:textId="77777777" w:rsidR="00746969" w:rsidRPr="00CB0A99" w:rsidRDefault="00746969">
            <w:pPr>
              <w:pStyle w:val="TableParagraph"/>
              <w:spacing w:before="171"/>
              <w:rPr>
                <w:b/>
                <w:sz w:val="18"/>
              </w:rPr>
            </w:pPr>
          </w:p>
          <w:p w14:paraId="7A8438B4" w14:textId="77777777" w:rsidR="00746969" w:rsidRPr="00CB0A99" w:rsidRDefault="0077050F">
            <w:pPr>
              <w:pStyle w:val="TableParagraph"/>
              <w:ind w:left="1" w:right="1"/>
              <w:jc w:val="center"/>
              <w:rPr>
                <w:sz w:val="18"/>
              </w:rPr>
            </w:pPr>
            <w:r w:rsidRPr="00CB0A99">
              <w:rPr>
                <w:spacing w:val="-5"/>
                <w:sz w:val="18"/>
              </w:rPr>
              <w:t>5.2</w:t>
            </w:r>
          </w:p>
        </w:tc>
        <w:tc>
          <w:tcPr>
            <w:tcW w:w="1260" w:type="dxa"/>
            <w:tcBorders>
              <w:top w:val="single" w:sz="4" w:space="0" w:color="999999"/>
              <w:left w:val="single" w:sz="4" w:space="0" w:color="999999"/>
              <w:bottom w:val="single" w:sz="4" w:space="0" w:color="999999"/>
              <w:right w:val="single" w:sz="4" w:space="0" w:color="999999"/>
            </w:tcBorders>
          </w:tcPr>
          <w:p w14:paraId="7A8438B5" w14:textId="77777777" w:rsidR="00746969" w:rsidRPr="00CB0A99" w:rsidRDefault="00746969">
            <w:pPr>
              <w:pStyle w:val="TableParagraph"/>
              <w:spacing w:before="171"/>
              <w:rPr>
                <w:b/>
                <w:sz w:val="18"/>
              </w:rPr>
            </w:pPr>
          </w:p>
          <w:p w14:paraId="7A8438B6" w14:textId="77777777" w:rsidR="00746969" w:rsidRPr="00CB0A99" w:rsidRDefault="0077050F">
            <w:pPr>
              <w:pStyle w:val="TableParagraph"/>
              <w:ind w:left="5" w:right="5"/>
              <w:jc w:val="center"/>
              <w:rPr>
                <w:sz w:val="18"/>
              </w:rPr>
            </w:pPr>
            <w:r w:rsidRPr="00CB0A99">
              <w:rPr>
                <w:spacing w:val="-4"/>
                <w:sz w:val="18"/>
              </w:rPr>
              <w:t>19.6</w:t>
            </w:r>
          </w:p>
        </w:tc>
        <w:tc>
          <w:tcPr>
            <w:tcW w:w="1169" w:type="dxa"/>
            <w:tcBorders>
              <w:top w:val="single" w:sz="4" w:space="0" w:color="999999"/>
              <w:left w:val="single" w:sz="4" w:space="0" w:color="999999"/>
              <w:bottom w:val="single" w:sz="4" w:space="0" w:color="999999"/>
              <w:right w:val="single" w:sz="4" w:space="0" w:color="999999"/>
            </w:tcBorders>
          </w:tcPr>
          <w:p w14:paraId="7A8438B7" w14:textId="77777777" w:rsidR="00746969" w:rsidRPr="00CB0A99" w:rsidRDefault="00746969">
            <w:pPr>
              <w:pStyle w:val="TableParagraph"/>
              <w:spacing w:before="171"/>
              <w:rPr>
                <w:b/>
                <w:sz w:val="18"/>
              </w:rPr>
            </w:pPr>
          </w:p>
          <w:p w14:paraId="7A8438B8" w14:textId="77777777" w:rsidR="00746969" w:rsidRPr="00CB0A99" w:rsidRDefault="0077050F">
            <w:pPr>
              <w:pStyle w:val="TableParagraph"/>
              <w:ind w:left="1" w:right="1"/>
              <w:jc w:val="center"/>
              <w:rPr>
                <w:sz w:val="18"/>
              </w:rPr>
            </w:pPr>
            <w:r w:rsidRPr="00CB0A99">
              <w:rPr>
                <w:spacing w:val="-5"/>
                <w:sz w:val="18"/>
              </w:rPr>
              <w:t>7.6</w:t>
            </w:r>
          </w:p>
        </w:tc>
      </w:tr>
      <w:tr w:rsidR="00746969" w:rsidRPr="00CB0A99" w14:paraId="7A8438C4" w14:textId="77777777">
        <w:trPr>
          <w:trHeight w:val="1070"/>
        </w:trPr>
        <w:tc>
          <w:tcPr>
            <w:tcW w:w="1620" w:type="dxa"/>
            <w:vMerge/>
            <w:tcBorders>
              <w:top w:val="nil"/>
              <w:left w:val="single" w:sz="4" w:space="0" w:color="999999"/>
              <w:bottom w:val="single" w:sz="4" w:space="0" w:color="999999"/>
              <w:right w:val="single" w:sz="4" w:space="0" w:color="999999"/>
            </w:tcBorders>
          </w:tcPr>
          <w:p w14:paraId="7A8438BA" w14:textId="77777777" w:rsidR="00746969" w:rsidRPr="00CB0A99" w:rsidRDefault="00746969">
            <w:pPr>
              <w:rPr>
                <w:sz w:val="2"/>
                <w:szCs w:val="2"/>
              </w:rPr>
            </w:pPr>
          </w:p>
        </w:tc>
        <w:tc>
          <w:tcPr>
            <w:tcW w:w="1888" w:type="dxa"/>
            <w:tcBorders>
              <w:top w:val="single" w:sz="4" w:space="0" w:color="999999"/>
              <w:left w:val="single" w:sz="4" w:space="0" w:color="999999"/>
              <w:bottom w:val="single" w:sz="4" w:space="0" w:color="999999"/>
              <w:right w:val="single" w:sz="4" w:space="0" w:color="999999"/>
            </w:tcBorders>
          </w:tcPr>
          <w:p w14:paraId="7A8438BB" w14:textId="77777777" w:rsidR="00746969" w:rsidRPr="00CB0A99" w:rsidRDefault="00746969">
            <w:pPr>
              <w:pStyle w:val="TableParagraph"/>
              <w:spacing w:before="171"/>
              <w:rPr>
                <w:b/>
                <w:sz w:val="18"/>
              </w:rPr>
            </w:pPr>
          </w:p>
          <w:p w14:paraId="7A8438BC" w14:textId="77777777" w:rsidR="00746969" w:rsidRPr="00CB0A99" w:rsidRDefault="0077050F">
            <w:pPr>
              <w:pStyle w:val="TableParagraph"/>
              <w:ind w:left="103"/>
              <w:rPr>
                <w:sz w:val="18"/>
              </w:rPr>
            </w:pPr>
            <w:r w:rsidRPr="00CB0A99">
              <w:rPr>
                <w:spacing w:val="-2"/>
                <w:sz w:val="18"/>
              </w:rPr>
              <w:t>Reef</w:t>
            </w:r>
            <w:r w:rsidRPr="00CB0A99">
              <w:rPr>
                <w:spacing w:val="-7"/>
                <w:sz w:val="18"/>
              </w:rPr>
              <w:t xml:space="preserve"> </w:t>
            </w:r>
            <w:r w:rsidRPr="00CB0A99">
              <w:rPr>
                <w:spacing w:val="-4"/>
                <w:sz w:val="18"/>
              </w:rPr>
              <w:t>2050</w:t>
            </w:r>
          </w:p>
        </w:tc>
        <w:tc>
          <w:tcPr>
            <w:tcW w:w="3601" w:type="dxa"/>
            <w:tcBorders>
              <w:top w:val="single" w:sz="4" w:space="0" w:color="999999"/>
              <w:left w:val="single" w:sz="4" w:space="0" w:color="999999"/>
              <w:bottom w:val="single" w:sz="4" w:space="0" w:color="999999"/>
              <w:right w:val="single" w:sz="4" w:space="0" w:color="999999"/>
            </w:tcBorders>
          </w:tcPr>
          <w:p w14:paraId="7A8438BD" w14:textId="77777777" w:rsidR="00746969" w:rsidRPr="00CB0A99" w:rsidRDefault="0077050F">
            <w:pPr>
              <w:pStyle w:val="TableParagraph"/>
              <w:spacing w:before="20" w:line="276" w:lineRule="auto"/>
              <w:ind w:left="104" w:right="129"/>
              <w:rPr>
                <w:sz w:val="18"/>
              </w:rPr>
            </w:pPr>
            <w:r w:rsidRPr="00CB0A99">
              <w:rPr>
                <w:sz w:val="18"/>
              </w:rPr>
              <w:t>The</w:t>
            </w:r>
            <w:r w:rsidRPr="00CB0A99">
              <w:rPr>
                <w:spacing w:val="-7"/>
                <w:sz w:val="18"/>
              </w:rPr>
              <w:t xml:space="preserve"> </w:t>
            </w:r>
            <w:r w:rsidRPr="00CB0A99">
              <w:rPr>
                <w:sz w:val="18"/>
              </w:rPr>
              <w:t>Reef</w:t>
            </w:r>
            <w:r w:rsidRPr="00CB0A99">
              <w:rPr>
                <w:spacing w:val="-9"/>
                <w:sz w:val="18"/>
              </w:rPr>
              <w:t xml:space="preserve"> </w:t>
            </w:r>
            <w:r w:rsidRPr="00CB0A99">
              <w:rPr>
                <w:sz w:val="18"/>
              </w:rPr>
              <w:t>2050</w:t>
            </w:r>
            <w:r w:rsidRPr="00CB0A99">
              <w:rPr>
                <w:spacing w:val="-8"/>
                <w:sz w:val="18"/>
              </w:rPr>
              <w:t xml:space="preserve"> </w:t>
            </w:r>
            <w:r w:rsidRPr="00CB0A99">
              <w:rPr>
                <w:sz w:val="18"/>
              </w:rPr>
              <w:t>Long-Term</w:t>
            </w:r>
            <w:r w:rsidRPr="00CB0A99">
              <w:rPr>
                <w:spacing w:val="-8"/>
                <w:sz w:val="18"/>
              </w:rPr>
              <w:t xml:space="preserve"> </w:t>
            </w:r>
            <w:r w:rsidRPr="00CB0A99">
              <w:rPr>
                <w:sz w:val="18"/>
              </w:rPr>
              <w:t xml:space="preserve">Sustainability </w:t>
            </w:r>
            <w:r w:rsidRPr="00CB0A99">
              <w:rPr>
                <w:w w:val="105"/>
                <w:sz w:val="18"/>
              </w:rPr>
              <w:t>Plan sets the strategic framework for protecting and managing the Great Barrier Reef through to 2050.</w:t>
            </w:r>
          </w:p>
        </w:tc>
        <w:tc>
          <w:tcPr>
            <w:tcW w:w="1261" w:type="dxa"/>
            <w:tcBorders>
              <w:top w:val="single" w:sz="4" w:space="0" w:color="999999"/>
              <w:left w:val="single" w:sz="4" w:space="0" w:color="999999"/>
              <w:bottom w:val="single" w:sz="4" w:space="0" w:color="999999"/>
              <w:right w:val="single" w:sz="4" w:space="0" w:color="999999"/>
            </w:tcBorders>
          </w:tcPr>
          <w:p w14:paraId="7A8438BE" w14:textId="77777777" w:rsidR="00746969" w:rsidRPr="00CB0A99" w:rsidRDefault="00746969">
            <w:pPr>
              <w:pStyle w:val="TableParagraph"/>
              <w:spacing w:before="171"/>
              <w:rPr>
                <w:b/>
                <w:sz w:val="18"/>
              </w:rPr>
            </w:pPr>
          </w:p>
          <w:p w14:paraId="7A8438BF" w14:textId="77777777" w:rsidR="00746969" w:rsidRPr="00CB0A99" w:rsidRDefault="0077050F">
            <w:pPr>
              <w:pStyle w:val="TableParagraph"/>
              <w:ind w:left="1" w:right="1"/>
              <w:jc w:val="center"/>
              <w:rPr>
                <w:sz w:val="18"/>
              </w:rPr>
            </w:pPr>
            <w:r w:rsidRPr="00CB0A99">
              <w:rPr>
                <w:spacing w:val="-4"/>
                <w:sz w:val="18"/>
              </w:rPr>
              <w:t>52.1</w:t>
            </w:r>
          </w:p>
        </w:tc>
        <w:tc>
          <w:tcPr>
            <w:tcW w:w="1260" w:type="dxa"/>
            <w:tcBorders>
              <w:top w:val="single" w:sz="4" w:space="0" w:color="999999"/>
              <w:left w:val="single" w:sz="4" w:space="0" w:color="999999"/>
              <w:bottom w:val="single" w:sz="4" w:space="0" w:color="999999"/>
              <w:right w:val="single" w:sz="4" w:space="0" w:color="999999"/>
            </w:tcBorders>
          </w:tcPr>
          <w:p w14:paraId="7A8438C0" w14:textId="77777777" w:rsidR="00746969" w:rsidRPr="00CB0A99" w:rsidRDefault="00746969">
            <w:pPr>
              <w:pStyle w:val="TableParagraph"/>
              <w:spacing w:before="171"/>
              <w:rPr>
                <w:b/>
                <w:sz w:val="18"/>
              </w:rPr>
            </w:pPr>
          </w:p>
          <w:p w14:paraId="7A8438C1" w14:textId="77777777" w:rsidR="00746969" w:rsidRPr="00CB0A99" w:rsidRDefault="0077050F">
            <w:pPr>
              <w:pStyle w:val="TableParagraph"/>
              <w:ind w:left="5" w:right="5"/>
              <w:jc w:val="center"/>
              <w:rPr>
                <w:sz w:val="18"/>
              </w:rPr>
            </w:pPr>
            <w:r w:rsidRPr="00CB0A99">
              <w:rPr>
                <w:spacing w:val="-4"/>
                <w:sz w:val="18"/>
              </w:rPr>
              <w:t>36.1</w:t>
            </w:r>
          </w:p>
        </w:tc>
        <w:tc>
          <w:tcPr>
            <w:tcW w:w="1169" w:type="dxa"/>
            <w:tcBorders>
              <w:top w:val="single" w:sz="4" w:space="0" w:color="999999"/>
              <w:left w:val="single" w:sz="4" w:space="0" w:color="999999"/>
              <w:bottom w:val="single" w:sz="4" w:space="0" w:color="999999"/>
              <w:right w:val="single" w:sz="4" w:space="0" w:color="999999"/>
            </w:tcBorders>
          </w:tcPr>
          <w:p w14:paraId="7A8438C2" w14:textId="77777777" w:rsidR="00746969" w:rsidRPr="00CB0A99" w:rsidRDefault="00746969">
            <w:pPr>
              <w:pStyle w:val="TableParagraph"/>
              <w:spacing w:before="171"/>
              <w:rPr>
                <w:b/>
                <w:sz w:val="18"/>
              </w:rPr>
            </w:pPr>
          </w:p>
          <w:p w14:paraId="7A8438C3" w14:textId="77777777" w:rsidR="00746969" w:rsidRPr="00CB0A99" w:rsidRDefault="0077050F">
            <w:pPr>
              <w:pStyle w:val="TableParagraph"/>
              <w:ind w:left="1" w:right="1"/>
              <w:jc w:val="center"/>
              <w:rPr>
                <w:sz w:val="18"/>
              </w:rPr>
            </w:pPr>
            <w:r w:rsidRPr="00CB0A99">
              <w:rPr>
                <w:spacing w:val="-4"/>
                <w:sz w:val="18"/>
              </w:rPr>
              <w:t>69.7</w:t>
            </w:r>
          </w:p>
        </w:tc>
      </w:tr>
      <w:tr w:rsidR="00746969" w:rsidRPr="00CB0A99" w14:paraId="7A8438DD" w14:textId="77777777">
        <w:trPr>
          <w:trHeight w:val="2138"/>
        </w:trPr>
        <w:tc>
          <w:tcPr>
            <w:tcW w:w="1620" w:type="dxa"/>
            <w:tcBorders>
              <w:top w:val="single" w:sz="4" w:space="0" w:color="999999"/>
              <w:left w:val="single" w:sz="4" w:space="0" w:color="999999"/>
              <w:bottom w:val="single" w:sz="4" w:space="0" w:color="999999"/>
              <w:right w:val="single" w:sz="4" w:space="0" w:color="999999"/>
            </w:tcBorders>
          </w:tcPr>
          <w:p w14:paraId="7A8438C5" w14:textId="77777777" w:rsidR="00746969" w:rsidRPr="00CB0A99" w:rsidRDefault="00746969">
            <w:pPr>
              <w:pStyle w:val="TableParagraph"/>
              <w:rPr>
                <w:b/>
                <w:sz w:val="18"/>
              </w:rPr>
            </w:pPr>
          </w:p>
          <w:p w14:paraId="7A8438C6" w14:textId="77777777" w:rsidR="00746969" w:rsidRPr="00CB0A99" w:rsidRDefault="00746969">
            <w:pPr>
              <w:pStyle w:val="TableParagraph"/>
              <w:spacing w:before="140"/>
              <w:rPr>
                <w:b/>
                <w:sz w:val="18"/>
              </w:rPr>
            </w:pPr>
          </w:p>
          <w:p w14:paraId="7A8438C7" w14:textId="77777777" w:rsidR="00746969" w:rsidRPr="00CB0A99" w:rsidRDefault="0077050F">
            <w:pPr>
              <w:pStyle w:val="TableParagraph"/>
              <w:spacing w:line="276" w:lineRule="auto"/>
              <w:ind w:left="107" w:right="432"/>
              <w:rPr>
                <w:b/>
                <w:sz w:val="18"/>
              </w:rPr>
            </w:pPr>
            <w:r w:rsidRPr="00CB0A99">
              <w:rPr>
                <w:b/>
                <w:spacing w:val="-2"/>
                <w:sz w:val="18"/>
              </w:rPr>
              <w:t xml:space="preserve">Sustainable </w:t>
            </w:r>
            <w:r w:rsidRPr="00CB0A99">
              <w:rPr>
                <w:b/>
                <w:sz w:val="18"/>
              </w:rPr>
              <w:t>water</w:t>
            </w:r>
            <w:r w:rsidRPr="00CB0A99">
              <w:rPr>
                <w:b/>
                <w:spacing w:val="-1"/>
                <w:sz w:val="18"/>
              </w:rPr>
              <w:t xml:space="preserve"> </w:t>
            </w:r>
            <w:r w:rsidRPr="00CB0A99">
              <w:rPr>
                <w:b/>
                <w:sz w:val="18"/>
              </w:rPr>
              <w:t xml:space="preserve">and </w:t>
            </w:r>
            <w:r w:rsidRPr="00CB0A99">
              <w:rPr>
                <w:b/>
                <w:spacing w:val="-2"/>
                <w:sz w:val="18"/>
              </w:rPr>
              <w:t xml:space="preserve">wastewater </w:t>
            </w:r>
            <w:r w:rsidRPr="00CB0A99">
              <w:rPr>
                <w:b/>
                <w:spacing w:val="-6"/>
                <w:sz w:val="18"/>
              </w:rPr>
              <w:t>management</w:t>
            </w:r>
          </w:p>
        </w:tc>
        <w:tc>
          <w:tcPr>
            <w:tcW w:w="1888" w:type="dxa"/>
            <w:tcBorders>
              <w:top w:val="single" w:sz="4" w:space="0" w:color="999999"/>
              <w:left w:val="single" w:sz="4" w:space="0" w:color="999999"/>
              <w:bottom w:val="single" w:sz="4" w:space="0" w:color="999999"/>
              <w:right w:val="single" w:sz="4" w:space="0" w:color="999999"/>
            </w:tcBorders>
          </w:tcPr>
          <w:p w14:paraId="7A8438C8" w14:textId="77777777" w:rsidR="00746969" w:rsidRPr="00CB0A99" w:rsidRDefault="00746969">
            <w:pPr>
              <w:pStyle w:val="TableParagraph"/>
              <w:rPr>
                <w:b/>
                <w:sz w:val="18"/>
              </w:rPr>
            </w:pPr>
          </w:p>
          <w:p w14:paraId="7A8438C9" w14:textId="77777777" w:rsidR="00746969" w:rsidRPr="00CB0A99" w:rsidRDefault="00746969">
            <w:pPr>
              <w:pStyle w:val="TableParagraph"/>
              <w:rPr>
                <w:b/>
                <w:sz w:val="18"/>
              </w:rPr>
            </w:pPr>
          </w:p>
          <w:p w14:paraId="7A8438CA" w14:textId="77777777" w:rsidR="00746969" w:rsidRPr="00CB0A99" w:rsidRDefault="00746969">
            <w:pPr>
              <w:pStyle w:val="TableParagraph"/>
              <w:spacing w:before="170"/>
              <w:rPr>
                <w:b/>
                <w:sz w:val="18"/>
              </w:rPr>
            </w:pPr>
          </w:p>
          <w:p w14:paraId="7A8438CB" w14:textId="77777777" w:rsidR="00746969" w:rsidRPr="00CB0A99" w:rsidRDefault="0077050F">
            <w:pPr>
              <w:pStyle w:val="TableParagraph"/>
              <w:spacing w:line="276" w:lineRule="auto"/>
              <w:ind w:left="103" w:right="381"/>
              <w:rPr>
                <w:sz w:val="18"/>
              </w:rPr>
            </w:pPr>
            <w:r w:rsidRPr="00CB0A99">
              <w:rPr>
                <w:spacing w:val="-2"/>
                <w:sz w:val="18"/>
              </w:rPr>
              <w:t xml:space="preserve">Murray–Darling </w:t>
            </w:r>
            <w:r w:rsidRPr="00CB0A99">
              <w:rPr>
                <w:sz w:val="18"/>
              </w:rPr>
              <w:t>Basin Plan</w:t>
            </w:r>
          </w:p>
        </w:tc>
        <w:tc>
          <w:tcPr>
            <w:tcW w:w="3601" w:type="dxa"/>
            <w:tcBorders>
              <w:top w:val="single" w:sz="4" w:space="0" w:color="999999"/>
              <w:left w:val="single" w:sz="4" w:space="0" w:color="999999"/>
              <w:bottom w:val="single" w:sz="4" w:space="0" w:color="999999"/>
              <w:right w:val="single" w:sz="4" w:space="0" w:color="999999"/>
            </w:tcBorders>
          </w:tcPr>
          <w:p w14:paraId="7A8438CC" w14:textId="77777777" w:rsidR="00746969" w:rsidRPr="00CB0A99" w:rsidRDefault="0077050F">
            <w:pPr>
              <w:pStyle w:val="TableParagraph"/>
              <w:spacing w:before="20" w:line="276" w:lineRule="auto"/>
              <w:ind w:left="104" w:right="171"/>
              <w:rPr>
                <w:sz w:val="18"/>
              </w:rPr>
            </w:pPr>
            <w:r w:rsidRPr="00CB0A99">
              <w:rPr>
                <w:w w:val="105"/>
                <w:sz w:val="18"/>
              </w:rPr>
              <w:t xml:space="preserve">The Environmental Water Holdings </w:t>
            </w:r>
            <w:r w:rsidRPr="00CB0A99">
              <w:rPr>
                <w:sz w:val="18"/>
              </w:rPr>
              <w:t xml:space="preserve">Special Account funds the management </w:t>
            </w:r>
            <w:r w:rsidRPr="00CB0A99">
              <w:rPr>
                <w:spacing w:val="-2"/>
                <w:w w:val="105"/>
                <w:sz w:val="18"/>
              </w:rPr>
              <w:t>of</w:t>
            </w:r>
            <w:r w:rsidRPr="00CB0A99">
              <w:rPr>
                <w:spacing w:val="-5"/>
                <w:w w:val="105"/>
                <w:sz w:val="18"/>
              </w:rPr>
              <w:t xml:space="preserve"> </w:t>
            </w:r>
            <w:r w:rsidRPr="00CB0A99">
              <w:rPr>
                <w:spacing w:val="-2"/>
                <w:w w:val="105"/>
                <w:sz w:val="18"/>
              </w:rPr>
              <w:t>Commonwealth</w:t>
            </w:r>
            <w:r w:rsidRPr="00CB0A99">
              <w:rPr>
                <w:spacing w:val="-6"/>
                <w:w w:val="105"/>
                <w:sz w:val="18"/>
              </w:rPr>
              <w:t xml:space="preserve"> </w:t>
            </w:r>
            <w:r w:rsidRPr="00CB0A99">
              <w:rPr>
                <w:spacing w:val="-2"/>
                <w:w w:val="105"/>
                <w:sz w:val="18"/>
              </w:rPr>
              <w:t>water</w:t>
            </w:r>
            <w:r w:rsidRPr="00CB0A99">
              <w:rPr>
                <w:spacing w:val="-7"/>
                <w:w w:val="105"/>
                <w:sz w:val="18"/>
              </w:rPr>
              <w:t xml:space="preserve"> </w:t>
            </w:r>
            <w:r w:rsidRPr="00CB0A99">
              <w:rPr>
                <w:spacing w:val="-2"/>
                <w:w w:val="105"/>
                <w:sz w:val="18"/>
              </w:rPr>
              <w:t>entitlements</w:t>
            </w:r>
            <w:r w:rsidRPr="00CB0A99">
              <w:rPr>
                <w:spacing w:val="-6"/>
                <w:w w:val="105"/>
                <w:sz w:val="18"/>
              </w:rPr>
              <w:t xml:space="preserve"> </w:t>
            </w:r>
            <w:r w:rsidRPr="00CB0A99">
              <w:rPr>
                <w:spacing w:val="-2"/>
                <w:w w:val="105"/>
                <w:sz w:val="18"/>
              </w:rPr>
              <w:t xml:space="preserve">to </w:t>
            </w:r>
            <w:r w:rsidRPr="00CB0A99">
              <w:rPr>
                <w:sz w:val="18"/>
              </w:rPr>
              <w:t xml:space="preserve">protect and restore rivers, wetlands, and </w:t>
            </w:r>
            <w:r w:rsidRPr="00CB0A99">
              <w:rPr>
                <w:spacing w:val="-2"/>
                <w:w w:val="105"/>
                <w:sz w:val="18"/>
              </w:rPr>
              <w:t>floodplains</w:t>
            </w:r>
            <w:r w:rsidRPr="00CB0A99">
              <w:rPr>
                <w:spacing w:val="-12"/>
                <w:w w:val="105"/>
                <w:sz w:val="18"/>
              </w:rPr>
              <w:t xml:space="preserve"> </w:t>
            </w:r>
            <w:r w:rsidRPr="00CB0A99">
              <w:rPr>
                <w:spacing w:val="-2"/>
                <w:w w:val="105"/>
                <w:sz w:val="18"/>
              </w:rPr>
              <w:t>in</w:t>
            </w:r>
            <w:r w:rsidRPr="00CB0A99">
              <w:rPr>
                <w:spacing w:val="-9"/>
                <w:w w:val="105"/>
                <w:sz w:val="18"/>
              </w:rPr>
              <w:t xml:space="preserve"> </w:t>
            </w:r>
            <w:r w:rsidRPr="00CB0A99">
              <w:rPr>
                <w:spacing w:val="-2"/>
                <w:w w:val="105"/>
                <w:sz w:val="18"/>
              </w:rPr>
              <w:t>the</w:t>
            </w:r>
            <w:r w:rsidRPr="00CB0A99">
              <w:rPr>
                <w:spacing w:val="-8"/>
                <w:w w:val="105"/>
                <w:sz w:val="18"/>
              </w:rPr>
              <w:t xml:space="preserve"> </w:t>
            </w:r>
            <w:r w:rsidRPr="00CB0A99">
              <w:rPr>
                <w:spacing w:val="-2"/>
                <w:w w:val="105"/>
                <w:sz w:val="18"/>
              </w:rPr>
              <w:t>Murray–Darling</w:t>
            </w:r>
            <w:r w:rsidRPr="00CB0A99">
              <w:rPr>
                <w:spacing w:val="-10"/>
                <w:w w:val="105"/>
                <w:sz w:val="18"/>
              </w:rPr>
              <w:t xml:space="preserve"> </w:t>
            </w:r>
            <w:r w:rsidRPr="00CB0A99">
              <w:rPr>
                <w:spacing w:val="-2"/>
                <w:w w:val="105"/>
                <w:sz w:val="18"/>
              </w:rPr>
              <w:t xml:space="preserve">Basin. </w:t>
            </w:r>
            <w:r w:rsidRPr="00CB0A99">
              <w:rPr>
                <w:w w:val="105"/>
                <w:sz w:val="18"/>
              </w:rPr>
              <w:t>The</w:t>
            </w:r>
            <w:r w:rsidRPr="00CB0A99">
              <w:rPr>
                <w:spacing w:val="-5"/>
                <w:w w:val="105"/>
                <w:sz w:val="18"/>
              </w:rPr>
              <w:t xml:space="preserve"> </w:t>
            </w:r>
            <w:r w:rsidRPr="00CB0A99">
              <w:rPr>
                <w:w w:val="105"/>
                <w:sz w:val="18"/>
              </w:rPr>
              <w:t>Water</w:t>
            </w:r>
            <w:r w:rsidRPr="00CB0A99">
              <w:rPr>
                <w:spacing w:val="-7"/>
                <w:w w:val="105"/>
                <w:sz w:val="18"/>
              </w:rPr>
              <w:t xml:space="preserve"> </w:t>
            </w:r>
            <w:r w:rsidRPr="00CB0A99">
              <w:rPr>
                <w:w w:val="105"/>
                <w:sz w:val="18"/>
              </w:rPr>
              <w:t>for</w:t>
            </w:r>
            <w:r w:rsidRPr="00CB0A99">
              <w:rPr>
                <w:spacing w:val="-7"/>
                <w:w w:val="105"/>
                <w:sz w:val="18"/>
              </w:rPr>
              <w:t xml:space="preserve"> </w:t>
            </w:r>
            <w:r w:rsidRPr="00CB0A99">
              <w:rPr>
                <w:w w:val="105"/>
                <w:sz w:val="18"/>
              </w:rPr>
              <w:t>the</w:t>
            </w:r>
            <w:r w:rsidRPr="00CB0A99">
              <w:rPr>
                <w:spacing w:val="-5"/>
                <w:w w:val="105"/>
                <w:sz w:val="18"/>
              </w:rPr>
              <w:t xml:space="preserve"> </w:t>
            </w:r>
            <w:r w:rsidRPr="00CB0A99">
              <w:rPr>
                <w:w w:val="105"/>
                <w:sz w:val="18"/>
              </w:rPr>
              <w:t>Environment</w:t>
            </w:r>
            <w:r w:rsidRPr="00CB0A99">
              <w:rPr>
                <w:spacing w:val="-5"/>
                <w:w w:val="105"/>
                <w:sz w:val="18"/>
              </w:rPr>
              <w:t xml:space="preserve"> </w:t>
            </w:r>
            <w:r w:rsidRPr="00CB0A99">
              <w:rPr>
                <w:w w:val="105"/>
                <w:sz w:val="18"/>
              </w:rPr>
              <w:t>Special Account supports the recovery of environmental water in the Murray–</w:t>
            </w:r>
          </w:p>
          <w:p w14:paraId="7A8438CD" w14:textId="77777777" w:rsidR="00746969" w:rsidRPr="00CB0A99" w:rsidRDefault="0077050F">
            <w:pPr>
              <w:pStyle w:val="TableParagraph"/>
              <w:spacing w:line="194" w:lineRule="exact"/>
              <w:ind w:left="104"/>
              <w:rPr>
                <w:sz w:val="18"/>
              </w:rPr>
            </w:pPr>
            <w:r w:rsidRPr="00CB0A99">
              <w:rPr>
                <w:sz w:val="18"/>
              </w:rPr>
              <w:t>Darling Basin to</w:t>
            </w:r>
            <w:r w:rsidRPr="00CB0A99">
              <w:rPr>
                <w:spacing w:val="1"/>
                <w:sz w:val="18"/>
              </w:rPr>
              <w:t xml:space="preserve"> </w:t>
            </w:r>
            <w:r w:rsidRPr="00CB0A99">
              <w:rPr>
                <w:sz w:val="18"/>
              </w:rPr>
              <w:t>improve</w:t>
            </w:r>
            <w:r w:rsidRPr="00CB0A99">
              <w:rPr>
                <w:spacing w:val="-3"/>
                <w:sz w:val="18"/>
              </w:rPr>
              <w:t xml:space="preserve"> </w:t>
            </w:r>
            <w:r w:rsidRPr="00CB0A99">
              <w:rPr>
                <w:spacing w:val="-4"/>
                <w:sz w:val="18"/>
              </w:rPr>
              <w:t>water</w:t>
            </w:r>
          </w:p>
        </w:tc>
        <w:tc>
          <w:tcPr>
            <w:tcW w:w="1261" w:type="dxa"/>
            <w:tcBorders>
              <w:top w:val="single" w:sz="4" w:space="0" w:color="999999"/>
              <w:left w:val="single" w:sz="4" w:space="0" w:color="999999"/>
              <w:bottom w:val="single" w:sz="4" w:space="0" w:color="999999"/>
              <w:right w:val="single" w:sz="4" w:space="0" w:color="999999"/>
            </w:tcBorders>
          </w:tcPr>
          <w:p w14:paraId="7A8438CE" w14:textId="77777777" w:rsidR="00746969" w:rsidRPr="00CB0A99" w:rsidRDefault="00746969">
            <w:pPr>
              <w:pStyle w:val="TableParagraph"/>
              <w:rPr>
                <w:b/>
                <w:sz w:val="18"/>
              </w:rPr>
            </w:pPr>
          </w:p>
          <w:p w14:paraId="7A8438CF" w14:textId="77777777" w:rsidR="00746969" w:rsidRPr="00CB0A99" w:rsidRDefault="00746969">
            <w:pPr>
              <w:pStyle w:val="TableParagraph"/>
              <w:rPr>
                <w:b/>
                <w:sz w:val="18"/>
              </w:rPr>
            </w:pPr>
          </w:p>
          <w:p w14:paraId="7A8438D0" w14:textId="77777777" w:rsidR="00746969" w:rsidRPr="00CB0A99" w:rsidRDefault="00746969">
            <w:pPr>
              <w:pStyle w:val="TableParagraph"/>
              <w:rPr>
                <w:b/>
                <w:sz w:val="18"/>
              </w:rPr>
            </w:pPr>
          </w:p>
          <w:p w14:paraId="7A8438D1" w14:textId="77777777" w:rsidR="00746969" w:rsidRPr="00CB0A99" w:rsidRDefault="00746969">
            <w:pPr>
              <w:pStyle w:val="TableParagraph"/>
              <w:spacing w:before="83"/>
              <w:rPr>
                <w:b/>
                <w:sz w:val="18"/>
              </w:rPr>
            </w:pPr>
          </w:p>
          <w:p w14:paraId="7A8438D2" w14:textId="77777777" w:rsidR="00746969" w:rsidRPr="00CB0A99" w:rsidRDefault="0077050F">
            <w:pPr>
              <w:pStyle w:val="TableParagraph"/>
              <w:ind w:left="1" w:right="1"/>
              <w:jc w:val="center"/>
              <w:rPr>
                <w:sz w:val="18"/>
              </w:rPr>
            </w:pPr>
            <w:r w:rsidRPr="00CB0A99">
              <w:rPr>
                <w:spacing w:val="-2"/>
                <w:sz w:val="18"/>
              </w:rPr>
              <w:t>391.7</w:t>
            </w:r>
          </w:p>
        </w:tc>
        <w:tc>
          <w:tcPr>
            <w:tcW w:w="1260" w:type="dxa"/>
            <w:tcBorders>
              <w:top w:val="single" w:sz="4" w:space="0" w:color="999999"/>
              <w:left w:val="single" w:sz="4" w:space="0" w:color="999999"/>
              <w:bottom w:val="single" w:sz="4" w:space="0" w:color="999999"/>
              <w:right w:val="single" w:sz="4" w:space="0" w:color="999999"/>
            </w:tcBorders>
          </w:tcPr>
          <w:p w14:paraId="7A8438D3" w14:textId="77777777" w:rsidR="00746969" w:rsidRPr="00CB0A99" w:rsidRDefault="00746969">
            <w:pPr>
              <w:pStyle w:val="TableParagraph"/>
              <w:rPr>
                <w:b/>
                <w:sz w:val="18"/>
              </w:rPr>
            </w:pPr>
          </w:p>
          <w:p w14:paraId="7A8438D4" w14:textId="77777777" w:rsidR="00746969" w:rsidRPr="00CB0A99" w:rsidRDefault="00746969">
            <w:pPr>
              <w:pStyle w:val="TableParagraph"/>
              <w:rPr>
                <w:b/>
                <w:sz w:val="18"/>
              </w:rPr>
            </w:pPr>
          </w:p>
          <w:p w14:paraId="7A8438D5" w14:textId="77777777" w:rsidR="00746969" w:rsidRPr="00CB0A99" w:rsidRDefault="00746969">
            <w:pPr>
              <w:pStyle w:val="TableParagraph"/>
              <w:rPr>
                <w:b/>
                <w:sz w:val="18"/>
              </w:rPr>
            </w:pPr>
          </w:p>
          <w:p w14:paraId="7A8438D6" w14:textId="77777777" w:rsidR="00746969" w:rsidRPr="00CB0A99" w:rsidRDefault="00746969">
            <w:pPr>
              <w:pStyle w:val="TableParagraph"/>
              <w:spacing w:before="83"/>
              <w:rPr>
                <w:b/>
                <w:sz w:val="18"/>
              </w:rPr>
            </w:pPr>
          </w:p>
          <w:p w14:paraId="7A8438D7" w14:textId="77777777" w:rsidR="00746969" w:rsidRPr="00CB0A99" w:rsidRDefault="0077050F">
            <w:pPr>
              <w:pStyle w:val="TableParagraph"/>
              <w:ind w:left="5" w:right="5"/>
              <w:jc w:val="center"/>
              <w:rPr>
                <w:sz w:val="18"/>
              </w:rPr>
            </w:pPr>
            <w:r w:rsidRPr="00CB0A99">
              <w:rPr>
                <w:spacing w:val="-2"/>
                <w:sz w:val="18"/>
              </w:rPr>
              <w:t>479.9</w:t>
            </w:r>
          </w:p>
        </w:tc>
        <w:tc>
          <w:tcPr>
            <w:tcW w:w="1169" w:type="dxa"/>
            <w:tcBorders>
              <w:top w:val="single" w:sz="4" w:space="0" w:color="999999"/>
              <w:left w:val="single" w:sz="4" w:space="0" w:color="999999"/>
              <w:bottom w:val="single" w:sz="4" w:space="0" w:color="999999"/>
              <w:right w:val="single" w:sz="4" w:space="0" w:color="999999"/>
            </w:tcBorders>
          </w:tcPr>
          <w:p w14:paraId="7A8438D8" w14:textId="77777777" w:rsidR="00746969" w:rsidRPr="00CB0A99" w:rsidRDefault="00746969">
            <w:pPr>
              <w:pStyle w:val="TableParagraph"/>
              <w:rPr>
                <w:b/>
                <w:sz w:val="18"/>
              </w:rPr>
            </w:pPr>
          </w:p>
          <w:p w14:paraId="7A8438D9" w14:textId="77777777" w:rsidR="00746969" w:rsidRPr="00CB0A99" w:rsidRDefault="00746969">
            <w:pPr>
              <w:pStyle w:val="TableParagraph"/>
              <w:rPr>
                <w:b/>
                <w:sz w:val="18"/>
              </w:rPr>
            </w:pPr>
          </w:p>
          <w:p w14:paraId="7A8438DA" w14:textId="77777777" w:rsidR="00746969" w:rsidRPr="00CB0A99" w:rsidRDefault="00746969">
            <w:pPr>
              <w:pStyle w:val="TableParagraph"/>
              <w:rPr>
                <w:b/>
                <w:sz w:val="18"/>
              </w:rPr>
            </w:pPr>
          </w:p>
          <w:p w14:paraId="7A8438DB" w14:textId="77777777" w:rsidR="00746969" w:rsidRPr="00CB0A99" w:rsidRDefault="00746969">
            <w:pPr>
              <w:pStyle w:val="TableParagraph"/>
              <w:spacing w:before="83"/>
              <w:rPr>
                <w:b/>
                <w:sz w:val="18"/>
              </w:rPr>
            </w:pPr>
          </w:p>
          <w:p w14:paraId="7A8438DC" w14:textId="77777777" w:rsidR="00746969" w:rsidRPr="00CB0A99" w:rsidRDefault="0077050F">
            <w:pPr>
              <w:pStyle w:val="TableParagraph"/>
              <w:ind w:left="1" w:right="1"/>
              <w:jc w:val="center"/>
              <w:rPr>
                <w:sz w:val="18"/>
              </w:rPr>
            </w:pPr>
            <w:r w:rsidRPr="00CB0A99">
              <w:rPr>
                <w:spacing w:val="-2"/>
                <w:sz w:val="18"/>
              </w:rPr>
              <w:t>378.1</w:t>
            </w:r>
          </w:p>
        </w:tc>
      </w:tr>
    </w:tbl>
    <w:p w14:paraId="7A8438DE" w14:textId="77777777" w:rsidR="00746969" w:rsidRPr="00CB0A99" w:rsidRDefault="00746969">
      <w:pPr>
        <w:pStyle w:val="BodyText"/>
        <w:rPr>
          <w:b/>
          <w:sz w:val="20"/>
        </w:rPr>
      </w:pPr>
    </w:p>
    <w:p w14:paraId="7A8438DF" w14:textId="77777777" w:rsidR="00746969" w:rsidRPr="00CB0A99" w:rsidRDefault="0077050F">
      <w:pPr>
        <w:pStyle w:val="BodyText"/>
        <w:spacing w:before="79"/>
        <w:rPr>
          <w:b/>
          <w:sz w:val="20"/>
        </w:rPr>
      </w:pPr>
      <w:r w:rsidRPr="00CB0A99">
        <w:rPr>
          <w:b/>
          <w:sz w:val="20"/>
        </w:rPr>
        <mc:AlternateContent>
          <mc:Choice Requires="wps">
            <w:drawing>
              <wp:anchor distT="0" distB="0" distL="0" distR="0" simplePos="0" relativeHeight="487589376" behindDoc="1" locked="0" layoutInCell="1" allowOverlap="1" wp14:anchorId="7A843A12" wp14:editId="7A843A13">
                <wp:simplePos x="0" y="0"/>
                <wp:positionH relativeFrom="page">
                  <wp:posOffset>457200</wp:posOffset>
                </wp:positionH>
                <wp:positionV relativeFrom="paragraph">
                  <wp:posOffset>211975</wp:posOffset>
                </wp:positionV>
                <wp:extent cx="182943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10D5B9" id="Graphic 12" o:spid="_x0000_s1026" style="position:absolute;margin-left:36pt;margin-top:16.7pt;width:144.0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" path="m1829054,l,,,6095r1829054,l1829054,xe" fillcolor="black" stroked="f">
                <v:path arrowok="t"/>
                <w10:wrap type="topAndBottom" anchorx="page"/>
              </v:shape>
            </w:pict>
          </mc:Fallback>
        </mc:AlternateContent>
      </w:r>
    </w:p>
    <w:p w14:paraId="7A8438E0" w14:textId="77777777" w:rsidR="00746969" w:rsidRPr="00CB0A99" w:rsidRDefault="00746969">
      <w:pPr>
        <w:pStyle w:val="BodyText"/>
        <w:spacing w:before="91"/>
        <w:rPr>
          <w:b/>
          <w:sz w:val="16"/>
        </w:rPr>
      </w:pPr>
    </w:p>
    <w:p w14:paraId="7A8438E1" w14:textId="77777777" w:rsidR="00746969" w:rsidRPr="00CB0A99" w:rsidRDefault="0077050F">
      <w:pPr>
        <w:spacing w:line="276" w:lineRule="auto"/>
        <w:ind w:left="360" w:right="352"/>
        <w:jc w:val="both"/>
        <w:rPr>
          <w:sz w:val="16"/>
        </w:rPr>
      </w:pPr>
      <w:bookmarkStart w:id="8" w:name="_bookmark8"/>
      <w:bookmarkEnd w:id="8"/>
      <w:r w:rsidRPr="00CB0A99">
        <w:rPr>
          <w:color w:val="808080"/>
          <w:position w:val="6"/>
          <w:sz w:val="10"/>
        </w:rPr>
        <w:t>9</w:t>
      </w:r>
      <w:r w:rsidRPr="00CB0A99">
        <w:rPr>
          <w:color w:val="808080"/>
          <w:spacing w:val="24"/>
          <w:position w:val="6"/>
          <w:sz w:val="10"/>
        </w:rPr>
        <w:t xml:space="preserve"> </w:t>
      </w:r>
      <w:r w:rsidRPr="00CB0A99">
        <w:rPr>
          <w:color w:val="808080"/>
          <w:sz w:val="16"/>
        </w:rPr>
        <w:t xml:space="preserve">The Good Practice Note on Integrating Climate Change as part of the Indo-Pacific development assistance programme outlines DFAT’s expectations </w:t>
      </w:r>
      <w:r w:rsidRPr="00CB0A99">
        <w:rPr>
          <w:color w:val="808080"/>
          <w:w w:val="105"/>
          <w:sz w:val="16"/>
        </w:rPr>
        <w:t>for implementing partners when designing and executing investments throughout the investment lifecycle, including consideration of climate vulnerability</w:t>
      </w:r>
      <w:r w:rsidRPr="00CB0A99">
        <w:rPr>
          <w:color w:val="808080"/>
          <w:spacing w:val="-3"/>
          <w:w w:val="105"/>
          <w:sz w:val="16"/>
        </w:rPr>
        <w:t xml:space="preserve"> </w:t>
      </w:r>
      <w:r w:rsidRPr="00CB0A99">
        <w:rPr>
          <w:color w:val="808080"/>
          <w:w w:val="105"/>
          <w:sz w:val="16"/>
        </w:rPr>
        <w:t>and</w:t>
      </w:r>
      <w:r w:rsidRPr="00CB0A99">
        <w:rPr>
          <w:color w:val="808080"/>
          <w:spacing w:val="-3"/>
          <w:w w:val="105"/>
          <w:sz w:val="16"/>
        </w:rPr>
        <w:t xml:space="preserve"> </w:t>
      </w:r>
      <w:r w:rsidRPr="00CB0A99">
        <w:rPr>
          <w:color w:val="808080"/>
          <w:w w:val="105"/>
          <w:sz w:val="16"/>
        </w:rPr>
        <w:t>risk</w:t>
      </w:r>
      <w:r w:rsidRPr="00CB0A99">
        <w:rPr>
          <w:color w:val="808080"/>
          <w:spacing w:val="-1"/>
          <w:w w:val="105"/>
          <w:sz w:val="16"/>
        </w:rPr>
        <w:t xml:space="preserve"> </w:t>
      </w:r>
      <w:r w:rsidRPr="00CB0A99">
        <w:rPr>
          <w:color w:val="808080"/>
          <w:w w:val="105"/>
          <w:sz w:val="16"/>
        </w:rPr>
        <w:t>assessment</w:t>
      </w:r>
      <w:r w:rsidRPr="00CB0A99">
        <w:rPr>
          <w:color w:val="808080"/>
          <w:spacing w:val="-1"/>
          <w:w w:val="105"/>
          <w:sz w:val="16"/>
        </w:rPr>
        <w:t xml:space="preserve"> </w:t>
      </w:r>
      <w:r w:rsidRPr="00CB0A99">
        <w:rPr>
          <w:color w:val="808080"/>
          <w:w w:val="105"/>
          <w:sz w:val="16"/>
        </w:rPr>
        <w:t>for</w:t>
      </w:r>
      <w:r w:rsidRPr="00CB0A99">
        <w:rPr>
          <w:color w:val="808080"/>
          <w:spacing w:val="-1"/>
          <w:w w:val="105"/>
          <w:sz w:val="16"/>
        </w:rPr>
        <w:t xml:space="preserve"> </w:t>
      </w:r>
      <w:r w:rsidRPr="00CB0A99">
        <w:rPr>
          <w:color w:val="808080"/>
          <w:w w:val="105"/>
          <w:sz w:val="16"/>
        </w:rPr>
        <w:t>financed</w:t>
      </w:r>
      <w:r w:rsidRPr="00CB0A99">
        <w:rPr>
          <w:color w:val="808080"/>
          <w:spacing w:val="-1"/>
          <w:w w:val="105"/>
          <w:sz w:val="16"/>
        </w:rPr>
        <w:t xml:space="preserve"> </w:t>
      </w:r>
      <w:r w:rsidRPr="00CB0A99">
        <w:rPr>
          <w:color w:val="808080"/>
          <w:w w:val="105"/>
          <w:sz w:val="16"/>
        </w:rPr>
        <w:t>projects.</w:t>
      </w:r>
      <w:r w:rsidRPr="00CB0A99">
        <w:rPr>
          <w:color w:val="808080"/>
          <w:spacing w:val="-1"/>
          <w:w w:val="105"/>
          <w:sz w:val="16"/>
        </w:rPr>
        <w:t xml:space="preserve"> </w:t>
      </w:r>
      <w:r w:rsidRPr="00CB0A99">
        <w:rPr>
          <w:color w:val="808080"/>
          <w:w w:val="105"/>
          <w:sz w:val="16"/>
        </w:rPr>
        <w:t>Department</w:t>
      </w:r>
      <w:r w:rsidRPr="00CB0A99">
        <w:rPr>
          <w:color w:val="808080"/>
          <w:spacing w:val="-1"/>
          <w:w w:val="105"/>
          <w:sz w:val="16"/>
        </w:rPr>
        <w:t xml:space="preserve"> </w:t>
      </w:r>
      <w:r w:rsidRPr="00CB0A99">
        <w:rPr>
          <w:color w:val="808080"/>
          <w:w w:val="105"/>
          <w:sz w:val="16"/>
        </w:rPr>
        <w:t>of</w:t>
      </w:r>
      <w:r w:rsidRPr="00CB0A99">
        <w:rPr>
          <w:color w:val="808080"/>
          <w:spacing w:val="-1"/>
          <w:w w:val="105"/>
          <w:sz w:val="16"/>
        </w:rPr>
        <w:t xml:space="preserve"> </w:t>
      </w:r>
      <w:r w:rsidRPr="00CB0A99">
        <w:rPr>
          <w:color w:val="808080"/>
          <w:w w:val="105"/>
          <w:sz w:val="16"/>
        </w:rPr>
        <w:t>Foreign</w:t>
      </w:r>
      <w:r w:rsidRPr="00CB0A99">
        <w:rPr>
          <w:color w:val="808080"/>
          <w:spacing w:val="-1"/>
          <w:w w:val="105"/>
          <w:sz w:val="16"/>
        </w:rPr>
        <w:t xml:space="preserve"> </w:t>
      </w:r>
      <w:r w:rsidRPr="00CB0A99">
        <w:rPr>
          <w:color w:val="808080"/>
          <w:w w:val="105"/>
          <w:sz w:val="16"/>
        </w:rPr>
        <w:t>Affairs</w:t>
      </w:r>
      <w:r w:rsidRPr="00CB0A99">
        <w:rPr>
          <w:color w:val="808080"/>
          <w:spacing w:val="-3"/>
          <w:w w:val="105"/>
          <w:sz w:val="16"/>
        </w:rPr>
        <w:t xml:space="preserve"> </w:t>
      </w:r>
      <w:r w:rsidRPr="00CB0A99">
        <w:rPr>
          <w:color w:val="808080"/>
          <w:w w:val="105"/>
          <w:sz w:val="16"/>
        </w:rPr>
        <w:t>and</w:t>
      </w:r>
      <w:r w:rsidRPr="00CB0A99">
        <w:rPr>
          <w:color w:val="808080"/>
          <w:spacing w:val="-1"/>
          <w:w w:val="105"/>
          <w:sz w:val="16"/>
        </w:rPr>
        <w:t xml:space="preserve"> </w:t>
      </w:r>
      <w:r w:rsidRPr="00CB0A99">
        <w:rPr>
          <w:color w:val="808080"/>
          <w:w w:val="105"/>
          <w:sz w:val="16"/>
        </w:rPr>
        <w:t>Trade,</w:t>
      </w:r>
      <w:r w:rsidRPr="00CB0A99">
        <w:rPr>
          <w:color w:val="808080"/>
          <w:spacing w:val="-1"/>
          <w:w w:val="105"/>
          <w:sz w:val="16"/>
        </w:rPr>
        <w:t xml:space="preserve"> </w:t>
      </w:r>
      <w:r w:rsidRPr="00CB0A99">
        <w:rPr>
          <w:color w:val="808080"/>
          <w:w w:val="105"/>
          <w:sz w:val="16"/>
        </w:rPr>
        <w:t>Australian</w:t>
      </w:r>
      <w:r w:rsidRPr="00CB0A99">
        <w:rPr>
          <w:color w:val="808080"/>
          <w:spacing w:val="-3"/>
          <w:w w:val="105"/>
          <w:sz w:val="16"/>
        </w:rPr>
        <w:t xml:space="preserve"> </w:t>
      </w:r>
      <w:r w:rsidRPr="00CB0A99">
        <w:rPr>
          <w:color w:val="808080"/>
          <w:w w:val="105"/>
          <w:sz w:val="16"/>
        </w:rPr>
        <w:t>Government,</w:t>
      </w:r>
      <w:r w:rsidRPr="00CB0A99">
        <w:rPr>
          <w:color w:val="808080"/>
          <w:spacing w:val="-1"/>
          <w:w w:val="105"/>
          <w:sz w:val="16"/>
        </w:rPr>
        <w:t xml:space="preserve"> </w:t>
      </w:r>
      <w:r w:rsidRPr="00CB0A99">
        <w:rPr>
          <w:color w:val="808080"/>
          <w:w w:val="105"/>
          <w:sz w:val="16"/>
        </w:rPr>
        <w:t>“Good</w:t>
      </w:r>
      <w:r w:rsidRPr="00CB0A99">
        <w:rPr>
          <w:color w:val="808080"/>
          <w:spacing w:val="-3"/>
          <w:w w:val="105"/>
          <w:sz w:val="16"/>
        </w:rPr>
        <w:t xml:space="preserve"> </w:t>
      </w:r>
      <w:r w:rsidRPr="00CB0A99">
        <w:rPr>
          <w:color w:val="808080"/>
          <w:w w:val="105"/>
          <w:sz w:val="16"/>
        </w:rPr>
        <w:t>Practice</w:t>
      </w:r>
      <w:r w:rsidRPr="00CB0A99">
        <w:rPr>
          <w:color w:val="808080"/>
          <w:spacing w:val="-2"/>
          <w:w w:val="105"/>
          <w:sz w:val="16"/>
        </w:rPr>
        <w:t xml:space="preserve"> </w:t>
      </w:r>
      <w:r w:rsidRPr="00CB0A99">
        <w:rPr>
          <w:color w:val="808080"/>
          <w:w w:val="105"/>
          <w:sz w:val="16"/>
        </w:rPr>
        <w:t>Note</w:t>
      </w:r>
      <w:r w:rsidRPr="00CB0A99">
        <w:rPr>
          <w:color w:val="808080"/>
          <w:spacing w:val="-4"/>
          <w:w w:val="105"/>
          <w:sz w:val="16"/>
        </w:rPr>
        <w:t xml:space="preserve"> </w:t>
      </w:r>
      <w:r w:rsidRPr="00CB0A99">
        <w:rPr>
          <w:color w:val="808080"/>
          <w:w w:val="105"/>
          <w:sz w:val="16"/>
        </w:rPr>
        <w:t xml:space="preserve">on </w:t>
      </w:r>
      <w:r w:rsidRPr="00CB0A99">
        <w:rPr>
          <w:color w:val="808080"/>
          <w:sz w:val="16"/>
        </w:rPr>
        <w:t xml:space="preserve">Integrating Climate Change into Development Assistance for Implementing Partners”, at: </w:t>
      </w:r>
      <w:hyperlink r:id="rId15">
        <w:r w:rsidRPr="00CB0A99">
          <w:rPr>
            <w:color w:val="808080"/>
            <w:sz w:val="16"/>
            <w:u w:val="single" w:color="808080"/>
          </w:rPr>
          <w:t>https://www.dfat.gov.au/international-relations/goodpractice-</w:t>
        </w:r>
      </w:hyperlink>
      <w:hyperlink r:id="rId16">
        <w:r w:rsidRPr="00CB0A99">
          <w:rPr>
            <w:color w:val="808080"/>
            <w:spacing w:val="-2"/>
            <w:w w:val="105"/>
            <w:sz w:val="16"/>
            <w:u w:val="single" w:color="808080"/>
          </w:rPr>
          <w:t>note-integrating-climate-change-development-assistance-implementing-partners</w:t>
        </w:r>
      </w:hyperlink>
    </w:p>
    <w:p w14:paraId="7A8438E2" w14:textId="77777777" w:rsidR="00746969" w:rsidRPr="00CB0A99" w:rsidRDefault="00746969">
      <w:pPr>
        <w:spacing w:line="276" w:lineRule="auto"/>
        <w:jc w:val="both"/>
        <w:rPr>
          <w:sz w:val="16"/>
        </w:rPr>
        <w:sectPr w:rsidR="00746969" w:rsidRPr="00CB0A99">
          <w:headerReference w:type="default" r:id="rId17"/>
          <w:footerReference w:type="default" r:id="rId18"/>
          <w:pgSz w:w="12240" w:h="15840"/>
          <w:pgMar w:top="840" w:right="360" w:bottom="340" w:left="360" w:header="314" w:footer="146" w:gutter="0"/>
          <w:cols w:space="720"/>
        </w:sectPr>
      </w:pPr>
    </w:p>
    <w:p w14:paraId="7A8438E3" w14:textId="77777777" w:rsidR="00746969" w:rsidRPr="00CB0A99" w:rsidRDefault="00746969">
      <w:pPr>
        <w:pStyle w:val="BodyText"/>
        <w:spacing w:before="127"/>
        <w:rPr>
          <w:sz w:val="20"/>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891"/>
        <w:gridCol w:w="3600"/>
        <w:gridCol w:w="1260"/>
        <w:gridCol w:w="1259"/>
        <w:gridCol w:w="1168"/>
      </w:tblGrid>
      <w:tr w:rsidR="00746969" w:rsidRPr="00CB0A99" w14:paraId="7A8438EA" w14:textId="77777777">
        <w:trPr>
          <w:trHeight w:val="237"/>
        </w:trPr>
        <w:tc>
          <w:tcPr>
            <w:tcW w:w="1615" w:type="dxa"/>
            <w:tcBorders>
              <w:left w:val="nil"/>
              <w:bottom w:val="single" w:sz="4" w:space="0" w:color="999999"/>
              <w:right w:val="nil"/>
            </w:tcBorders>
          </w:tcPr>
          <w:p w14:paraId="7A8438E4" w14:textId="77777777" w:rsidR="00746969" w:rsidRPr="00CB0A99" w:rsidRDefault="00746969">
            <w:pPr>
              <w:pStyle w:val="TableParagraph"/>
              <w:rPr>
                <w:rFonts w:ascii="Times New Roman"/>
                <w:sz w:val="16"/>
              </w:rPr>
            </w:pPr>
          </w:p>
        </w:tc>
        <w:tc>
          <w:tcPr>
            <w:tcW w:w="1891" w:type="dxa"/>
            <w:tcBorders>
              <w:left w:val="nil"/>
              <w:bottom w:val="single" w:sz="4" w:space="0" w:color="999999"/>
              <w:right w:val="nil"/>
            </w:tcBorders>
          </w:tcPr>
          <w:p w14:paraId="7A8438E5" w14:textId="77777777" w:rsidR="00746969" w:rsidRPr="00CB0A99" w:rsidRDefault="00746969">
            <w:pPr>
              <w:pStyle w:val="TableParagraph"/>
              <w:rPr>
                <w:rFonts w:ascii="Times New Roman"/>
                <w:sz w:val="16"/>
              </w:rPr>
            </w:pPr>
          </w:p>
        </w:tc>
        <w:tc>
          <w:tcPr>
            <w:tcW w:w="3600" w:type="dxa"/>
            <w:tcBorders>
              <w:left w:val="nil"/>
              <w:bottom w:val="single" w:sz="4" w:space="0" w:color="999999"/>
              <w:right w:val="nil"/>
            </w:tcBorders>
          </w:tcPr>
          <w:p w14:paraId="7A8438E6" w14:textId="77777777" w:rsidR="00746969" w:rsidRPr="00CB0A99" w:rsidRDefault="00746969">
            <w:pPr>
              <w:pStyle w:val="TableParagraph"/>
              <w:rPr>
                <w:rFonts w:ascii="Times New Roman"/>
                <w:sz w:val="16"/>
              </w:rPr>
            </w:pPr>
          </w:p>
        </w:tc>
        <w:tc>
          <w:tcPr>
            <w:tcW w:w="1260" w:type="dxa"/>
            <w:tcBorders>
              <w:left w:val="nil"/>
              <w:bottom w:val="single" w:sz="4" w:space="0" w:color="999999"/>
              <w:right w:val="nil"/>
            </w:tcBorders>
          </w:tcPr>
          <w:p w14:paraId="7A8438E7" w14:textId="77777777" w:rsidR="00746969" w:rsidRPr="00CB0A99" w:rsidRDefault="00746969">
            <w:pPr>
              <w:pStyle w:val="TableParagraph"/>
              <w:rPr>
                <w:rFonts w:ascii="Times New Roman"/>
                <w:sz w:val="16"/>
              </w:rPr>
            </w:pPr>
          </w:p>
        </w:tc>
        <w:tc>
          <w:tcPr>
            <w:tcW w:w="1259" w:type="dxa"/>
            <w:tcBorders>
              <w:left w:val="nil"/>
              <w:bottom w:val="single" w:sz="4" w:space="0" w:color="999999"/>
              <w:right w:val="nil"/>
            </w:tcBorders>
          </w:tcPr>
          <w:p w14:paraId="7A8438E8" w14:textId="77777777" w:rsidR="00746969" w:rsidRPr="00CB0A99" w:rsidRDefault="00746969">
            <w:pPr>
              <w:pStyle w:val="TableParagraph"/>
              <w:rPr>
                <w:rFonts w:ascii="Times New Roman"/>
                <w:sz w:val="16"/>
              </w:rPr>
            </w:pPr>
          </w:p>
        </w:tc>
        <w:tc>
          <w:tcPr>
            <w:tcW w:w="1168" w:type="dxa"/>
            <w:tcBorders>
              <w:left w:val="nil"/>
              <w:bottom w:val="single" w:sz="4" w:space="0" w:color="999999"/>
              <w:right w:val="nil"/>
            </w:tcBorders>
          </w:tcPr>
          <w:p w14:paraId="7A8438E9" w14:textId="77777777" w:rsidR="00746969" w:rsidRPr="00CB0A99" w:rsidRDefault="00746969">
            <w:pPr>
              <w:pStyle w:val="TableParagraph"/>
              <w:rPr>
                <w:rFonts w:ascii="Times New Roman"/>
                <w:sz w:val="16"/>
              </w:rPr>
            </w:pPr>
          </w:p>
        </w:tc>
      </w:tr>
      <w:tr w:rsidR="00746969" w:rsidRPr="00CB0A99" w14:paraId="7A8438F1" w14:textId="77777777">
        <w:trPr>
          <w:trHeight w:val="595"/>
        </w:trPr>
        <w:tc>
          <w:tcPr>
            <w:tcW w:w="1615" w:type="dxa"/>
            <w:tcBorders>
              <w:top w:val="single" w:sz="4" w:space="0" w:color="999999"/>
              <w:left w:val="single" w:sz="4" w:space="0" w:color="999999"/>
              <w:bottom w:val="single" w:sz="4" w:space="0" w:color="999999"/>
              <w:right w:val="single" w:sz="4" w:space="0" w:color="999999"/>
            </w:tcBorders>
          </w:tcPr>
          <w:p w14:paraId="7A8438EB" w14:textId="77777777" w:rsidR="00746969" w:rsidRPr="00CB0A99" w:rsidRDefault="00746969">
            <w:pPr>
              <w:pStyle w:val="TableParagraph"/>
              <w:rPr>
                <w:rFonts w:ascii="Times New Roman"/>
                <w:sz w:val="16"/>
              </w:rPr>
            </w:pPr>
          </w:p>
        </w:tc>
        <w:tc>
          <w:tcPr>
            <w:tcW w:w="1891" w:type="dxa"/>
            <w:tcBorders>
              <w:top w:val="single" w:sz="4" w:space="0" w:color="999999"/>
              <w:left w:val="single" w:sz="4" w:space="0" w:color="999999"/>
              <w:bottom w:val="single" w:sz="4" w:space="0" w:color="999999"/>
              <w:right w:val="single" w:sz="4" w:space="0" w:color="999999"/>
            </w:tcBorders>
          </w:tcPr>
          <w:p w14:paraId="7A8438EC" w14:textId="77777777" w:rsidR="00746969" w:rsidRPr="00CB0A99" w:rsidRDefault="00746969">
            <w:pPr>
              <w:pStyle w:val="TableParagraph"/>
              <w:rPr>
                <w:rFonts w:ascii="Times New Roman"/>
                <w:sz w:val="16"/>
              </w:rPr>
            </w:pPr>
          </w:p>
        </w:tc>
        <w:tc>
          <w:tcPr>
            <w:tcW w:w="3600" w:type="dxa"/>
            <w:tcBorders>
              <w:top w:val="single" w:sz="4" w:space="0" w:color="999999"/>
              <w:left w:val="single" w:sz="4" w:space="0" w:color="999999"/>
              <w:bottom w:val="single" w:sz="4" w:space="0" w:color="999999"/>
              <w:right w:val="single" w:sz="4" w:space="0" w:color="999999"/>
            </w:tcBorders>
          </w:tcPr>
          <w:p w14:paraId="7A8438ED" w14:textId="77777777" w:rsidR="00746969" w:rsidRPr="00CB0A99" w:rsidRDefault="0077050F">
            <w:pPr>
              <w:pStyle w:val="TableParagraph"/>
              <w:spacing w:before="21" w:line="276" w:lineRule="auto"/>
              <w:ind w:left="106"/>
              <w:rPr>
                <w:sz w:val="18"/>
              </w:rPr>
            </w:pPr>
            <w:r w:rsidRPr="00CB0A99">
              <w:rPr>
                <w:sz w:val="18"/>
              </w:rPr>
              <w:t xml:space="preserve">availability and delivery for environmental </w:t>
            </w:r>
            <w:r w:rsidRPr="00CB0A99">
              <w:rPr>
                <w:spacing w:val="-2"/>
                <w:w w:val="105"/>
                <w:sz w:val="18"/>
              </w:rPr>
              <w:t>outcomes.</w:t>
            </w:r>
          </w:p>
        </w:tc>
        <w:tc>
          <w:tcPr>
            <w:tcW w:w="1260" w:type="dxa"/>
            <w:tcBorders>
              <w:top w:val="single" w:sz="4" w:space="0" w:color="999999"/>
              <w:left w:val="single" w:sz="4" w:space="0" w:color="999999"/>
              <w:bottom w:val="single" w:sz="4" w:space="0" w:color="999999"/>
              <w:right w:val="single" w:sz="4" w:space="0" w:color="999999"/>
            </w:tcBorders>
          </w:tcPr>
          <w:p w14:paraId="7A8438EE" w14:textId="77777777" w:rsidR="00746969" w:rsidRPr="00CB0A99" w:rsidRDefault="00746969">
            <w:pPr>
              <w:pStyle w:val="TableParagraph"/>
              <w:rPr>
                <w:rFonts w:ascii="Times New Roman"/>
                <w:sz w:val="16"/>
              </w:rPr>
            </w:pPr>
          </w:p>
        </w:tc>
        <w:tc>
          <w:tcPr>
            <w:tcW w:w="1259" w:type="dxa"/>
            <w:tcBorders>
              <w:top w:val="single" w:sz="4" w:space="0" w:color="999999"/>
              <w:left w:val="single" w:sz="4" w:space="0" w:color="999999"/>
              <w:bottom w:val="single" w:sz="4" w:space="0" w:color="999999"/>
              <w:right w:val="single" w:sz="4" w:space="0" w:color="999999"/>
            </w:tcBorders>
          </w:tcPr>
          <w:p w14:paraId="7A8438EF" w14:textId="77777777" w:rsidR="00746969" w:rsidRPr="00CB0A99" w:rsidRDefault="00746969">
            <w:pPr>
              <w:pStyle w:val="TableParagraph"/>
              <w:rPr>
                <w:rFonts w:ascii="Times New Roman"/>
                <w:sz w:val="16"/>
              </w:rPr>
            </w:pPr>
          </w:p>
        </w:tc>
        <w:tc>
          <w:tcPr>
            <w:tcW w:w="1168" w:type="dxa"/>
            <w:tcBorders>
              <w:top w:val="single" w:sz="4" w:space="0" w:color="999999"/>
              <w:left w:val="single" w:sz="4" w:space="0" w:color="999999"/>
              <w:bottom w:val="single" w:sz="4" w:space="0" w:color="999999"/>
              <w:right w:val="single" w:sz="4" w:space="0" w:color="999999"/>
            </w:tcBorders>
          </w:tcPr>
          <w:p w14:paraId="7A8438F0" w14:textId="77777777" w:rsidR="00746969" w:rsidRPr="00CB0A99" w:rsidRDefault="00746969">
            <w:pPr>
              <w:pStyle w:val="TableParagraph"/>
              <w:rPr>
                <w:rFonts w:ascii="Times New Roman"/>
                <w:sz w:val="16"/>
              </w:rPr>
            </w:pPr>
          </w:p>
        </w:tc>
      </w:tr>
      <w:tr w:rsidR="00746969" w:rsidRPr="00CB0A99" w14:paraId="7A843909" w14:textId="77777777">
        <w:trPr>
          <w:trHeight w:val="2017"/>
        </w:trPr>
        <w:tc>
          <w:tcPr>
            <w:tcW w:w="1615" w:type="dxa"/>
            <w:tcBorders>
              <w:top w:val="single" w:sz="4" w:space="0" w:color="999999"/>
              <w:left w:val="single" w:sz="4" w:space="0" w:color="999999"/>
              <w:bottom w:val="single" w:sz="4" w:space="0" w:color="999999"/>
              <w:right w:val="single" w:sz="4" w:space="0" w:color="999999"/>
            </w:tcBorders>
          </w:tcPr>
          <w:p w14:paraId="7A8438F2" w14:textId="77777777" w:rsidR="00746969" w:rsidRPr="00CB0A99" w:rsidRDefault="00746969">
            <w:pPr>
              <w:pStyle w:val="TableParagraph"/>
              <w:rPr>
                <w:sz w:val="18"/>
              </w:rPr>
            </w:pPr>
          </w:p>
          <w:p w14:paraId="7A8438F3" w14:textId="77777777" w:rsidR="00746969" w:rsidRPr="00CB0A99" w:rsidRDefault="00746969">
            <w:pPr>
              <w:pStyle w:val="TableParagraph"/>
              <w:spacing w:before="199"/>
              <w:rPr>
                <w:sz w:val="18"/>
              </w:rPr>
            </w:pPr>
          </w:p>
          <w:p w14:paraId="7A8438F4" w14:textId="77777777" w:rsidR="00746969" w:rsidRPr="00CB0A99" w:rsidRDefault="0077050F">
            <w:pPr>
              <w:pStyle w:val="TableParagraph"/>
              <w:spacing w:line="276" w:lineRule="auto"/>
              <w:ind w:left="107" w:right="161"/>
              <w:rPr>
                <w:b/>
                <w:sz w:val="18"/>
              </w:rPr>
            </w:pPr>
            <w:r w:rsidRPr="00CB0A99">
              <w:rPr>
                <w:b/>
                <w:spacing w:val="-2"/>
                <w:sz w:val="18"/>
              </w:rPr>
              <w:t xml:space="preserve">Circular </w:t>
            </w:r>
            <w:r w:rsidRPr="00CB0A99">
              <w:rPr>
                <w:b/>
                <w:spacing w:val="-8"/>
                <w:sz w:val="18"/>
              </w:rPr>
              <w:t>Economy</w:t>
            </w:r>
            <w:r w:rsidRPr="00CB0A99">
              <w:rPr>
                <w:b/>
                <w:spacing w:val="-6"/>
                <w:sz w:val="18"/>
              </w:rPr>
              <w:t xml:space="preserve"> </w:t>
            </w:r>
            <w:r w:rsidRPr="00CB0A99">
              <w:rPr>
                <w:b/>
                <w:spacing w:val="-8"/>
                <w:sz w:val="18"/>
              </w:rPr>
              <w:t xml:space="preserve">(waste </w:t>
            </w:r>
            <w:r w:rsidRPr="00CB0A99">
              <w:rPr>
                <w:b/>
                <w:spacing w:val="-2"/>
                <w:sz w:val="18"/>
              </w:rPr>
              <w:t>management)</w:t>
            </w:r>
          </w:p>
        </w:tc>
        <w:tc>
          <w:tcPr>
            <w:tcW w:w="1891" w:type="dxa"/>
            <w:tcBorders>
              <w:top w:val="single" w:sz="4" w:space="0" w:color="999999"/>
              <w:left w:val="single" w:sz="4" w:space="0" w:color="999999"/>
              <w:bottom w:val="single" w:sz="4" w:space="0" w:color="999999"/>
              <w:right w:val="single" w:sz="4" w:space="0" w:color="999999"/>
            </w:tcBorders>
          </w:tcPr>
          <w:p w14:paraId="7A8438F5" w14:textId="77777777" w:rsidR="00746969" w:rsidRPr="00CB0A99" w:rsidRDefault="00746969">
            <w:pPr>
              <w:pStyle w:val="TableParagraph"/>
              <w:rPr>
                <w:sz w:val="18"/>
              </w:rPr>
            </w:pPr>
          </w:p>
          <w:p w14:paraId="7A8438F6" w14:textId="77777777" w:rsidR="00746969" w:rsidRPr="00CB0A99" w:rsidRDefault="00746969">
            <w:pPr>
              <w:pStyle w:val="TableParagraph"/>
              <w:rPr>
                <w:sz w:val="18"/>
              </w:rPr>
            </w:pPr>
          </w:p>
          <w:p w14:paraId="7A8438F7" w14:textId="77777777" w:rsidR="00746969" w:rsidRPr="00CB0A99" w:rsidRDefault="00746969">
            <w:pPr>
              <w:pStyle w:val="TableParagraph"/>
              <w:spacing w:before="112"/>
              <w:rPr>
                <w:sz w:val="18"/>
              </w:rPr>
            </w:pPr>
          </w:p>
          <w:p w14:paraId="7A8438F8" w14:textId="77777777" w:rsidR="00746969" w:rsidRPr="00CB0A99" w:rsidRDefault="0077050F">
            <w:pPr>
              <w:pStyle w:val="TableParagraph"/>
              <w:spacing w:line="276" w:lineRule="auto"/>
              <w:ind w:left="108" w:right="146"/>
              <w:rPr>
                <w:sz w:val="18"/>
              </w:rPr>
            </w:pPr>
            <w:r w:rsidRPr="00CB0A99">
              <w:rPr>
                <w:spacing w:val="-2"/>
                <w:sz w:val="18"/>
              </w:rPr>
              <w:t xml:space="preserve">Recycling </w:t>
            </w:r>
            <w:r w:rsidRPr="00CB0A99">
              <w:rPr>
                <w:sz w:val="18"/>
              </w:rPr>
              <w:t>Modernization</w:t>
            </w:r>
            <w:r w:rsidRPr="00CB0A99">
              <w:rPr>
                <w:spacing w:val="-5"/>
                <w:sz w:val="18"/>
              </w:rPr>
              <w:t xml:space="preserve"> </w:t>
            </w:r>
            <w:r w:rsidRPr="00CB0A99">
              <w:rPr>
                <w:sz w:val="18"/>
              </w:rPr>
              <w:t>Fund</w:t>
            </w:r>
          </w:p>
        </w:tc>
        <w:tc>
          <w:tcPr>
            <w:tcW w:w="3600" w:type="dxa"/>
            <w:tcBorders>
              <w:top w:val="single" w:sz="4" w:space="0" w:color="999999"/>
              <w:left w:val="single" w:sz="4" w:space="0" w:color="999999"/>
              <w:bottom w:val="single" w:sz="4" w:space="0" w:color="999999"/>
              <w:right w:val="single" w:sz="4" w:space="0" w:color="999999"/>
            </w:tcBorders>
          </w:tcPr>
          <w:p w14:paraId="7A8438F9" w14:textId="77777777" w:rsidR="00746969" w:rsidRPr="00CB0A99" w:rsidRDefault="0077050F">
            <w:pPr>
              <w:pStyle w:val="TableParagraph"/>
              <w:spacing w:before="20" w:line="276" w:lineRule="auto"/>
              <w:ind w:left="106" w:right="165"/>
              <w:rPr>
                <w:sz w:val="18"/>
              </w:rPr>
            </w:pPr>
            <w:r w:rsidRPr="00CB0A99">
              <w:rPr>
                <w:w w:val="105"/>
                <w:sz w:val="18"/>
              </w:rPr>
              <w:t>The Recycling Modernisation Fund expands</w:t>
            </w:r>
            <w:r w:rsidRPr="00CB0A99">
              <w:rPr>
                <w:spacing w:val="-12"/>
                <w:w w:val="105"/>
                <w:sz w:val="18"/>
              </w:rPr>
              <w:t xml:space="preserve"> </w:t>
            </w:r>
            <w:r w:rsidRPr="00CB0A99">
              <w:rPr>
                <w:w w:val="105"/>
                <w:sz w:val="18"/>
              </w:rPr>
              <w:t>Australia’s</w:t>
            </w:r>
            <w:r w:rsidRPr="00CB0A99">
              <w:rPr>
                <w:spacing w:val="-10"/>
                <w:w w:val="105"/>
                <w:sz w:val="18"/>
              </w:rPr>
              <w:t xml:space="preserve"> </w:t>
            </w:r>
            <w:r w:rsidRPr="00CB0A99">
              <w:rPr>
                <w:w w:val="105"/>
                <w:sz w:val="18"/>
              </w:rPr>
              <w:t>capacity</w:t>
            </w:r>
            <w:r w:rsidRPr="00CB0A99">
              <w:rPr>
                <w:spacing w:val="-9"/>
                <w:w w:val="105"/>
                <w:sz w:val="18"/>
              </w:rPr>
              <w:t xml:space="preserve"> </w:t>
            </w:r>
            <w:r w:rsidRPr="00CB0A99">
              <w:rPr>
                <w:w w:val="105"/>
                <w:sz w:val="18"/>
              </w:rPr>
              <w:t>to</w:t>
            </w:r>
            <w:r w:rsidRPr="00CB0A99">
              <w:rPr>
                <w:spacing w:val="-8"/>
                <w:w w:val="105"/>
                <w:sz w:val="18"/>
              </w:rPr>
              <w:t xml:space="preserve"> </w:t>
            </w:r>
            <w:r w:rsidRPr="00CB0A99">
              <w:rPr>
                <w:w w:val="105"/>
                <w:sz w:val="18"/>
              </w:rPr>
              <w:t>process and remanufacture waste materials, supporting</w:t>
            </w:r>
            <w:r w:rsidRPr="00CB0A99">
              <w:rPr>
                <w:spacing w:val="-14"/>
                <w:w w:val="105"/>
                <w:sz w:val="18"/>
              </w:rPr>
              <w:t xml:space="preserve"> </w:t>
            </w:r>
            <w:r w:rsidRPr="00CB0A99">
              <w:rPr>
                <w:w w:val="105"/>
                <w:sz w:val="18"/>
              </w:rPr>
              <w:t>waste</w:t>
            </w:r>
            <w:r w:rsidRPr="00CB0A99">
              <w:rPr>
                <w:spacing w:val="-13"/>
                <w:w w:val="105"/>
                <w:sz w:val="18"/>
              </w:rPr>
              <w:t xml:space="preserve"> </w:t>
            </w:r>
            <w:r w:rsidRPr="00CB0A99">
              <w:rPr>
                <w:w w:val="105"/>
                <w:sz w:val="18"/>
              </w:rPr>
              <w:t>export</w:t>
            </w:r>
            <w:r w:rsidRPr="00CB0A99">
              <w:rPr>
                <w:spacing w:val="-13"/>
                <w:w w:val="105"/>
                <w:sz w:val="18"/>
              </w:rPr>
              <w:t xml:space="preserve"> </w:t>
            </w:r>
            <w:r w:rsidRPr="00CB0A99">
              <w:rPr>
                <w:w w:val="105"/>
                <w:sz w:val="18"/>
              </w:rPr>
              <w:t>regulations</w:t>
            </w:r>
            <w:r w:rsidRPr="00CB0A99">
              <w:rPr>
                <w:spacing w:val="-13"/>
                <w:w w:val="105"/>
                <w:sz w:val="18"/>
              </w:rPr>
              <w:t xml:space="preserve"> </w:t>
            </w:r>
            <w:r w:rsidRPr="00CB0A99">
              <w:rPr>
                <w:w w:val="105"/>
                <w:sz w:val="18"/>
              </w:rPr>
              <w:t>and the</w:t>
            </w:r>
            <w:r w:rsidRPr="00CB0A99">
              <w:rPr>
                <w:spacing w:val="-4"/>
                <w:w w:val="105"/>
                <w:sz w:val="18"/>
              </w:rPr>
              <w:t xml:space="preserve"> </w:t>
            </w:r>
            <w:r w:rsidRPr="00CB0A99">
              <w:rPr>
                <w:w w:val="105"/>
                <w:sz w:val="18"/>
              </w:rPr>
              <w:t>transition</w:t>
            </w:r>
            <w:r w:rsidRPr="00CB0A99">
              <w:rPr>
                <w:spacing w:val="-7"/>
                <w:w w:val="105"/>
                <w:sz w:val="18"/>
              </w:rPr>
              <w:t xml:space="preserve"> </w:t>
            </w:r>
            <w:r w:rsidRPr="00CB0A99">
              <w:rPr>
                <w:w w:val="105"/>
                <w:sz w:val="18"/>
              </w:rPr>
              <w:t>to</w:t>
            </w:r>
            <w:r w:rsidRPr="00CB0A99">
              <w:rPr>
                <w:spacing w:val="-6"/>
                <w:w w:val="105"/>
                <w:sz w:val="18"/>
              </w:rPr>
              <w:t xml:space="preserve"> </w:t>
            </w:r>
            <w:r w:rsidRPr="00CB0A99">
              <w:rPr>
                <w:w w:val="105"/>
                <w:sz w:val="18"/>
              </w:rPr>
              <w:t>a</w:t>
            </w:r>
            <w:r w:rsidRPr="00CB0A99">
              <w:rPr>
                <w:spacing w:val="-6"/>
                <w:w w:val="105"/>
                <w:sz w:val="18"/>
              </w:rPr>
              <w:t xml:space="preserve"> </w:t>
            </w:r>
            <w:r w:rsidRPr="00CB0A99">
              <w:rPr>
                <w:w w:val="105"/>
                <w:sz w:val="18"/>
              </w:rPr>
              <w:t>circular</w:t>
            </w:r>
            <w:r w:rsidRPr="00CB0A99">
              <w:rPr>
                <w:spacing w:val="-7"/>
                <w:w w:val="105"/>
                <w:sz w:val="18"/>
              </w:rPr>
              <w:t xml:space="preserve"> </w:t>
            </w:r>
            <w:r w:rsidRPr="00CB0A99">
              <w:rPr>
                <w:w w:val="105"/>
                <w:sz w:val="18"/>
              </w:rPr>
              <w:t>economy</w:t>
            </w:r>
            <w:r w:rsidRPr="00CB0A99">
              <w:rPr>
                <w:spacing w:val="-1"/>
                <w:w w:val="105"/>
                <w:sz w:val="18"/>
              </w:rPr>
              <w:t xml:space="preserve"> </w:t>
            </w:r>
            <w:r w:rsidRPr="00CB0A99">
              <w:rPr>
                <w:w w:val="105"/>
                <w:sz w:val="18"/>
              </w:rPr>
              <w:t xml:space="preserve">and </w:t>
            </w:r>
            <w:r w:rsidRPr="00CB0A99">
              <w:rPr>
                <w:sz w:val="18"/>
              </w:rPr>
              <w:t>is</w:t>
            </w:r>
            <w:r w:rsidRPr="00CB0A99">
              <w:rPr>
                <w:spacing w:val="-5"/>
                <w:sz w:val="18"/>
              </w:rPr>
              <w:t xml:space="preserve"> </w:t>
            </w:r>
            <w:r w:rsidRPr="00CB0A99">
              <w:rPr>
                <w:sz w:val="18"/>
              </w:rPr>
              <w:t>expected</w:t>
            </w:r>
            <w:r w:rsidRPr="00CB0A99">
              <w:rPr>
                <w:spacing w:val="-3"/>
                <w:sz w:val="18"/>
              </w:rPr>
              <w:t xml:space="preserve"> </w:t>
            </w:r>
            <w:r w:rsidRPr="00CB0A99">
              <w:rPr>
                <w:sz w:val="18"/>
              </w:rPr>
              <w:t>by</w:t>
            </w:r>
            <w:r w:rsidRPr="00CB0A99">
              <w:rPr>
                <w:spacing w:val="-2"/>
                <w:sz w:val="18"/>
              </w:rPr>
              <w:t xml:space="preserve"> </w:t>
            </w:r>
            <w:r w:rsidRPr="00CB0A99">
              <w:rPr>
                <w:sz w:val="18"/>
              </w:rPr>
              <w:t>the</w:t>
            </w:r>
            <w:r w:rsidRPr="00CB0A99">
              <w:rPr>
                <w:spacing w:val="-3"/>
                <w:sz w:val="18"/>
              </w:rPr>
              <w:t xml:space="preserve"> </w:t>
            </w:r>
            <w:r w:rsidRPr="00CB0A99">
              <w:rPr>
                <w:sz w:val="18"/>
              </w:rPr>
              <w:t>Treasury</w:t>
            </w:r>
            <w:r w:rsidRPr="00CB0A99">
              <w:rPr>
                <w:spacing w:val="-5"/>
                <w:sz w:val="18"/>
              </w:rPr>
              <w:t xml:space="preserve"> </w:t>
            </w:r>
            <w:r w:rsidRPr="00CB0A99">
              <w:rPr>
                <w:sz w:val="18"/>
              </w:rPr>
              <w:t>to</w:t>
            </w:r>
            <w:r w:rsidRPr="00CB0A99">
              <w:rPr>
                <w:spacing w:val="-5"/>
                <w:sz w:val="18"/>
              </w:rPr>
              <w:t xml:space="preserve"> </w:t>
            </w:r>
            <w:r w:rsidRPr="00CB0A99">
              <w:rPr>
                <w:sz w:val="18"/>
              </w:rPr>
              <w:t>be</w:t>
            </w:r>
            <w:r w:rsidRPr="00CB0A99">
              <w:rPr>
                <w:spacing w:val="-3"/>
                <w:sz w:val="18"/>
              </w:rPr>
              <w:t xml:space="preserve"> </w:t>
            </w:r>
            <w:r w:rsidRPr="00CB0A99">
              <w:rPr>
                <w:sz w:val="18"/>
              </w:rPr>
              <w:t xml:space="preserve">aligned </w:t>
            </w:r>
            <w:r w:rsidRPr="00CB0A99">
              <w:rPr>
                <w:w w:val="105"/>
                <w:sz w:val="18"/>
              </w:rPr>
              <w:t xml:space="preserve">with the CBI criteria for waste </w:t>
            </w:r>
            <w:r w:rsidRPr="00CB0A99">
              <w:rPr>
                <w:spacing w:val="-2"/>
                <w:w w:val="105"/>
                <w:sz w:val="18"/>
              </w:rPr>
              <w:t>management.</w:t>
            </w:r>
          </w:p>
        </w:tc>
        <w:tc>
          <w:tcPr>
            <w:tcW w:w="1260" w:type="dxa"/>
            <w:tcBorders>
              <w:top w:val="single" w:sz="4" w:space="0" w:color="999999"/>
              <w:left w:val="single" w:sz="4" w:space="0" w:color="999999"/>
              <w:bottom w:val="single" w:sz="4" w:space="0" w:color="999999"/>
              <w:right w:val="single" w:sz="4" w:space="0" w:color="999999"/>
            </w:tcBorders>
          </w:tcPr>
          <w:p w14:paraId="7A8438FA" w14:textId="77777777" w:rsidR="00746969" w:rsidRPr="00CB0A99" w:rsidRDefault="00746969">
            <w:pPr>
              <w:pStyle w:val="TableParagraph"/>
              <w:rPr>
                <w:sz w:val="18"/>
              </w:rPr>
            </w:pPr>
          </w:p>
          <w:p w14:paraId="7A8438FB" w14:textId="77777777" w:rsidR="00746969" w:rsidRPr="00CB0A99" w:rsidRDefault="00746969">
            <w:pPr>
              <w:pStyle w:val="TableParagraph"/>
              <w:rPr>
                <w:sz w:val="18"/>
              </w:rPr>
            </w:pPr>
          </w:p>
          <w:p w14:paraId="7A8438FC" w14:textId="77777777" w:rsidR="00746969" w:rsidRPr="00CB0A99" w:rsidRDefault="00746969">
            <w:pPr>
              <w:pStyle w:val="TableParagraph"/>
              <w:rPr>
                <w:sz w:val="18"/>
              </w:rPr>
            </w:pPr>
          </w:p>
          <w:p w14:paraId="7A8438FD" w14:textId="77777777" w:rsidR="00746969" w:rsidRPr="00CB0A99" w:rsidRDefault="00746969">
            <w:pPr>
              <w:pStyle w:val="TableParagraph"/>
              <w:spacing w:before="23"/>
              <w:rPr>
                <w:sz w:val="18"/>
              </w:rPr>
            </w:pPr>
          </w:p>
          <w:p w14:paraId="7A8438FE" w14:textId="77777777" w:rsidR="00746969" w:rsidRPr="00CB0A99" w:rsidRDefault="0077050F">
            <w:pPr>
              <w:pStyle w:val="TableParagraph"/>
              <w:ind w:left="6" w:right="1"/>
              <w:jc w:val="center"/>
              <w:rPr>
                <w:sz w:val="18"/>
              </w:rPr>
            </w:pPr>
            <w:r w:rsidRPr="00CB0A99">
              <w:rPr>
                <w:spacing w:val="-10"/>
                <w:w w:val="125"/>
                <w:sz w:val="18"/>
              </w:rPr>
              <w:t>–</w:t>
            </w:r>
          </w:p>
        </w:tc>
        <w:tc>
          <w:tcPr>
            <w:tcW w:w="1259" w:type="dxa"/>
            <w:tcBorders>
              <w:top w:val="single" w:sz="4" w:space="0" w:color="999999"/>
              <w:left w:val="single" w:sz="4" w:space="0" w:color="999999"/>
              <w:bottom w:val="single" w:sz="4" w:space="0" w:color="999999"/>
              <w:right w:val="single" w:sz="4" w:space="0" w:color="999999"/>
            </w:tcBorders>
          </w:tcPr>
          <w:p w14:paraId="7A8438FF" w14:textId="77777777" w:rsidR="00746969" w:rsidRPr="00CB0A99" w:rsidRDefault="00746969">
            <w:pPr>
              <w:pStyle w:val="TableParagraph"/>
              <w:rPr>
                <w:sz w:val="18"/>
              </w:rPr>
            </w:pPr>
          </w:p>
          <w:p w14:paraId="7A843900" w14:textId="77777777" w:rsidR="00746969" w:rsidRPr="00CB0A99" w:rsidRDefault="00746969">
            <w:pPr>
              <w:pStyle w:val="TableParagraph"/>
              <w:rPr>
                <w:sz w:val="18"/>
              </w:rPr>
            </w:pPr>
          </w:p>
          <w:p w14:paraId="7A843901" w14:textId="77777777" w:rsidR="00746969" w:rsidRPr="00CB0A99" w:rsidRDefault="00746969">
            <w:pPr>
              <w:pStyle w:val="TableParagraph"/>
              <w:rPr>
                <w:sz w:val="18"/>
              </w:rPr>
            </w:pPr>
          </w:p>
          <w:p w14:paraId="7A843902" w14:textId="77777777" w:rsidR="00746969" w:rsidRPr="00CB0A99" w:rsidRDefault="00746969">
            <w:pPr>
              <w:pStyle w:val="TableParagraph"/>
              <w:spacing w:before="23"/>
              <w:rPr>
                <w:sz w:val="18"/>
              </w:rPr>
            </w:pPr>
          </w:p>
          <w:p w14:paraId="7A843903" w14:textId="77777777" w:rsidR="00746969" w:rsidRPr="00CB0A99" w:rsidRDefault="0077050F">
            <w:pPr>
              <w:pStyle w:val="TableParagraph"/>
              <w:ind w:left="7"/>
              <w:jc w:val="center"/>
              <w:rPr>
                <w:sz w:val="18"/>
              </w:rPr>
            </w:pPr>
            <w:r w:rsidRPr="00CB0A99">
              <w:rPr>
                <w:spacing w:val="-10"/>
                <w:w w:val="125"/>
                <w:sz w:val="18"/>
              </w:rPr>
              <w:t>–</w:t>
            </w:r>
          </w:p>
        </w:tc>
        <w:tc>
          <w:tcPr>
            <w:tcW w:w="1168" w:type="dxa"/>
            <w:tcBorders>
              <w:top w:val="single" w:sz="4" w:space="0" w:color="999999"/>
              <w:left w:val="single" w:sz="4" w:space="0" w:color="999999"/>
              <w:bottom w:val="single" w:sz="4" w:space="0" w:color="999999"/>
              <w:right w:val="single" w:sz="4" w:space="0" w:color="999999"/>
            </w:tcBorders>
          </w:tcPr>
          <w:p w14:paraId="7A843904" w14:textId="77777777" w:rsidR="00746969" w:rsidRPr="00CB0A99" w:rsidRDefault="00746969">
            <w:pPr>
              <w:pStyle w:val="TableParagraph"/>
              <w:rPr>
                <w:sz w:val="18"/>
              </w:rPr>
            </w:pPr>
          </w:p>
          <w:p w14:paraId="7A843905" w14:textId="77777777" w:rsidR="00746969" w:rsidRPr="00CB0A99" w:rsidRDefault="00746969">
            <w:pPr>
              <w:pStyle w:val="TableParagraph"/>
              <w:rPr>
                <w:sz w:val="18"/>
              </w:rPr>
            </w:pPr>
          </w:p>
          <w:p w14:paraId="7A843906" w14:textId="77777777" w:rsidR="00746969" w:rsidRPr="00CB0A99" w:rsidRDefault="00746969">
            <w:pPr>
              <w:pStyle w:val="TableParagraph"/>
              <w:rPr>
                <w:sz w:val="18"/>
              </w:rPr>
            </w:pPr>
          </w:p>
          <w:p w14:paraId="7A843907" w14:textId="77777777" w:rsidR="00746969" w:rsidRPr="00CB0A99" w:rsidRDefault="00746969">
            <w:pPr>
              <w:pStyle w:val="TableParagraph"/>
              <w:spacing w:before="23"/>
              <w:rPr>
                <w:sz w:val="18"/>
              </w:rPr>
            </w:pPr>
          </w:p>
          <w:p w14:paraId="7A843908" w14:textId="77777777" w:rsidR="00746969" w:rsidRPr="00CB0A99" w:rsidRDefault="0077050F">
            <w:pPr>
              <w:pStyle w:val="TableParagraph"/>
              <w:ind w:left="10"/>
              <w:jc w:val="center"/>
              <w:rPr>
                <w:sz w:val="18"/>
              </w:rPr>
            </w:pPr>
            <w:r w:rsidRPr="00CB0A99">
              <w:rPr>
                <w:spacing w:val="-4"/>
                <w:sz w:val="18"/>
              </w:rPr>
              <w:t>17.8</w:t>
            </w:r>
          </w:p>
        </w:tc>
      </w:tr>
      <w:tr w:rsidR="00746969" w:rsidRPr="00CB0A99" w14:paraId="7A84390E" w14:textId="77777777">
        <w:trPr>
          <w:trHeight w:val="357"/>
        </w:trPr>
        <w:tc>
          <w:tcPr>
            <w:tcW w:w="7106" w:type="dxa"/>
            <w:gridSpan w:val="3"/>
            <w:tcBorders>
              <w:top w:val="single" w:sz="4" w:space="0" w:color="999999"/>
              <w:left w:val="single" w:sz="4" w:space="0" w:color="999999"/>
              <w:bottom w:val="single" w:sz="4" w:space="0" w:color="999999"/>
              <w:right w:val="single" w:sz="4" w:space="0" w:color="999999"/>
            </w:tcBorders>
          </w:tcPr>
          <w:p w14:paraId="7A84390A" w14:textId="77777777" w:rsidR="00746969" w:rsidRPr="00CB0A99" w:rsidRDefault="0077050F">
            <w:pPr>
              <w:pStyle w:val="TableParagraph"/>
              <w:spacing w:before="20"/>
              <w:ind w:left="107"/>
              <w:rPr>
                <w:b/>
                <w:sz w:val="18"/>
              </w:rPr>
            </w:pPr>
            <w:r w:rsidRPr="00CB0A99">
              <w:rPr>
                <w:b/>
                <w:spacing w:val="-6"/>
                <w:sz w:val="18"/>
              </w:rPr>
              <w:t>Total Annual Allocation of Proceeds</w:t>
            </w:r>
          </w:p>
        </w:tc>
        <w:tc>
          <w:tcPr>
            <w:tcW w:w="1260" w:type="dxa"/>
            <w:tcBorders>
              <w:top w:val="single" w:sz="4" w:space="0" w:color="999999"/>
              <w:left w:val="single" w:sz="4" w:space="0" w:color="999999"/>
              <w:bottom w:val="single" w:sz="4" w:space="0" w:color="999999"/>
              <w:right w:val="single" w:sz="4" w:space="0" w:color="999999"/>
            </w:tcBorders>
          </w:tcPr>
          <w:p w14:paraId="7A84390B" w14:textId="77777777" w:rsidR="00746969" w:rsidRPr="00CB0A99" w:rsidRDefault="0077050F">
            <w:pPr>
              <w:pStyle w:val="TableParagraph"/>
              <w:spacing w:before="20"/>
              <w:ind w:left="5" w:right="2"/>
              <w:jc w:val="center"/>
              <w:rPr>
                <w:sz w:val="18"/>
              </w:rPr>
            </w:pPr>
            <w:r w:rsidRPr="00CB0A99">
              <w:rPr>
                <w:spacing w:val="-2"/>
                <w:sz w:val="18"/>
              </w:rPr>
              <w:t>2,487.2</w:t>
            </w:r>
          </w:p>
        </w:tc>
        <w:tc>
          <w:tcPr>
            <w:tcW w:w="1259" w:type="dxa"/>
            <w:tcBorders>
              <w:top w:val="single" w:sz="4" w:space="0" w:color="999999"/>
              <w:left w:val="single" w:sz="4" w:space="0" w:color="999999"/>
              <w:bottom w:val="single" w:sz="4" w:space="0" w:color="999999"/>
              <w:right w:val="single" w:sz="4" w:space="0" w:color="999999"/>
            </w:tcBorders>
          </w:tcPr>
          <w:p w14:paraId="7A84390C" w14:textId="77777777" w:rsidR="00746969" w:rsidRPr="00CB0A99" w:rsidRDefault="0077050F">
            <w:pPr>
              <w:pStyle w:val="TableParagraph"/>
              <w:spacing w:before="20"/>
              <w:ind w:left="7" w:right="2"/>
              <w:jc w:val="center"/>
              <w:rPr>
                <w:sz w:val="18"/>
              </w:rPr>
            </w:pPr>
            <w:r w:rsidRPr="00CB0A99">
              <w:rPr>
                <w:spacing w:val="-2"/>
                <w:sz w:val="18"/>
              </w:rPr>
              <w:t>2,922</w:t>
            </w:r>
          </w:p>
        </w:tc>
        <w:tc>
          <w:tcPr>
            <w:tcW w:w="1168" w:type="dxa"/>
            <w:tcBorders>
              <w:top w:val="single" w:sz="4" w:space="0" w:color="999999"/>
              <w:left w:val="single" w:sz="4" w:space="0" w:color="999999"/>
              <w:bottom w:val="single" w:sz="4" w:space="0" w:color="999999"/>
              <w:right w:val="single" w:sz="4" w:space="0" w:color="999999"/>
            </w:tcBorders>
          </w:tcPr>
          <w:p w14:paraId="7A84390D" w14:textId="77777777" w:rsidR="00746969" w:rsidRPr="00CB0A99" w:rsidRDefault="0077050F">
            <w:pPr>
              <w:pStyle w:val="TableParagraph"/>
              <w:spacing w:before="20"/>
              <w:ind w:left="10" w:right="2"/>
              <w:jc w:val="center"/>
              <w:rPr>
                <w:sz w:val="18"/>
              </w:rPr>
            </w:pPr>
            <w:r w:rsidRPr="00CB0A99">
              <w:rPr>
                <w:spacing w:val="-2"/>
                <w:sz w:val="18"/>
              </w:rPr>
              <w:t>3,576.2</w:t>
            </w:r>
          </w:p>
        </w:tc>
      </w:tr>
      <w:tr w:rsidR="00746969" w:rsidRPr="00CB0A99" w14:paraId="7A843911" w14:textId="77777777">
        <w:trPr>
          <w:trHeight w:val="357"/>
        </w:trPr>
        <w:tc>
          <w:tcPr>
            <w:tcW w:w="7106" w:type="dxa"/>
            <w:gridSpan w:val="3"/>
            <w:tcBorders>
              <w:top w:val="single" w:sz="4" w:space="0" w:color="999999"/>
              <w:left w:val="single" w:sz="4" w:space="0" w:color="999999"/>
              <w:bottom w:val="single" w:sz="4" w:space="0" w:color="999999"/>
              <w:right w:val="single" w:sz="4" w:space="0" w:color="999999"/>
            </w:tcBorders>
          </w:tcPr>
          <w:p w14:paraId="7A84390F" w14:textId="77777777" w:rsidR="00746969" w:rsidRPr="00CB0A99" w:rsidRDefault="0077050F">
            <w:pPr>
              <w:pStyle w:val="TableParagraph"/>
              <w:spacing w:before="23"/>
              <w:ind w:left="107"/>
              <w:rPr>
                <w:b/>
                <w:sz w:val="18"/>
              </w:rPr>
            </w:pPr>
            <w:r w:rsidRPr="00CB0A99">
              <w:rPr>
                <w:b/>
                <w:spacing w:val="-4"/>
                <w:sz w:val="18"/>
              </w:rPr>
              <w:t>Total</w:t>
            </w:r>
            <w:r w:rsidRPr="00CB0A99">
              <w:rPr>
                <w:b/>
                <w:spacing w:val="-7"/>
                <w:sz w:val="18"/>
              </w:rPr>
              <w:t xml:space="preserve"> </w:t>
            </w:r>
            <w:r w:rsidRPr="00CB0A99">
              <w:rPr>
                <w:b/>
                <w:spacing w:val="-4"/>
                <w:sz w:val="18"/>
              </w:rPr>
              <w:t>Allocation</w:t>
            </w:r>
            <w:r w:rsidRPr="00CB0A99">
              <w:rPr>
                <w:b/>
                <w:spacing w:val="-7"/>
                <w:sz w:val="18"/>
              </w:rPr>
              <w:t xml:space="preserve"> </w:t>
            </w:r>
            <w:r w:rsidRPr="00CB0A99">
              <w:rPr>
                <w:b/>
                <w:spacing w:val="-4"/>
                <w:sz w:val="18"/>
              </w:rPr>
              <w:t>of</w:t>
            </w:r>
            <w:r w:rsidRPr="00CB0A99">
              <w:rPr>
                <w:b/>
                <w:spacing w:val="-6"/>
                <w:sz w:val="18"/>
              </w:rPr>
              <w:t xml:space="preserve"> </w:t>
            </w:r>
            <w:r w:rsidRPr="00CB0A99">
              <w:rPr>
                <w:b/>
                <w:spacing w:val="-4"/>
                <w:sz w:val="18"/>
              </w:rPr>
              <w:t>Proceeds</w:t>
            </w:r>
            <w:r w:rsidRPr="00CB0A99">
              <w:rPr>
                <w:b/>
                <w:spacing w:val="-5"/>
                <w:sz w:val="18"/>
              </w:rPr>
              <w:t xml:space="preserve"> </w:t>
            </w:r>
            <w:r w:rsidRPr="00CB0A99">
              <w:rPr>
                <w:b/>
                <w:spacing w:val="-4"/>
                <w:sz w:val="18"/>
              </w:rPr>
              <w:t>for</w:t>
            </w:r>
            <w:r w:rsidRPr="00CB0A99">
              <w:rPr>
                <w:b/>
                <w:spacing w:val="-8"/>
                <w:sz w:val="18"/>
              </w:rPr>
              <w:t xml:space="preserve"> </w:t>
            </w:r>
            <w:r w:rsidRPr="00CB0A99">
              <w:rPr>
                <w:b/>
                <w:spacing w:val="-4"/>
                <w:sz w:val="18"/>
              </w:rPr>
              <w:t>FY</w:t>
            </w:r>
            <w:r w:rsidRPr="00CB0A99">
              <w:rPr>
                <w:b/>
                <w:spacing w:val="-7"/>
                <w:sz w:val="18"/>
              </w:rPr>
              <w:t xml:space="preserve"> </w:t>
            </w:r>
            <w:r w:rsidRPr="00CB0A99">
              <w:rPr>
                <w:b/>
                <w:spacing w:val="-4"/>
                <w:sz w:val="18"/>
              </w:rPr>
              <w:t>2024–25</w:t>
            </w:r>
            <w:r w:rsidRPr="00CB0A99">
              <w:rPr>
                <w:b/>
                <w:spacing w:val="-6"/>
                <w:sz w:val="18"/>
              </w:rPr>
              <w:t xml:space="preserve"> </w:t>
            </w:r>
            <w:r w:rsidRPr="00CB0A99">
              <w:rPr>
                <w:b/>
                <w:spacing w:val="-4"/>
                <w:sz w:val="18"/>
              </w:rPr>
              <w:t>(AUD</w:t>
            </w:r>
            <w:r w:rsidRPr="00CB0A99">
              <w:rPr>
                <w:b/>
                <w:spacing w:val="-8"/>
                <w:sz w:val="18"/>
              </w:rPr>
              <w:t xml:space="preserve"> </w:t>
            </w:r>
            <w:r w:rsidRPr="00CB0A99">
              <w:rPr>
                <w:b/>
                <w:spacing w:val="-4"/>
                <w:sz w:val="18"/>
              </w:rPr>
              <w:t>million)</w:t>
            </w:r>
          </w:p>
        </w:tc>
        <w:tc>
          <w:tcPr>
            <w:tcW w:w="3687" w:type="dxa"/>
            <w:gridSpan w:val="3"/>
            <w:tcBorders>
              <w:top w:val="single" w:sz="4" w:space="0" w:color="999999"/>
              <w:left w:val="single" w:sz="4" w:space="0" w:color="999999"/>
              <w:bottom w:val="single" w:sz="4" w:space="0" w:color="999999"/>
              <w:right w:val="single" w:sz="4" w:space="0" w:color="999999"/>
            </w:tcBorders>
          </w:tcPr>
          <w:p w14:paraId="7A843910" w14:textId="77777777" w:rsidR="00746969" w:rsidRPr="00CB0A99" w:rsidRDefault="0077050F">
            <w:pPr>
              <w:pStyle w:val="TableParagraph"/>
              <w:spacing w:before="23"/>
              <w:ind w:left="9"/>
              <w:jc w:val="center"/>
              <w:rPr>
                <w:sz w:val="18"/>
              </w:rPr>
            </w:pPr>
            <w:r w:rsidRPr="00CB0A99">
              <w:rPr>
                <w:spacing w:val="-2"/>
                <w:sz w:val="18"/>
              </w:rPr>
              <w:t>8985.4</w:t>
            </w:r>
          </w:p>
        </w:tc>
      </w:tr>
      <w:tr w:rsidR="00746969" w:rsidRPr="00CB0A99" w14:paraId="7A843914" w14:textId="77777777">
        <w:trPr>
          <w:trHeight w:val="360"/>
        </w:trPr>
        <w:tc>
          <w:tcPr>
            <w:tcW w:w="7106" w:type="dxa"/>
            <w:gridSpan w:val="3"/>
            <w:tcBorders>
              <w:top w:val="single" w:sz="4" w:space="0" w:color="999999"/>
              <w:left w:val="single" w:sz="4" w:space="0" w:color="999999"/>
              <w:bottom w:val="single" w:sz="4" w:space="0" w:color="999999"/>
              <w:right w:val="single" w:sz="4" w:space="0" w:color="999999"/>
            </w:tcBorders>
          </w:tcPr>
          <w:p w14:paraId="7A843912" w14:textId="77777777" w:rsidR="00746969" w:rsidRPr="00CB0A99" w:rsidRDefault="0077050F">
            <w:pPr>
              <w:pStyle w:val="TableParagraph"/>
              <w:spacing w:before="10"/>
              <w:ind w:left="107"/>
              <w:rPr>
                <w:b/>
                <w:sz w:val="18"/>
              </w:rPr>
            </w:pPr>
            <w:r w:rsidRPr="00CB0A99">
              <w:rPr>
                <w:b/>
                <w:spacing w:val="-4"/>
                <w:sz w:val="18"/>
              </w:rPr>
              <w:t>Net</w:t>
            </w:r>
            <w:r w:rsidRPr="00CB0A99">
              <w:rPr>
                <w:b/>
                <w:spacing w:val="-3"/>
                <w:sz w:val="18"/>
              </w:rPr>
              <w:t xml:space="preserve"> </w:t>
            </w:r>
            <w:r w:rsidRPr="00CB0A99">
              <w:rPr>
                <w:b/>
                <w:spacing w:val="-4"/>
                <w:sz w:val="18"/>
              </w:rPr>
              <w:t>Proceeds</w:t>
            </w:r>
            <w:r w:rsidRPr="00CB0A99">
              <w:rPr>
                <w:b/>
                <w:spacing w:val="-2"/>
                <w:sz w:val="18"/>
              </w:rPr>
              <w:t xml:space="preserve"> </w:t>
            </w:r>
            <w:r w:rsidRPr="00CB0A99">
              <w:rPr>
                <w:b/>
                <w:spacing w:val="-4"/>
                <w:sz w:val="18"/>
              </w:rPr>
              <w:t>Raised</w:t>
            </w:r>
            <w:hyperlink w:anchor="_bookmark9" w:history="1">
              <w:r w:rsidRPr="00CB0A99">
                <w:rPr>
                  <w:b/>
                  <w:spacing w:val="-4"/>
                  <w:position w:val="7"/>
                  <w:sz w:val="12"/>
                </w:rPr>
                <w:t>10</w:t>
              </w:r>
            </w:hyperlink>
            <w:r w:rsidRPr="00CB0A99">
              <w:rPr>
                <w:b/>
                <w:spacing w:val="17"/>
                <w:position w:val="7"/>
                <w:sz w:val="12"/>
              </w:rPr>
              <w:t xml:space="preserve"> </w:t>
            </w:r>
            <w:r w:rsidRPr="00CB0A99">
              <w:rPr>
                <w:b/>
                <w:spacing w:val="-4"/>
                <w:sz w:val="18"/>
              </w:rPr>
              <w:t>till</w:t>
            </w:r>
            <w:r w:rsidRPr="00CB0A99">
              <w:rPr>
                <w:b/>
                <w:spacing w:val="-2"/>
                <w:sz w:val="18"/>
              </w:rPr>
              <w:t xml:space="preserve"> </w:t>
            </w:r>
            <w:r w:rsidRPr="00CB0A99">
              <w:rPr>
                <w:b/>
                <w:spacing w:val="-4"/>
                <w:sz w:val="18"/>
              </w:rPr>
              <w:t>FY</w:t>
            </w:r>
            <w:r w:rsidRPr="00CB0A99">
              <w:rPr>
                <w:b/>
                <w:spacing w:val="-2"/>
                <w:sz w:val="18"/>
              </w:rPr>
              <w:t xml:space="preserve"> </w:t>
            </w:r>
            <w:r w:rsidRPr="00CB0A99">
              <w:rPr>
                <w:b/>
                <w:spacing w:val="-4"/>
                <w:sz w:val="18"/>
              </w:rPr>
              <w:t>2024–25</w:t>
            </w:r>
            <w:r w:rsidRPr="00CB0A99">
              <w:rPr>
                <w:b/>
                <w:sz w:val="18"/>
              </w:rPr>
              <w:t xml:space="preserve"> </w:t>
            </w:r>
            <w:r w:rsidRPr="00CB0A99">
              <w:rPr>
                <w:b/>
                <w:spacing w:val="-4"/>
                <w:sz w:val="18"/>
              </w:rPr>
              <w:t>(AUD</w:t>
            </w:r>
            <w:r w:rsidRPr="00CB0A99">
              <w:rPr>
                <w:b/>
                <w:spacing w:val="-3"/>
                <w:sz w:val="18"/>
              </w:rPr>
              <w:t xml:space="preserve"> </w:t>
            </w:r>
            <w:r w:rsidRPr="00CB0A99">
              <w:rPr>
                <w:b/>
                <w:spacing w:val="-4"/>
                <w:sz w:val="18"/>
              </w:rPr>
              <w:t>million)</w:t>
            </w:r>
          </w:p>
        </w:tc>
        <w:tc>
          <w:tcPr>
            <w:tcW w:w="3687" w:type="dxa"/>
            <w:gridSpan w:val="3"/>
            <w:tcBorders>
              <w:top w:val="single" w:sz="4" w:space="0" w:color="999999"/>
              <w:left w:val="single" w:sz="4" w:space="0" w:color="999999"/>
              <w:bottom w:val="single" w:sz="4" w:space="0" w:color="999999"/>
              <w:right w:val="single" w:sz="4" w:space="0" w:color="999999"/>
            </w:tcBorders>
          </w:tcPr>
          <w:p w14:paraId="7A843913" w14:textId="77777777" w:rsidR="00746969" w:rsidRPr="00CB0A99" w:rsidRDefault="0077050F">
            <w:pPr>
              <w:pStyle w:val="TableParagraph"/>
              <w:spacing w:before="23"/>
              <w:ind w:left="9"/>
              <w:jc w:val="center"/>
              <w:rPr>
                <w:sz w:val="18"/>
              </w:rPr>
            </w:pPr>
            <w:r w:rsidRPr="00CB0A99">
              <w:rPr>
                <w:spacing w:val="-2"/>
                <w:sz w:val="18"/>
              </w:rPr>
              <w:t>8985.4</w:t>
            </w:r>
          </w:p>
        </w:tc>
      </w:tr>
      <w:tr w:rsidR="00746969" w:rsidRPr="00CB0A99" w14:paraId="7A843917" w14:textId="77777777">
        <w:trPr>
          <w:trHeight w:val="357"/>
        </w:trPr>
        <w:tc>
          <w:tcPr>
            <w:tcW w:w="7106" w:type="dxa"/>
            <w:gridSpan w:val="3"/>
            <w:tcBorders>
              <w:top w:val="single" w:sz="4" w:space="0" w:color="999999"/>
              <w:left w:val="single" w:sz="4" w:space="0" w:color="999999"/>
              <w:bottom w:val="single" w:sz="4" w:space="0" w:color="999999"/>
              <w:right w:val="single" w:sz="4" w:space="0" w:color="999999"/>
            </w:tcBorders>
          </w:tcPr>
          <w:p w14:paraId="7A843915" w14:textId="77777777" w:rsidR="00746969" w:rsidRPr="00CB0A99" w:rsidRDefault="0077050F">
            <w:pPr>
              <w:pStyle w:val="TableParagraph"/>
              <w:spacing w:before="20"/>
              <w:ind w:left="107"/>
              <w:rPr>
                <w:b/>
                <w:sz w:val="18"/>
              </w:rPr>
            </w:pPr>
            <w:r w:rsidRPr="00CB0A99">
              <w:rPr>
                <w:b/>
                <w:spacing w:val="-8"/>
                <w:sz w:val="18"/>
              </w:rPr>
              <w:t>Total</w:t>
            </w:r>
            <w:r w:rsidRPr="00CB0A99">
              <w:rPr>
                <w:b/>
                <w:spacing w:val="6"/>
                <w:sz w:val="18"/>
              </w:rPr>
              <w:t xml:space="preserve"> </w:t>
            </w:r>
            <w:r w:rsidRPr="00CB0A99">
              <w:rPr>
                <w:b/>
                <w:spacing w:val="-8"/>
                <w:sz w:val="18"/>
              </w:rPr>
              <w:t>Unallocated</w:t>
            </w:r>
            <w:r w:rsidRPr="00CB0A99">
              <w:rPr>
                <w:b/>
                <w:spacing w:val="6"/>
                <w:sz w:val="18"/>
              </w:rPr>
              <w:t xml:space="preserve"> </w:t>
            </w:r>
            <w:r w:rsidRPr="00CB0A99">
              <w:rPr>
                <w:b/>
                <w:spacing w:val="-8"/>
                <w:sz w:val="18"/>
              </w:rPr>
              <w:t>Proceeds</w:t>
            </w:r>
            <w:r w:rsidRPr="00CB0A99">
              <w:rPr>
                <w:b/>
                <w:spacing w:val="6"/>
                <w:sz w:val="18"/>
              </w:rPr>
              <w:t xml:space="preserve"> </w:t>
            </w:r>
            <w:r w:rsidRPr="00CB0A99">
              <w:rPr>
                <w:b/>
                <w:spacing w:val="-8"/>
                <w:sz w:val="18"/>
              </w:rPr>
              <w:t>(AUD</w:t>
            </w:r>
            <w:r w:rsidRPr="00CB0A99">
              <w:rPr>
                <w:b/>
                <w:spacing w:val="6"/>
                <w:sz w:val="18"/>
              </w:rPr>
              <w:t xml:space="preserve"> </w:t>
            </w:r>
            <w:r w:rsidRPr="00CB0A99">
              <w:rPr>
                <w:b/>
                <w:spacing w:val="-8"/>
                <w:sz w:val="18"/>
              </w:rPr>
              <w:t>million)</w:t>
            </w:r>
          </w:p>
        </w:tc>
        <w:tc>
          <w:tcPr>
            <w:tcW w:w="3687" w:type="dxa"/>
            <w:gridSpan w:val="3"/>
            <w:tcBorders>
              <w:top w:val="single" w:sz="4" w:space="0" w:color="999999"/>
              <w:left w:val="single" w:sz="4" w:space="0" w:color="999999"/>
              <w:bottom w:val="single" w:sz="4" w:space="0" w:color="999999"/>
              <w:right w:val="single" w:sz="4" w:space="0" w:color="999999"/>
            </w:tcBorders>
          </w:tcPr>
          <w:p w14:paraId="7A843916" w14:textId="77777777" w:rsidR="00746969" w:rsidRPr="00CB0A99" w:rsidRDefault="0077050F">
            <w:pPr>
              <w:pStyle w:val="TableParagraph"/>
              <w:spacing w:before="20"/>
              <w:ind w:left="9"/>
              <w:jc w:val="center"/>
              <w:rPr>
                <w:sz w:val="18"/>
              </w:rPr>
            </w:pPr>
            <w:r w:rsidRPr="00CB0A99">
              <w:rPr>
                <w:spacing w:val="-10"/>
                <w:sz w:val="18"/>
              </w:rPr>
              <w:t>0</w:t>
            </w:r>
          </w:p>
        </w:tc>
      </w:tr>
    </w:tbl>
    <w:p w14:paraId="7A843918" w14:textId="77777777" w:rsidR="00746969" w:rsidRPr="00CB0A99" w:rsidRDefault="00746969">
      <w:pPr>
        <w:pStyle w:val="BodyText"/>
        <w:rPr>
          <w:sz w:val="20"/>
        </w:rPr>
      </w:pPr>
    </w:p>
    <w:p w14:paraId="7A843919" w14:textId="77777777" w:rsidR="00746969" w:rsidRPr="00CB0A99" w:rsidRDefault="00746969">
      <w:pPr>
        <w:pStyle w:val="BodyText"/>
        <w:rPr>
          <w:sz w:val="20"/>
        </w:rPr>
      </w:pPr>
    </w:p>
    <w:p w14:paraId="7A84391A" w14:textId="77777777" w:rsidR="00746969" w:rsidRPr="00CB0A99" w:rsidRDefault="00746969">
      <w:pPr>
        <w:pStyle w:val="BodyText"/>
        <w:rPr>
          <w:sz w:val="20"/>
        </w:rPr>
      </w:pPr>
    </w:p>
    <w:p w14:paraId="7A84391B" w14:textId="77777777" w:rsidR="00746969" w:rsidRPr="00CB0A99" w:rsidRDefault="00746969">
      <w:pPr>
        <w:pStyle w:val="BodyText"/>
        <w:rPr>
          <w:sz w:val="20"/>
        </w:rPr>
      </w:pPr>
    </w:p>
    <w:p w14:paraId="7A84391C" w14:textId="77777777" w:rsidR="00746969" w:rsidRPr="00CB0A99" w:rsidRDefault="00746969">
      <w:pPr>
        <w:pStyle w:val="BodyText"/>
        <w:rPr>
          <w:sz w:val="20"/>
        </w:rPr>
      </w:pPr>
    </w:p>
    <w:p w14:paraId="7A84391D" w14:textId="77777777" w:rsidR="00746969" w:rsidRPr="00CB0A99" w:rsidRDefault="00746969">
      <w:pPr>
        <w:pStyle w:val="BodyText"/>
        <w:rPr>
          <w:sz w:val="20"/>
        </w:rPr>
      </w:pPr>
    </w:p>
    <w:p w14:paraId="7A84391E" w14:textId="77777777" w:rsidR="00746969" w:rsidRPr="00CB0A99" w:rsidRDefault="00746969">
      <w:pPr>
        <w:pStyle w:val="BodyText"/>
        <w:rPr>
          <w:sz w:val="20"/>
        </w:rPr>
      </w:pPr>
    </w:p>
    <w:p w14:paraId="7A84391F" w14:textId="77777777" w:rsidR="00746969" w:rsidRPr="00CB0A99" w:rsidRDefault="00746969">
      <w:pPr>
        <w:pStyle w:val="BodyText"/>
        <w:rPr>
          <w:sz w:val="20"/>
        </w:rPr>
      </w:pPr>
    </w:p>
    <w:p w14:paraId="7A843920" w14:textId="77777777" w:rsidR="00746969" w:rsidRPr="00CB0A99" w:rsidRDefault="00746969">
      <w:pPr>
        <w:pStyle w:val="BodyText"/>
        <w:rPr>
          <w:sz w:val="20"/>
        </w:rPr>
      </w:pPr>
    </w:p>
    <w:p w14:paraId="7A843921" w14:textId="77777777" w:rsidR="00746969" w:rsidRPr="00CB0A99" w:rsidRDefault="00746969">
      <w:pPr>
        <w:pStyle w:val="BodyText"/>
        <w:rPr>
          <w:sz w:val="20"/>
        </w:rPr>
      </w:pPr>
    </w:p>
    <w:p w14:paraId="7A843922" w14:textId="77777777" w:rsidR="00746969" w:rsidRPr="00CB0A99" w:rsidRDefault="00746969">
      <w:pPr>
        <w:pStyle w:val="BodyText"/>
        <w:rPr>
          <w:sz w:val="20"/>
        </w:rPr>
      </w:pPr>
    </w:p>
    <w:p w14:paraId="7A843923" w14:textId="77777777" w:rsidR="00746969" w:rsidRPr="00CB0A99" w:rsidRDefault="00746969">
      <w:pPr>
        <w:pStyle w:val="BodyText"/>
        <w:rPr>
          <w:sz w:val="20"/>
        </w:rPr>
      </w:pPr>
    </w:p>
    <w:p w14:paraId="7A843924" w14:textId="77777777" w:rsidR="00746969" w:rsidRPr="00CB0A99" w:rsidRDefault="00746969">
      <w:pPr>
        <w:pStyle w:val="BodyText"/>
        <w:rPr>
          <w:sz w:val="20"/>
        </w:rPr>
      </w:pPr>
    </w:p>
    <w:p w14:paraId="7A843925" w14:textId="77777777" w:rsidR="00746969" w:rsidRPr="00CB0A99" w:rsidRDefault="00746969">
      <w:pPr>
        <w:pStyle w:val="BodyText"/>
        <w:rPr>
          <w:sz w:val="20"/>
        </w:rPr>
      </w:pPr>
    </w:p>
    <w:p w14:paraId="7A843926" w14:textId="77777777" w:rsidR="00746969" w:rsidRPr="00CB0A99" w:rsidRDefault="00746969">
      <w:pPr>
        <w:pStyle w:val="BodyText"/>
        <w:rPr>
          <w:sz w:val="20"/>
        </w:rPr>
      </w:pPr>
    </w:p>
    <w:p w14:paraId="7A843927" w14:textId="77777777" w:rsidR="00746969" w:rsidRPr="00CB0A99" w:rsidRDefault="00746969">
      <w:pPr>
        <w:pStyle w:val="BodyText"/>
        <w:rPr>
          <w:sz w:val="20"/>
        </w:rPr>
      </w:pPr>
    </w:p>
    <w:p w14:paraId="7A843928" w14:textId="77777777" w:rsidR="00746969" w:rsidRPr="00CB0A99" w:rsidRDefault="00746969">
      <w:pPr>
        <w:pStyle w:val="BodyText"/>
        <w:rPr>
          <w:sz w:val="20"/>
        </w:rPr>
      </w:pPr>
    </w:p>
    <w:p w14:paraId="7A843929" w14:textId="77777777" w:rsidR="00746969" w:rsidRPr="00CB0A99" w:rsidRDefault="00746969">
      <w:pPr>
        <w:pStyle w:val="BodyText"/>
        <w:rPr>
          <w:sz w:val="20"/>
        </w:rPr>
      </w:pPr>
    </w:p>
    <w:p w14:paraId="7A84392A" w14:textId="77777777" w:rsidR="00746969" w:rsidRPr="00CB0A99" w:rsidRDefault="00746969">
      <w:pPr>
        <w:pStyle w:val="BodyText"/>
        <w:rPr>
          <w:sz w:val="20"/>
        </w:rPr>
      </w:pPr>
    </w:p>
    <w:p w14:paraId="7A84392B" w14:textId="77777777" w:rsidR="00746969" w:rsidRPr="00CB0A99" w:rsidRDefault="00746969">
      <w:pPr>
        <w:pStyle w:val="BodyText"/>
        <w:rPr>
          <w:sz w:val="20"/>
        </w:rPr>
      </w:pPr>
    </w:p>
    <w:p w14:paraId="7A84392C" w14:textId="77777777" w:rsidR="00746969" w:rsidRPr="00CB0A99" w:rsidRDefault="00746969">
      <w:pPr>
        <w:pStyle w:val="BodyText"/>
        <w:rPr>
          <w:sz w:val="20"/>
        </w:rPr>
      </w:pPr>
    </w:p>
    <w:p w14:paraId="7A84392D" w14:textId="77777777" w:rsidR="00746969" w:rsidRPr="00CB0A99" w:rsidRDefault="00746969">
      <w:pPr>
        <w:pStyle w:val="BodyText"/>
        <w:rPr>
          <w:sz w:val="20"/>
        </w:rPr>
      </w:pPr>
    </w:p>
    <w:p w14:paraId="7A84392E" w14:textId="77777777" w:rsidR="00746969" w:rsidRPr="00CB0A99" w:rsidRDefault="00746969">
      <w:pPr>
        <w:pStyle w:val="BodyText"/>
        <w:rPr>
          <w:sz w:val="20"/>
        </w:rPr>
      </w:pPr>
    </w:p>
    <w:p w14:paraId="7A84392F" w14:textId="77777777" w:rsidR="00746969" w:rsidRPr="00CB0A99" w:rsidRDefault="00746969">
      <w:pPr>
        <w:pStyle w:val="BodyText"/>
        <w:rPr>
          <w:sz w:val="20"/>
        </w:rPr>
      </w:pPr>
    </w:p>
    <w:p w14:paraId="7A843930" w14:textId="77777777" w:rsidR="00746969" w:rsidRPr="00CB0A99" w:rsidRDefault="00746969">
      <w:pPr>
        <w:pStyle w:val="BodyText"/>
        <w:rPr>
          <w:sz w:val="20"/>
        </w:rPr>
      </w:pPr>
    </w:p>
    <w:p w14:paraId="7A843931" w14:textId="77777777" w:rsidR="00746969" w:rsidRPr="00CB0A99" w:rsidRDefault="00746969">
      <w:pPr>
        <w:pStyle w:val="BodyText"/>
        <w:rPr>
          <w:sz w:val="20"/>
        </w:rPr>
      </w:pPr>
    </w:p>
    <w:p w14:paraId="7A843932" w14:textId="77777777" w:rsidR="00746969" w:rsidRPr="00CB0A99" w:rsidRDefault="00746969">
      <w:pPr>
        <w:pStyle w:val="BodyText"/>
        <w:rPr>
          <w:sz w:val="20"/>
        </w:rPr>
      </w:pPr>
    </w:p>
    <w:p w14:paraId="7A843933" w14:textId="77777777" w:rsidR="00746969" w:rsidRPr="00CB0A99" w:rsidRDefault="00746969">
      <w:pPr>
        <w:pStyle w:val="BodyText"/>
        <w:rPr>
          <w:sz w:val="20"/>
        </w:rPr>
      </w:pPr>
    </w:p>
    <w:p w14:paraId="7A843934" w14:textId="77777777" w:rsidR="00746969" w:rsidRPr="00CB0A99" w:rsidRDefault="00746969">
      <w:pPr>
        <w:pStyle w:val="BodyText"/>
        <w:rPr>
          <w:sz w:val="20"/>
        </w:rPr>
      </w:pPr>
    </w:p>
    <w:p w14:paraId="7A843935" w14:textId="77777777" w:rsidR="00746969" w:rsidRPr="00CB0A99" w:rsidRDefault="00746969">
      <w:pPr>
        <w:pStyle w:val="BodyText"/>
        <w:rPr>
          <w:sz w:val="20"/>
        </w:rPr>
      </w:pPr>
    </w:p>
    <w:p w14:paraId="7A843936" w14:textId="77777777" w:rsidR="00746969" w:rsidRPr="00CB0A99" w:rsidRDefault="00746969">
      <w:pPr>
        <w:pStyle w:val="BodyText"/>
        <w:rPr>
          <w:sz w:val="20"/>
        </w:rPr>
      </w:pPr>
    </w:p>
    <w:p w14:paraId="7A843937" w14:textId="77777777" w:rsidR="00746969" w:rsidRPr="00CB0A99" w:rsidRDefault="00746969">
      <w:pPr>
        <w:pStyle w:val="BodyText"/>
        <w:rPr>
          <w:sz w:val="20"/>
        </w:rPr>
      </w:pPr>
    </w:p>
    <w:p w14:paraId="7A843938" w14:textId="77777777" w:rsidR="00746969" w:rsidRPr="00CB0A99" w:rsidRDefault="00746969">
      <w:pPr>
        <w:pStyle w:val="BodyText"/>
        <w:rPr>
          <w:sz w:val="20"/>
        </w:rPr>
      </w:pPr>
    </w:p>
    <w:p w14:paraId="7A843939" w14:textId="77777777" w:rsidR="00746969" w:rsidRPr="00CB0A99" w:rsidRDefault="00746969">
      <w:pPr>
        <w:pStyle w:val="BodyText"/>
        <w:rPr>
          <w:sz w:val="20"/>
        </w:rPr>
      </w:pPr>
    </w:p>
    <w:p w14:paraId="7A84393A" w14:textId="77777777" w:rsidR="00746969" w:rsidRPr="00CB0A99" w:rsidRDefault="00746969">
      <w:pPr>
        <w:pStyle w:val="BodyText"/>
        <w:rPr>
          <w:sz w:val="20"/>
        </w:rPr>
      </w:pPr>
    </w:p>
    <w:p w14:paraId="7A84393B" w14:textId="77777777" w:rsidR="00746969" w:rsidRPr="00CB0A99" w:rsidRDefault="00746969">
      <w:pPr>
        <w:pStyle w:val="BodyText"/>
        <w:rPr>
          <w:sz w:val="20"/>
        </w:rPr>
      </w:pPr>
    </w:p>
    <w:p w14:paraId="7A84393C" w14:textId="77777777" w:rsidR="00746969" w:rsidRPr="00CB0A99" w:rsidRDefault="00746969">
      <w:pPr>
        <w:pStyle w:val="BodyText"/>
        <w:rPr>
          <w:sz w:val="20"/>
        </w:rPr>
      </w:pPr>
    </w:p>
    <w:p w14:paraId="7A84393D" w14:textId="77777777" w:rsidR="00746969" w:rsidRPr="00CB0A99" w:rsidRDefault="0077050F">
      <w:pPr>
        <w:pStyle w:val="BodyText"/>
        <w:spacing w:before="105"/>
        <w:rPr>
          <w:sz w:val="20"/>
        </w:rPr>
      </w:pPr>
      <w:r w:rsidRPr="00CB0A99">
        <w:rPr>
          <w:sz w:val="20"/>
        </w:rPr>
        <mc:AlternateContent>
          <mc:Choice Requires="wps">
            <w:drawing>
              <wp:anchor distT="0" distB="0" distL="0" distR="0" simplePos="0" relativeHeight="487589888" behindDoc="1" locked="0" layoutInCell="1" allowOverlap="1" wp14:anchorId="7A843A14" wp14:editId="7A843A15">
                <wp:simplePos x="0" y="0"/>
                <wp:positionH relativeFrom="page">
                  <wp:posOffset>457200</wp:posOffset>
                </wp:positionH>
                <wp:positionV relativeFrom="paragraph">
                  <wp:posOffset>227992</wp:posOffset>
                </wp:positionV>
                <wp:extent cx="182943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21A0D9" id="Graphic 13" o:spid="_x0000_s1026" style="position:absolute;margin-left:36pt;margin-top:17.95pt;width:144.0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" path="m1829054,l,,,6095r1829054,l1829054,xe" fillcolor="black" stroked="f">
                <v:path arrowok="t"/>
                <w10:wrap type="topAndBottom" anchorx="page"/>
              </v:shape>
            </w:pict>
          </mc:Fallback>
        </mc:AlternateContent>
      </w:r>
    </w:p>
    <w:p w14:paraId="7A84393E" w14:textId="77777777" w:rsidR="00746969" w:rsidRPr="00CB0A99" w:rsidRDefault="00746969">
      <w:pPr>
        <w:pStyle w:val="BodyText"/>
        <w:spacing w:before="91"/>
        <w:rPr>
          <w:sz w:val="16"/>
        </w:rPr>
      </w:pPr>
    </w:p>
    <w:p w14:paraId="7A84393F" w14:textId="77777777" w:rsidR="00746969" w:rsidRPr="00CB0A99" w:rsidRDefault="0077050F">
      <w:pPr>
        <w:spacing w:before="1" w:line="276" w:lineRule="auto"/>
        <w:ind w:left="360" w:right="350"/>
        <w:rPr>
          <w:sz w:val="16"/>
        </w:rPr>
      </w:pPr>
      <w:bookmarkStart w:id="9" w:name="_bookmark9"/>
      <w:bookmarkEnd w:id="9"/>
      <w:r w:rsidRPr="00CB0A99">
        <w:rPr>
          <w:color w:val="808080"/>
          <w:position w:val="6"/>
          <w:sz w:val="10"/>
        </w:rPr>
        <w:t>10</w:t>
      </w:r>
      <w:r w:rsidRPr="00CB0A99">
        <w:rPr>
          <w:color w:val="808080"/>
          <w:spacing w:val="15"/>
          <w:position w:val="6"/>
          <w:sz w:val="10"/>
        </w:rPr>
        <w:t xml:space="preserve"> </w:t>
      </w:r>
      <w:r w:rsidRPr="00CB0A99">
        <w:rPr>
          <w:color w:val="808080"/>
          <w:sz w:val="16"/>
        </w:rPr>
        <w:t>AOFM</w:t>
      </w:r>
      <w:r w:rsidRPr="00CB0A99">
        <w:rPr>
          <w:color w:val="808080"/>
          <w:spacing w:val="-4"/>
          <w:sz w:val="16"/>
        </w:rPr>
        <w:t xml:space="preserve"> </w:t>
      </w:r>
      <w:r w:rsidRPr="00CB0A99">
        <w:rPr>
          <w:color w:val="808080"/>
          <w:sz w:val="16"/>
        </w:rPr>
        <w:t>has</w:t>
      </w:r>
      <w:r w:rsidRPr="00CB0A99">
        <w:rPr>
          <w:color w:val="808080"/>
          <w:spacing w:val="-4"/>
          <w:sz w:val="16"/>
        </w:rPr>
        <w:t xml:space="preserve"> </w:t>
      </w:r>
      <w:r w:rsidRPr="00CB0A99">
        <w:rPr>
          <w:color w:val="808080"/>
          <w:sz w:val="16"/>
        </w:rPr>
        <w:t>raised</w:t>
      </w:r>
      <w:r w:rsidRPr="00CB0A99">
        <w:rPr>
          <w:color w:val="808080"/>
          <w:spacing w:val="-5"/>
          <w:sz w:val="16"/>
        </w:rPr>
        <w:t xml:space="preserve"> </w:t>
      </w:r>
      <w:r w:rsidRPr="00CB0A99">
        <w:rPr>
          <w:color w:val="808080"/>
          <w:sz w:val="16"/>
        </w:rPr>
        <w:t>AUD</w:t>
      </w:r>
      <w:r w:rsidRPr="00CB0A99">
        <w:rPr>
          <w:color w:val="808080"/>
          <w:spacing w:val="-5"/>
          <w:sz w:val="16"/>
        </w:rPr>
        <w:t xml:space="preserve"> </w:t>
      </w:r>
      <w:r w:rsidRPr="00CB0A99">
        <w:rPr>
          <w:color w:val="808080"/>
          <w:sz w:val="16"/>
        </w:rPr>
        <w:t>6,968.9</w:t>
      </w:r>
      <w:r w:rsidRPr="00CB0A99">
        <w:rPr>
          <w:color w:val="808080"/>
          <w:spacing w:val="-6"/>
          <w:sz w:val="16"/>
        </w:rPr>
        <w:t xml:space="preserve"> </w:t>
      </w:r>
      <w:r w:rsidRPr="00CB0A99">
        <w:rPr>
          <w:color w:val="808080"/>
          <w:sz w:val="16"/>
        </w:rPr>
        <w:t>million</w:t>
      </w:r>
      <w:r w:rsidRPr="00CB0A99">
        <w:rPr>
          <w:color w:val="808080"/>
          <w:spacing w:val="-5"/>
          <w:sz w:val="16"/>
        </w:rPr>
        <w:t xml:space="preserve"> </w:t>
      </w:r>
      <w:r w:rsidRPr="00CB0A99">
        <w:rPr>
          <w:color w:val="808080"/>
          <w:sz w:val="16"/>
        </w:rPr>
        <w:t>in</w:t>
      </w:r>
      <w:r w:rsidRPr="00CB0A99">
        <w:rPr>
          <w:color w:val="808080"/>
          <w:spacing w:val="-5"/>
          <w:sz w:val="16"/>
        </w:rPr>
        <w:t xml:space="preserve"> </w:t>
      </w:r>
      <w:r w:rsidRPr="00CB0A99">
        <w:rPr>
          <w:color w:val="808080"/>
          <w:sz w:val="16"/>
        </w:rPr>
        <w:t>Green</w:t>
      </w:r>
      <w:r w:rsidRPr="00CB0A99">
        <w:rPr>
          <w:color w:val="808080"/>
          <w:spacing w:val="-3"/>
          <w:sz w:val="16"/>
        </w:rPr>
        <w:t xml:space="preserve"> </w:t>
      </w:r>
      <w:r w:rsidRPr="00CB0A99">
        <w:rPr>
          <w:color w:val="808080"/>
          <w:sz w:val="16"/>
        </w:rPr>
        <w:t>Treasury</w:t>
      </w:r>
      <w:r w:rsidRPr="00CB0A99">
        <w:rPr>
          <w:color w:val="808080"/>
          <w:spacing w:val="-4"/>
          <w:sz w:val="16"/>
        </w:rPr>
        <w:t xml:space="preserve"> </w:t>
      </w:r>
      <w:r w:rsidRPr="00CB0A99">
        <w:rPr>
          <w:color w:val="808080"/>
          <w:sz w:val="16"/>
        </w:rPr>
        <w:t>Bond</w:t>
      </w:r>
      <w:r w:rsidRPr="00CB0A99">
        <w:rPr>
          <w:color w:val="808080"/>
          <w:spacing w:val="-5"/>
          <w:sz w:val="16"/>
        </w:rPr>
        <w:t xml:space="preserve"> </w:t>
      </w:r>
      <w:r w:rsidRPr="00CB0A99">
        <w:rPr>
          <w:color w:val="808080"/>
          <w:sz w:val="16"/>
        </w:rPr>
        <w:t>proceeds</w:t>
      </w:r>
      <w:r w:rsidRPr="00CB0A99">
        <w:rPr>
          <w:color w:val="808080"/>
          <w:spacing w:val="-3"/>
          <w:sz w:val="16"/>
        </w:rPr>
        <w:t xml:space="preserve"> </w:t>
      </w:r>
      <w:r w:rsidRPr="00CB0A99">
        <w:rPr>
          <w:color w:val="808080"/>
          <w:sz w:val="16"/>
        </w:rPr>
        <w:t>in</w:t>
      </w:r>
      <w:r w:rsidRPr="00CB0A99">
        <w:rPr>
          <w:color w:val="808080"/>
          <w:spacing w:val="-5"/>
          <w:sz w:val="16"/>
        </w:rPr>
        <w:t xml:space="preserve"> </w:t>
      </w:r>
      <w:r w:rsidRPr="00CB0A99">
        <w:rPr>
          <w:color w:val="808080"/>
          <w:sz w:val="16"/>
        </w:rPr>
        <w:t>FY</w:t>
      </w:r>
      <w:r w:rsidRPr="00CB0A99">
        <w:rPr>
          <w:color w:val="808080"/>
          <w:spacing w:val="-4"/>
          <w:sz w:val="16"/>
        </w:rPr>
        <w:t xml:space="preserve"> </w:t>
      </w:r>
      <w:r w:rsidRPr="00CB0A99">
        <w:rPr>
          <w:color w:val="808080"/>
          <w:sz w:val="16"/>
        </w:rPr>
        <w:t>2023–24</w:t>
      </w:r>
      <w:r w:rsidRPr="00CB0A99">
        <w:rPr>
          <w:color w:val="808080"/>
          <w:spacing w:val="-4"/>
          <w:sz w:val="16"/>
        </w:rPr>
        <w:t xml:space="preserve"> </w:t>
      </w:r>
      <w:r w:rsidRPr="00CB0A99">
        <w:rPr>
          <w:color w:val="808080"/>
          <w:sz w:val="16"/>
        </w:rPr>
        <w:t>and</w:t>
      </w:r>
      <w:r w:rsidRPr="00CB0A99">
        <w:rPr>
          <w:color w:val="808080"/>
          <w:spacing w:val="-5"/>
          <w:sz w:val="16"/>
        </w:rPr>
        <w:t xml:space="preserve"> </w:t>
      </w:r>
      <w:r w:rsidRPr="00CB0A99">
        <w:rPr>
          <w:color w:val="808080"/>
          <w:sz w:val="16"/>
        </w:rPr>
        <w:t>an</w:t>
      </w:r>
      <w:r w:rsidRPr="00CB0A99">
        <w:rPr>
          <w:color w:val="808080"/>
          <w:spacing w:val="-5"/>
          <w:sz w:val="16"/>
        </w:rPr>
        <w:t xml:space="preserve"> </w:t>
      </w:r>
      <w:r w:rsidRPr="00CB0A99">
        <w:rPr>
          <w:color w:val="808080"/>
          <w:sz w:val="16"/>
        </w:rPr>
        <w:t>additional</w:t>
      </w:r>
      <w:r w:rsidRPr="00CB0A99">
        <w:rPr>
          <w:color w:val="808080"/>
          <w:spacing w:val="-4"/>
          <w:sz w:val="16"/>
        </w:rPr>
        <w:t xml:space="preserve"> </w:t>
      </w:r>
      <w:r w:rsidRPr="00CB0A99">
        <w:rPr>
          <w:color w:val="808080"/>
          <w:sz w:val="16"/>
        </w:rPr>
        <w:t>AUD</w:t>
      </w:r>
      <w:r w:rsidRPr="00CB0A99">
        <w:rPr>
          <w:color w:val="808080"/>
          <w:spacing w:val="-5"/>
          <w:sz w:val="16"/>
        </w:rPr>
        <w:t xml:space="preserve"> </w:t>
      </w:r>
      <w:r w:rsidRPr="00CB0A99">
        <w:rPr>
          <w:color w:val="808080"/>
          <w:sz w:val="16"/>
        </w:rPr>
        <w:t>2,016.5</w:t>
      </w:r>
      <w:r w:rsidRPr="00CB0A99">
        <w:rPr>
          <w:color w:val="808080"/>
          <w:spacing w:val="-3"/>
          <w:sz w:val="16"/>
        </w:rPr>
        <w:t xml:space="preserve"> </w:t>
      </w:r>
      <w:r w:rsidRPr="00CB0A99">
        <w:rPr>
          <w:color w:val="808080"/>
          <w:sz w:val="16"/>
        </w:rPr>
        <w:t>million</w:t>
      </w:r>
      <w:r w:rsidRPr="00CB0A99">
        <w:rPr>
          <w:color w:val="808080"/>
          <w:spacing w:val="-5"/>
          <w:sz w:val="16"/>
        </w:rPr>
        <w:t xml:space="preserve"> </w:t>
      </w:r>
      <w:r w:rsidRPr="00CB0A99">
        <w:rPr>
          <w:color w:val="808080"/>
          <w:sz w:val="16"/>
        </w:rPr>
        <w:t>in</w:t>
      </w:r>
      <w:r w:rsidRPr="00CB0A99">
        <w:rPr>
          <w:color w:val="808080"/>
          <w:spacing w:val="-7"/>
          <w:sz w:val="16"/>
        </w:rPr>
        <w:t xml:space="preserve"> </w:t>
      </w:r>
      <w:r w:rsidRPr="00CB0A99">
        <w:rPr>
          <w:color w:val="808080"/>
          <w:sz w:val="16"/>
        </w:rPr>
        <w:t>FY</w:t>
      </w:r>
      <w:r w:rsidRPr="00CB0A99">
        <w:rPr>
          <w:color w:val="808080"/>
          <w:spacing w:val="-5"/>
          <w:sz w:val="16"/>
        </w:rPr>
        <w:t xml:space="preserve"> </w:t>
      </w:r>
      <w:r w:rsidRPr="00CB0A99">
        <w:rPr>
          <w:color w:val="808080"/>
          <w:sz w:val="16"/>
        </w:rPr>
        <w:t>2024–25,</w:t>
      </w:r>
      <w:r w:rsidRPr="00CB0A99">
        <w:rPr>
          <w:color w:val="808080"/>
          <w:spacing w:val="-5"/>
          <w:sz w:val="16"/>
        </w:rPr>
        <w:t xml:space="preserve"> </w:t>
      </w:r>
      <w:r w:rsidRPr="00CB0A99">
        <w:rPr>
          <w:color w:val="808080"/>
          <w:sz w:val="16"/>
        </w:rPr>
        <w:t>bringing total proceeds to AUD 8,985.4 million (AUD 8.985 billion).</w:t>
      </w:r>
    </w:p>
    <w:p w14:paraId="7A843940" w14:textId="77777777" w:rsidR="00746969" w:rsidRPr="00CB0A99" w:rsidRDefault="00746969">
      <w:pPr>
        <w:spacing w:line="276" w:lineRule="auto"/>
        <w:rPr>
          <w:sz w:val="16"/>
        </w:rPr>
        <w:sectPr w:rsidR="00746969" w:rsidRPr="00CB0A99">
          <w:pgSz w:w="12240" w:h="15840"/>
          <w:pgMar w:top="840" w:right="360" w:bottom="340" w:left="360" w:header="314" w:footer="146" w:gutter="0"/>
          <w:cols w:space="720"/>
        </w:sectPr>
      </w:pPr>
    </w:p>
    <w:p w14:paraId="7A843941" w14:textId="77777777" w:rsidR="00746969" w:rsidRPr="00CB0A99" w:rsidRDefault="0077050F">
      <w:pPr>
        <w:pStyle w:val="Heading2"/>
        <w:spacing w:before="265"/>
      </w:pPr>
      <w:r w:rsidRPr="00CB0A99">
        <w:rPr>
          <w:spacing w:val="-8"/>
        </w:rPr>
        <w:lastRenderedPageBreak/>
        <w:t>Appendix 2:</w:t>
      </w:r>
      <w:r w:rsidRPr="00CB0A99">
        <w:rPr>
          <w:spacing w:val="-9"/>
        </w:rPr>
        <w:t xml:space="preserve"> </w:t>
      </w:r>
      <w:r w:rsidRPr="00CB0A99">
        <w:rPr>
          <w:spacing w:val="-8"/>
        </w:rPr>
        <w:t>Impact Reporting</w:t>
      </w:r>
    </w:p>
    <w:p w14:paraId="7A843942" w14:textId="77777777" w:rsidR="00746969" w:rsidRPr="00CB0A99" w:rsidRDefault="0077050F">
      <w:pPr>
        <w:pStyle w:val="Heading3"/>
        <w:spacing w:before="274"/>
      </w:pPr>
      <w:r w:rsidRPr="00CB0A99">
        <w:rPr>
          <w:spacing w:val="-6"/>
        </w:rPr>
        <w:t>Table</w:t>
      </w:r>
      <w:r w:rsidRPr="00CB0A99">
        <w:rPr>
          <w:spacing w:val="-7"/>
        </w:rPr>
        <w:t xml:space="preserve"> </w:t>
      </w:r>
      <w:r w:rsidRPr="00CB0A99">
        <w:rPr>
          <w:spacing w:val="-6"/>
        </w:rPr>
        <w:t>4: Projected</w:t>
      </w:r>
      <w:r w:rsidRPr="00CB0A99">
        <w:rPr>
          <w:spacing w:val="-7"/>
        </w:rPr>
        <w:t xml:space="preserve"> </w:t>
      </w:r>
      <w:r w:rsidRPr="00CB0A99">
        <w:rPr>
          <w:spacing w:val="-6"/>
        </w:rPr>
        <w:t>or Recorded</w:t>
      </w:r>
      <w:r w:rsidRPr="00CB0A99">
        <w:rPr>
          <w:spacing w:val="-7"/>
        </w:rPr>
        <w:t xml:space="preserve"> </w:t>
      </w:r>
      <w:r w:rsidRPr="00CB0A99">
        <w:rPr>
          <w:spacing w:val="-6"/>
        </w:rPr>
        <w:t>Impacts</w:t>
      </w:r>
      <w:r w:rsidRPr="00CB0A99">
        <w:rPr>
          <w:spacing w:val="-7"/>
        </w:rPr>
        <w:t xml:space="preserve"> </w:t>
      </w:r>
      <w:r w:rsidRPr="00CB0A99">
        <w:rPr>
          <w:spacing w:val="-6"/>
        </w:rPr>
        <w:t>of</w:t>
      </w:r>
      <w:r w:rsidRPr="00CB0A99">
        <w:rPr>
          <w:spacing w:val="-5"/>
        </w:rPr>
        <w:t xml:space="preserve"> </w:t>
      </w:r>
      <w:r w:rsidRPr="00CB0A99">
        <w:rPr>
          <w:spacing w:val="-6"/>
        </w:rPr>
        <w:t>Projects</w:t>
      </w:r>
      <w:r w:rsidRPr="00CB0A99">
        <w:rPr>
          <w:spacing w:val="-5"/>
        </w:rPr>
        <w:t xml:space="preserve"> </w:t>
      </w:r>
      <w:r w:rsidRPr="00CB0A99">
        <w:rPr>
          <w:spacing w:val="-6"/>
        </w:rPr>
        <w:t>Financed by the Proceeds</w:t>
      </w:r>
    </w:p>
    <w:p w14:paraId="7A843943" w14:textId="77777777" w:rsidR="00746969" w:rsidRPr="00CB0A99" w:rsidRDefault="00746969">
      <w:pPr>
        <w:pStyle w:val="BodyText"/>
        <w:spacing w:before="3" w:after="1"/>
        <w:rPr>
          <w:b/>
          <w:sz w:val="11"/>
        </w:rPr>
      </w:pPr>
    </w:p>
    <w:tbl>
      <w:tblPr>
        <w:tblW w:w="0" w:type="auto"/>
        <w:tblInd w:w="4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800"/>
        <w:gridCol w:w="3327"/>
        <w:gridCol w:w="5574"/>
      </w:tblGrid>
      <w:tr w:rsidR="00746969" w:rsidRPr="00CB0A99" w14:paraId="7A843949" w14:textId="77777777">
        <w:trPr>
          <w:trHeight w:val="712"/>
        </w:trPr>
        <w:tc>
          <w:tcPr>
            <w:tcW w:w="1800" w:type="dxa"/>
          </w:tcPr>
          <w:p w14:paraId="7A843944" w14:textId="77777777" w:rsidR="00746969" w:rsidRPr="00CB0A99" w:rsidRDefault="0077050F">
            <w:pPr>
              <w:pStyle w:val="TableParagraph"/>
              <w:spacing w:before="140" w:line="273" w:lineRule="auto"/>
              <w:ind w:left="533" w:right="219" w:hanging="301"/>
              <w:rPr>
                <w:b/>
                <w:sz w:val="18"/>
              </w:rPr>
            </w:pPr>
            <w:r w:rsidRPr="00CB0A99">
              <w:rPr>
                <w:b/>
                <w:spacing w:val="-6"/>
                <w:sz w:val="18"/>
              </w:rPr>
              <w:t>Use</w:t>
            </w:r>
            <w:r w:rsidRPr="00CB0A99">
              <w:rPr>
                <w:b/>
                <w:spacing w:val="-7"/>
                <w:sz w:val="18"/>
              </w:rPr>
              <w:t xml:space="preserve"> </w:t>
            </w:r>
            <w:r w:rsidRPr="00CB0A99">
              <w:rPr>
                <w:b/>
                <w:spacing w:val="-6"/>
                <w:sz w:val="18"/>
              </w:rPr>
              <w:t>of</w:t>
            </w:r>
            <w:r w:rsidRPr="00CB0A99">
              <w:rPr>
                <w:b/>
                <w:spacing w:val="-7"/>
                <w:sz w:val="18"/>
              </w:rPr>
              <w:t xml:space="preserve"> </w:t>
            </w:r>
            <w:r w:rsidRPr="00CB0A99">
              <w:rPr>
                <w:b/>
                <w:spacing w:val="-6"/>
                <w:sz w:val="18"/>
              </w:rPr>
              <w:t xml:space="preserve">Proceeds </w:t>
            </w:r>
            <w:r w:rsidRPr="00CB0A99">
              <w:rPr>
                <w:b/>
                <w:spacing w:val="-2"/>
                <w:sz w:val="18"/>
              </w:rPr>
              <w:t>Category</w:t>
            </w:r>
          </w:p>
        </w:tc>
        <w:tc>
          <w:tcPr>
            <w:tcW w:w="3327" w:type="dxa"/>
          </w:tcPr>
          <w:p w14:paraId="7A843945" w14:textId="77777777" w:rsidR="00746969" w:rsidRPr="00CB0A99" w:rsidRDefault="00746969">
            <w:pPr>
              <w:pStyle w:val="TableParagraph"/>
              <w:spacing w:before="51"/>
              <w:rPr>
                <w:b/>
                <w:sz w:val="18"/>
              </w:rPr>
            </w:pPr>
          </w:p>
          <w:p w14:paraId="7A843946" w14:textId="77777777" w:rsidR="00746969" w:rsidRPr="00CB0A99" w:rsidRDefault="0077050F">
            <w:pPr>
              <w:pStyle w:val="TableParagraph"/>
              <w:jc w:val="center"/>
              <w:rPr>
                <w:b/>
                <w:sz w:val="18"/>
              </w:rPr>
            </w:pPr>
            <w:r w:rsidRPr="00CB0A99">
              <w:rPr>
                <w:b/>
                <w:spacing w:val="-6"/>
                <w:sz w:val="18"/>
              </w:rPr>
              <w:t>Project</w:t>
            </w:r>
            <w:r w:rsidRPr="00CB0A99">
              <w:rPr>
                <w:b/>
                <w:spacing w:val="-2"/>
                <w:sz w:val="18"/>
              </w:rPr>
              <w:t xml:space="preserve"> </w:t>
            </w:r>
            <w:r w:rsidRPr="00CB0A99">
              <w:rPr>
                <w:b/>
                <w:spacing w:val="-4"/>
                <w:sz w:val="18"/>
              </w:rPr>
              <w:t>Name</w:t>
            </w:r>
          </w:p>
        </w:tc>
        <w:tc>
          <w:tcPr>
            <w:tcW w:w="5574" w:type="dxa"/>
          </w:tcPr>
          <w:p w14:paraId="7A843947" w14:textId="77777777" w:rsidR="00746969" w:rsidRPr="00CB0A99" w:rsidRDefault="00746969">
            <w:pPr>
              <w:pStyle w:val="TableParagraph"/>
              <w:spacing w:before="51"/>
              <w:rPr>
                <w:b/>
                <w:sz w:val="18"/>
              </w:rPr>
            </w:pPr>
          </w:p>
          <w:p w14:paraId="7A843948" w14:textId="77777777" w:rsidR="00746969" w:rsidRPr="00CB0A99" w:rsidRDefault="0077050F">
            <w:pPr>
              <w:pStyle w:val="TableParagraph"/>
              <w:ind w:left="924"/>
              <w:rPr>
                <w:b/>
                <w:sz w:val="18"/>
              </w:rPr>
            </w:pPr>
            <w:r w:rsidRPr="00CB0A99">
              <w:rPr>
                <w:b/>
                <w:w w:val="90"/>
                <w:sz w:val="18"/>
              </w:rPr>
              <w:t>Projected</w:t>
            </w:r>
            <w:r w:rsidRPr="00CB0A99">
              <w:rPr>
                <w:b/>
                <w:spacing w:val="13"/>
                <w:sz w:val="18"/>
              </w:rPr>
              <w:t xml:space="preserve"> </w:t>
            </w:r>
            <w:r w:rsidRPr="00CB0A99">
              <w:rPr>
                <w:b/>
                <w:w w:val="90"/>
                <w:sz w:val="18"/>
              </w:rPr>
              <w:t>or</w:t>
            </w:r>
            <w:r w:rsidRPr="00CB0A99">
              <w:rPr>
                <w:b/>
                <w:spacing w:val="13"/>
                <w:sz w:val="18"/>
              </w:rPr>
              <w:t xml:space="preserve"> </w:t>
            </w:r>
            <w:r w:rsidRPr="00CB0A99">
              <w:rPr>
                <w:b/>
                <w:w w:val="90"/>
                <w:sz w:val="18"/>
              </w:rPr>
              <w:t>Recorded</w:t>
            </w:r>
            <w:r w:rsidRPr="00CB0A99">
              <w:rPr>
                <w:b/>
                <w:spacing w:val="16"/>
                <w:sz w:val="18"/>
              </w:rPr>
              <w:t xml:space="preserve"> </w:t>
            </w:r>
            <w:r w:rsidRPr="00CB0A99">
              <w:rPr>
                <w:b/>
                <w:w w:val="90"/>
                <w:sz w:val="18"/>
              </w:rPr>
              <w:t>Environmental</w:t>
            </w:r>
            <w:r w:rsidRPr="00CB0A99">
              <w:rPr>
                <w:b/>
                <w:spacing w:val="16"/>
                <w:sz w:val="18"/>
              </w:rPr>
              <w:t xml:space="preserve"> </w:t>
            </w:r>
            <w:r w:rsidRPr="00CB0A99">
              <w:rPr>
                <w:b/>
                <w:spacing w:val="-2"/>
                <w:w w:val="90"/>
                <w:sz w:val="18"/>
              </w:rPr>
              <w:t>Impacts</w:t>
            </w:r>
          </w:p>
        </w:tc>
      </w:tr>
      <w:tr w:rsidR="00746969" w:rsidRPr="00CB0A99" w14:paraId="7A84395E" w14:textId="77777777">
        <w:trPr>
          <w:trHeight w:val="2020"/>
        </w:trPr>
        <w:tc>
          <w:tcPr>
            <w:tcW w:w="1800" w:type="dxa"/>
            <w:vMerge w:val="restart"/>
          </w:tcPr>
          <w:p w14:paraId="7A84394A" w14:textId="77777777" w:rsidR="00746969" w:rsidRPr="00CB0A99" w:rsidRDefault="00746969">
            <w:pPr>
              <w:pStyle w:val="TableParagraph"/>
              <w:rPr>
                <w:b/>
                <w:sz w:val="18"/>
              </w:rPr>
            </w:pPr>
          </w:p>
          <w:p w14:paraId="7A84394B" w14:textId="77777777" w:rsidR="00746969" w:rsidRPr="00CB0A99" w:rsidRDefault="00746969">
            <w:pPr>
              <w:pStyle w:val="TableParagraph"/>
              <w:rPr>
                <w:b/>
                <w:sz w:val="18"/>
              </w:rPr>
            </w:pPr>
          </w:p>
          <w:p w14:paraId="7A84394C" w14:textId="77777777" w:rsidR="00746969" w:rsidRPr="00CB0A99" w:rsidRDefault="00746969">
            <w:pPr>
              <w:pStyle w:val="TableParagraph"/>
              <w:rPr>
                <w:b/>
                <w:sz w:val="18"/>
              </w:rPr>
            </w:pPr>
          </w:p>
          <w:p w14:paraId="7A84394D" w14:textId="77777777" w:rsidR="00746969" w:rsidRPr="00CB0A99" w:rsidRDefault="00746969">
            <w:pPr>
              <w:pStyle w:val="TableParagraph"/>
              <w:rPr>
                <w:b/>
                <w:sz w:val="18"/>
              </w:rPr>
            </w:pPr>
          </w:p>
          <w:p w14:paraId="7A84394E" w14:textId="77777777" w:rsidR="00746969" w:rsidRPr="00CB0A99" w:rsidRDefault="00746969">
            <w:pPr>
              <w:pStyle w:val="TableParagraph"/>
              <w:rPr>
                <w:b/>
                <w:sz w:val="18"/>
              </w:rPr>
            </w:pPr>
          </w:p>
          <w:p w14:paraId="7A84394F" w14:textId="77777777" w:rsidR="00746969" w:rsidRPr="00CB0A99" w:rsidRDefault="00746969">
            <w:pPr>
              <w:pStyle w:val="TableParagraph"/>
              <w:rPr>
                <w:b/>
                <w:sz w:val="18"/>
              </w:rPr>
            </w:pPr>
          </w:p>
          <w:p w14:paraId="7A843950" w14:textId="77777777" w:rsidR="00746969" w:rsidRPr="00CB0A99" w:rsidRDefault="00746969">
            <w:pPr>
              <w:pStyle w:val="TableParagraph"/>
              <w:rPr>
                <w:b/>
                <w:sz w:val="18"/>
              </w:rPr>
            </w:pPr>
          </w:p>
          <w:p w14:paraId="7A843951" w14:textId="77777777" w:rsidR="00746969" w:rsidRPr="00CB0A99" w:rsidRDefault="00746969">
            <w:pPr>
              <w:pStyle w:val="TableParagraph"/>
              <w:rPr>
                <w:b/>
                <w:sz w:val="18"/>
              </w:rPr>
            </w:pPr>
          </w:p>
          <w:p w14:paraId="7A843952" w14:textId="77777777" w:rsidR="00746969" w:rsidRPr="00CB0A99" w:rsidRDefault="00746969">
            <w:pPr>
              <w:pStyle w:val="TableParagraph"/>
              <w:rPr>
                <w:b/>
                <w:sz w:val="18"/>
              </w:rPr>
            </w:pPr>
          </w:p>
          <w:p w14:paraId="7A843953" w14:textId="77777777" w:rsidR="00746969" w:rsidRPr="00CB0A99" w:rsidRDefault="00746969">
            <w:pPr>
              <w:pStyle w:val="TableParagraph"/>
              <w:rPr>
                <w:b/>
                <w:sz w:val="18"/>
              </w:rPr>
            </w:pPr>
          </w:p>
          <w:p w14:paraId="7A843954" w14:textId="77777777" w:rsidR="00746969" w:rsidRPr="00CB0A99" w:rsidRDefault="00746969">
            <w:pPr>
              <w:pStyle w:val="TableParagraph"/>
              <w:rPr>
                <w:b/>
                <w:sz w:val="18"/>
              </w:rPr>
            </w:pPr>
          </w:p>
          <w:p w14:paraId="7A843955" w14:textId="77777777" w:rsidR="00746969" w:rsidRPr="00CB0A99" w:rsidRDefault="00746969">
            <w:pPr>
              <w:pStyle w:val="TableParagraph"/>
              <w:spacing w:before="179"/>
              <w:rPr>
                <w:b/>
                <w:sz w:val="18"/>
              </w:rPr>
            </w:pPr>
          </w:p>
          <w:p w14:paraId="7A843956" w14:textId="77777777" w:rsidR="00746969" w:rsidRPr="00CB0A99" w:rsidRDefault="0077050F">
            <w:pPr>
              <w:pStyle w:val="TableParagraph"/>
              <w:ind w:left="107"/>
              <w:rPr>
                <w:b/>
                <w:sz w:val="18"/>
              </w:rPr>
            </w:pPr>
            <w:r w:rsidRPr="00CB0A99">
              <w:rPr>
                <w:b/>
                <w:w w:val="90"/>
                <w:sz w:val="18"/>
              </w:rPr>
              <w:t>Renewable</w:t>
            </w:r>
            <w:r w:rsidRPr="00CB0A99">
              <w:rPr>
                <w:b/>
                <w:spacing w:val="24"/>
                <w:sz w:val="18"/>
              </w:rPr>
              <w:t xml:space="preserve"> </w:t>
            </w:r>
            <w:r w:rsidRPr="00CB0A99">
              <w:rPr>
                <w:b/>
                <w:spacing w:val="-2"/>
                <w:sz w:val="18"/>
              </w:rPr>
              <w:t>Energy</w:t>
            </w:r>
          </w:p>
        </w:tc>
        <w:tc>
          <w:tcPr>
            <w:tcW w:w="3327" w:type="dxa"/>
          </w:tcPr>
          <w:p w14:paraId="7A843957" w14:textId="77777777" w:rsidR="00746969" w:rsidRPr="00CB0A99" w:rsidRDefault="00746969">
            <w:pPr>
              <w:pStyle w:val="TableParagraph"/>
              <w:rPr>
                <w:b/>
                <w:sz w:val="18"/>
              </w:rPr>
            </w:pPr>
          </w:p>
          <w:p w14:paraId="7A843958" w14:textId="77777777" w:rsidR="00746969" w:rsidRPr="00CB0A99" w:rsidRDefault="00746969">
            <w:pPr>
              <w:pStyle w:val="TableParagraph"/>
              <w:spacing w:before="201"/>
              <w:rPr>
                <w:b/>
                <w:sz w:val="18"/>
              </w:rPr>
            </w:pPr>
          </w:p>
          <w:p w14:paraId="7A843959" w14:textId="77777777" w:rsidR="00746969" w:rsidRPr="00CB0A99" w:rsidRDefault="0077050F">
            <w:pPr>
              <w:pStyle w:val="TableParagraph"/>
              <w:spacing w:line="276" w:lineRule="auto"/>
              <w:ind w:left="103" w:right="61"/>
              <w:rPr>
                <w:sz w:val="18"/>
              </w:rPr>
            </w:pPr>
            <w:r w:rsidRPr="00CB0A99">
              <w:rPr>
                <w:sz w:val="18"/>
              </w:rPr>
              <w:t xml:space="preserve">The Clean Energy Finance </w:t>
            </w:r>
            <w:r w:rsidRPr="00CB0A99">
              <w:rPr>
                <w:spacing w:val="-2"/>
                <w:sz w:val="18"/>
              </w:rPr>
              <w:t>Corporation’s</w:t>
            </w:r>
            <w:r w:rsidRPr="00CB0A99">
              <w:rPr>
                <w:spacing w:val="-13"/>
                <w:sz w:val="18"/>
              </w:rPr>
              <w:t xml:space="preserve"> </w:t>
            </w:r>
            <w:r w:rsidRPr="00CB0A99">
              <w:rPr>
                <w:spacing w:val="-2"/>
                <w:sz w:val="18"/>
              </w:rPr>
              <w:t>(CEFC)</w:t>
            </w:r>
            <w:r w:rsidRPr="00CB0A99">
              <w:rPr>
                <w:spacing w:val="-10"/>
                <w:sz w:val="18"/>
              </w:rPr>
              <w:t xml:space="preserve"> </w:t>
            </w:r>
            <w:r w:rsidRPr="00CB0A99">
              <w:rPr>
                <w:spacing w:val="-2"/>
                <w:sz w:val="18"/>
              </w:rPr>
              <w:t xml:space="preserve">Renewable </w:t>
            </w:r>
            <w:r w:rsidRPr="00CB0A99">
              <w:rPr>
                <w:sz w:val="18"/>
              </w:rPr>
              <w:t>Energy</w:t>
            </w:r>
            <w:r w:rsidRPr="00CB0A99">
              <w:rPr>
                <w:spacing w:val="-1"/>
                <w:sz w:val="18"/>
              </w:rPr>
              <w:t xml:space="preserve"> </w:t>
            </w:r>
            <w:r w:rsidRPr="00CB0A99">
              <w:rPr>
                <w:sz w:val="18"/>
              </w:rPr>
              <w:t>Investments</w:t>
            </w:r>
          </w:p>
        </w:tc>
        <w:tc>
          <w:tcPr>
            <w:tcW w:w="5574" w:type="dxa"/>
          </w:tcPr>
          <w:p w14:paraId="7A84395A" w14:textId="77777777" w:rsidR="00746969" w:rsidRPr="00CB0A99" w:rsidRDefault="0077050F">
            <w:pPr>
              <w:pStyle w:val="TableParagraph"/>
              <w:numPr>
                <w:ilvl w:val="0"/>
                <w:numId w:val="18"/>
              </w:numPr>
              <w:tabs>
                <w:tab w:val="left" w:pos="538"/>
              </w:tabs>
              <w:spacing w:before="8" w:line="271" w:lineRule="auto"/>
              <w:ind w:right="392"/>
              <w:rPr>
                <w:position w:val="2"/>
                <w:sz w:val="18"/>
              </w:rPr>
            </w:pPr>
            <w:r w:rsidRPr="00CB0A99">
              <w:rPr>
                <w:sz w:val="18"/>
              </w:rPr>
              <w:t xml:space="preserve">Projected Emission Avoided (for more than 25 years from </w:t>
            </w:r>
            <w:r w:rsidRPr="00CB0A99">
              <w:rPr>
                <w:position w:val="2"/>
                <w:sz w:val="18"/>
              </w:rPr>
              <w:t xml:space="preserve">date of project operation): 400 </w:t>
            </w:r>
            <w:proofErr w:type="spellStart"/>
            <w:r w:rsidRPr="00CB0A99">
              <w:rPr>
                <w:position w:val="2"/>
                <w:sz w:val="18"/>
              </w:rPr>
              <w:t>ktCO</w:t>
            </w:r>
            <w:proofErr w:type="spellEnd"/>
            <w:r w:rsidRPr="00CB0A99">
              <w:rPr>
                <w:sz w:val="12"/>
              </w:rPr>
              <w:t>2</w:t>
            </w:r>
            <w:r w:rsidRPr="00CB0A99">
              <w:rPr>
                <w:position w:val="2"/>
                <w:sz w:val="18"/>
              </w:rPr>
              <w:t>e/annum</w:t>
            </w:r>
          </w:p>
          <w:p w14:paraId="7A84395B" w14:textId="77777777" w:rsidR="00746969" w:rsidRPr="00CB0A99" w:rsidRDefault="0077050F">
            <w:pPr>
              <w:pStyle w:val="TableParagraph"/>
              <w:numPr>
                <w:ilvl w:val="0"/>
                <w:numId w:val="18"/>
              </w:numPr>
              <w:tabs>
                <w:tab w:val="left" w:pos="538"/>
              </w:tabs>
              <w:spacing w:before="105" w:line="273" w:lineRule="auto"/>
              <w:ind w:right="370"/>
              <w:rPr>
                <w:sz w:val="18"/>
              </w:rPr>
            </w:pPr>
            <w:r w:rsidRPr="00CB0A99">
              <w:rPr>
                <w:sz w:val="18"/>
              </w:rPr>
              <w:t>Projected</w:t>
            </w:r>
            <w:r w:rsidRPr="00CB0A99">
              <w:rPr>
                <w:spacing w:val="-6"/>
                <w:sz w:val="18"/>
              </w:rPr>
              <w:t xml:space="preserve"> </w:t>
            </w:r>
            <w:r w:rsidRPr="00CB0A99">
              <w:rPr>
                <w:sz w:val="18"/>
              </w:rPr>
              <w:t>Annual</w:t>
            </w:r>
            <w:r w:rsidRPr="00CB0A99">
              <w:rPr>
                <w:spacing w:val="-9"/>
                <w:sz w:val="18"/>
              </w:rPr>
              <w:t xml:space="preserve"> </w:t>
            </w:r>
            <w:r w:rsidRPr="00CB0A99">
              <w:rPr>
                <w:sz w:val="18"/>
              </w:rPr>
              <w:t>Renewable</w:t>
            </w:r>
            <w:r w:rsidRPr="00CB0A99">
              <w:rPr>
                <w:spacing w:val="-9"/>
                <w:sz w:val="18"/>
              </w:rPr>
              <w:t xml:space="preserve"> </w:t>
            </w:r>
            <w:r w:rsidRPr="00CB0A99">
              <w:rPr>
                <w:sz w:val="18"/>
              </w:rPr>
              <w:t>Energy</w:t>
            </w:r>
            <w:r w:rsidRPr="00CB0A99">
              <w:rPr>
                <w:spacing w:val="-6"/>
                <w:sz w:val="18"/>
              </w:rPr>
              <w:t xml:space="preserve"> </w:t>
            </w:r>
            <w:r w:rsidRPr="00CB0A99">
              <w:rPr>
                <w:sz w:val="18"/>
              </w:rPr>
              <w:t>Generation</w:t>
            </w:r>
            <w:r w:rsidRPr="00CB0A99">
              <w:rPr>
                <w:spacing w:val="-9"/>
                <w:sz w:val="18"/>
              </w:rPr>
              <w:t xml:space="preserve"> </w:t>
            </w:r>
            <w:r w:rsidRPr="00CB0A99">
              <w:rPr>
                <w:sz w:val="18"/>
              </w:rPr>
              <w:t>(for</w:t>
            </w:r>
            <w:r w:rsidRPr="00CB0A99">
              <w:rPr>
                <w:spacing w:val="-9"/>
                <w:sz w:val="18"/>
              </w:rPr>
              <w:t xml:space="preserve"> </w:t>
            </w:r>
            <w:r w:rsidRPr="00CB0A99">
              <w:rPr>
                <w:sz w:val="18"/>
              </w:rPr>
              <w:t xml:space="preserve">more than 25 years from date of project operation): 4,100 GWh </w:t>
            </w:r>
            <w:r w:rsidRPr="00CB0A99">
              <w:rPr>
                <w:spacing w:val="-4"/>
                <w:sz w:val="18"/>
              </w:rPr>
              <w:t>p.a.</w:t>
            </w:r>
          </w:p>
          <w:p w14:paraId="7A84395C" w14:textId="77777777" w:rsidR="00746969" w:rsidRPr="00CB0A99" w:rsidRDefault="0077050F">
            <w:pPr>
              <w:pStyle w:val="TableParagraph"/>
              <w:numPr>
                <w:ilvl w:val="0"/>
                <w:numId w:val="18"/>
              </w:numPr>
              <w:tabs>
                <w:tab w:val="left" w:pos="538"/>
              </w:tabs>
              <w:spacing w:before="107"/>
              <w:rPr>
                <w:sz w:val="18"/>
              </w:rPr>
            </w:pPr>
            <w:r w:rsidRPr="00CB0A99">
              <w:rPr>
                <w:sz w:val="18"/>
              </w:rPr>
              <w:t>Projected</w:t>
            </w:r>
            <w:r w:rsidRPr="00CB0A99">
              <w:rPr>
                <w:spacing w:val="-7"/>
                <w:sz w:val="18"/>
              </w:rPr>
              <w:t xml:space="preserve"> </w:t>
            </w:r>
            <w:r w:rsidRPr="00CB0A99">
              <w:rPr>
                <w:sz w:val="18"/>
              </w:rPr>
              <w:t>Energy</w:t>
            </w:r>
            <w:r w:rsidRPr="00CB0A99">
              <w:rPr>
                <w:spacing w:val="-7"/>
                <w:sz w:val="18"/>
              </w:rPr>
              <w:t xml:space="preserve"> </w:t>
            </w:r>
            <w:r w:rsidRPr="00CB0A99">
              <w:rPr>
                <w:sz w:val="18"/>
              </w:rPr>
              <w:t>Storage</w:t>
            </w:r>
            <w:r w:rsidRPr="00CB0A99">
              <w:rPr>
                <w:spacing w:val="-9"/>
                <w:sz w:val="18"/>
              </w:rPr>
              <w:t xml:space="preserve"> </w:t>
            </w:r>
            <w:r w:rsidRPr="00CB0A99">
              <w:rPr>
                <w:sz w:val="18"/>
              </w:rPr>
              <w:t>Capacity</w:t>
            </w:r>
            <w:r w:rsidRPr="00CB0A99">
              <w:rPr>
                <w:spacing w:val="-6"/>
                <w:sz w:val="18"/>
              </w:rPr>
              <w:t xml:space="preserve"> </w:t>
            </w:r>
            <w:r w:rsidRPr="00CB0A99">
              <w:rPr>
                <w:sz w:val="18"/>
              </w:rPr>
              <w:t>(for</w:t>
            </w:r>
            <w:r w:rsidRPr="00CB0A99">
              <w:rPr>
                <w:spacing w:val="-8"/>
                <w:sz w:val="18"/>
              </w:rPr>
              <w:t xml:space="preserve"> </w:t>
            </w:r>
            <w:r w:rsidRPr="00CB0A99">
              <w:rPr>
                <w:sz w:val="18"/>
              </w:rPr>
              <w:t>20</w:t>
            </w:r>
            <w:r w:rsidRPr="00CB0A99">
              <w:rPr>
                <w:spacing w:val="-9"/>
                <w:sz w:val="18"/>
              </w:rPr>
              <w:t xml:space="preserve"> </w:t>
            </w:r>
            <w:r w:rsidRPr="00CB0A99">
              <w:rPr>
                <w:sz w:val="18"/>
              </w:rPr>
              <w:t>years):</w:t>
            </w:r>
            <w:r w:rsidRPr="00CB0A99">
              <w:rPr>
                <w:spacing w:val="-8"/>
                <w:sz w:val="18"/>
              </w:rPr>
              <w:t xml:space="preserve"> </w:t>
            </w:r>
            <w:r w:rsidRPr="00CB0A99">
              <w:rPr>
                <w:sz w:val="18"/>
              </w:rPr>
              <w:t>2,088</w:t>
            </w:r>
            <w:r w:rsidRPr="00CB0A99">
              <w:rPr>
                <w:spacing w:val="-9"/>
                <w:sz w:val="18"/>
              </w:rPr>
              <w:t xml:space="preserve"> </w:t>
            </w:r>
            <w:r w:rsidRPr="00CB0A99">
              <w:rPr>
                <w:spacing w:val="-5"/>
                <w:sz w:val="18"/>
              </w:rPr>
              <w:t>MW</w:t>
            </w:r>
          </w:p>
          <w:p w14:paraId="7A84395D" w14:textId="77777777" w:rsidR="00746969" w:rsidRPr="00CB0A99" w:rsidRDefault="0077050F">
            <w:pPr>
              <w:pStyle w:val="TableParagraph"/>
              <w:spacing w:before="30"/>
              <w:ind w:left="538"/>
              <w:rPr>
                <w:sz w:val="18"/>
              </w:rPr>
            </w:pPr>
            <w:r w:rsidRPr="00CB0A99">
              <w:rPr>
                <w:sz w:val="18"/>
              </w:rPr>
              <w:t xml:space="preserve">/ 5,357 </w:t>
            </w:r>
            <w:r w:rsidRPr="00CB0A99">
              <w:rPr>
                <w:spacing w:val="-5"/>
                <w:sz w:val="18"/>
              </w:rPr>
              <w:t>MWh</w:t>
            </w:r>
          </w:p>
        </w:tc>
      </w:tr>
      <w:tr w:rsidR="00746969" w:rsidRPr="00CB0A99" w14:paraId="7A843962" w14:textId="77777777">
        <w:trPr>
          <w:trHeight w:val="594"/>
        </w:trPr>
        <w:tc>
          <w:tcPr>
            <w:tcW w:w="1800" w:type="dxa"/>
            <w:vMerge/>
            <w:tcBorders>
              <w:top w:val="nil"/>
            </w:tcBorders>
          </w:tcPr>
          <w:p w14:paraId="7A84395F" w14:textId="77777777" w:rsidR="00746969" w:rsidRPr="00CB0A99" w:rsidRDefault="00746969">
            <w:pPr>
              <w:rPr>
                <w:sz w:val="2"/>
                <w:szCs w:val="2"/>
              </w:rPr>
            </w:pPr>
          </w:p>
        </w:tc>
        <w:tc>
          <w:tcPr>
            <w:tcW w:w="3327" w:type="dxa"/>
          </w:tcPr>
          <w:p w14:paraId="7A843960" w14:textId="77777777" w:rsidR="00746969" w:rsidRPr="00CB0A99" w:rsidRDefault="0077050F">
            <w:pPr>
              <w:pStyle w:val="TableParagraph"/>
              <w:spacing w:before="140"/>
              <w:ind w:left="103"/>
              <w:rPr>
                <w:sz w:val="18"/>
              </w:rPr>
            </w:pPr>
            <w:r w:rsidRPr="00CB0A99">
              <w:rPr>
                <w:sz w:val="18"/>
              </w:rPr>
              <w:t>Rewiring</w:t>
            </w:r>
            <w:r w:rsidRPr="00CB0A99">
              <w:rPr>
                <w:spacing w:val="-3"/>
                <w:sz w:val="18"/>
              </w:rPr>
              <w:t xml:space="preserve"> </w:t>
            </w:r>
            <w:r w:rsidRPr="00CB0A99">
              <w:rPr>
                <w:sz w:val="18"/>
              </w:rPr>
              <w:t>the</w:t>
            </w:r>
            <w:r w:rsidRPr="00CB0A99">
              <w:rPr>
                <w:spacing w:val="-3"/>
                <w:sz w:val="18"/>
              </w:rPr>
              <w:t xml:space="preserve"> </w:t>
            </w:r>
            <w:r w:rsidRPr="00CB0A99">
              <w:rPr>
                <w:spacing w:val="-2"/>
                <w:sz w:val="18"/>
              </w:rPr>
              <w:t>Nation</w:t>
            </w:r>
          </w:p>
        </w:tc>
        <w:tc>
          <w:tcPr>
            <w:tcW w:w="5574" w:type="dxa"/>
          </w:tcPr>
          <w:p w14:paraId="7A843961" w14:textId="77777777" w:rsidR="00746969" w:rsidRPr="00CB0A99" w:rsidRDefault="0077050F">
            <w:pPr>
              <w:pStyle w:val="TableParagraph"/>
              <w:numPr>
                <w:ilvl w:val="0"/>
                <w:numId w:val="17"/>
              </w:numPr>
              <w:tabs>
                <w:tab w:val="left" w:pos="538"/>
              </w:tabs>
              <w:spacing w:before="8" w:line="271" w:lineRule="auto"/>
              <w:ind w:right="129"/>
              <w:rPr>
                <w:sz w:val="18"/>
              </w:rPr>
            </w:pPr>
            <w:r w:rsidRPr="00CB0A99">
              <w:rPr>
                <w:sz w:val="18"/>
              </w:rPr>
              <w:t xml:space="preserve">Projected Increase in Network Capacity (from date of project </w:t>
            </w:r>
            <w:r w:rsidRPr="00CB0A99">
              <w:rPr>
                <w:w w:val="105"/>
                <w:sz w:val="18"/>
              </w:rPr>
              <w:t>completion): 7.45 GW</w:t>
            </w:r>
          </w:p>
        </w:tc>
      </w:tr>
      <w:tr w:rsidR="00746969" w:rsidRPr="00CB0A99" w14:paraId="7A843966" w14:textId="77777777">
        <w:trPr>
          <w:trHeight w:val="594"/>
        </w:trPr>
        <w:tc>
          <w:tcPr>
            <w:tcW w:w="1800" w:type="dxa"/>
            <w:vMerge/>
            <w:tcBorders>
              <w:top w:val="nil"/>
            </w:tcBorders>
          </w:tcPr>
          <w:p w14:paraId="7A843963" w14:textId="77777777" w:rsidR="00746969" w:rsidRPr="00CB0A99" w:rsidRDefault="00746969">
            <w:pPr>
              <w:rPr>
                <w:sz w:val="2"/>
                <w:szCs w:val="2"/>
              </w:rPr>
            </w:pPr>
          </w:p>
        </w:tc>
        <w:tc>
          <w:tcPr>
            <w:tcW w:w="3327" w:type="dxa"/>
          </w:tcPr>
          <w:p w14:paraId="7A843964" w14:textId="77777777" w:rsidR="00746969" w:rsidRPr="00CB0A99" w:rsidRDefault="0077050F">
            <w:pPr>
              <w:pStyle w:val="TableParagraph"/>
              <w:spacing w:before="140"/>
              <w:ind w:left="103"/>
              <w:rPr>
                <w:sz w:val="18"/>
              </w:rPr>
            </w:pPr>
            <w:r w:rsidRPr="00CB0A99">
              <w:rPr>
                <w:sz w:val="18"/>
              </w:rPr>
              <w:t>Snowy</w:t>
            </w:r>
            <w:r w:rsidRPr="00CB0A99">
              <w:rPr>
                <w:spacing w:val="-6"/>
                <w:sz w:val="18"/>
              </w:rPr>
              <w:t xml:space="preserve"> </w:t>
            </w:r>
            <w:r w:rsidRPr="00CB0A99">
              <w:rPr>
                <w:sz w:val="18"/>
              </w:rPr>
              <w:t>Hydro</w:t>
            </w:r>
            <w:r w:rsidRPr="00CB0A99">
              <w:rPr>
                <w:spacing w:val="-4"/>
                <w:sz w:val="18"/>
              </w:rPr>
              <w:t xml:space="preserve"> </w:t>
            </w:r>
            <w:r w:rsidRPr="00CB0A99">
              <w:rPr>
                <w:spacing w:val="-5"/>
                <w:sz w:val="18"/>
              </w:rPr>
              <w:t>Ltd</w:t>
            </w:r>
          </w:p>
        </w:tc>
        <w:tc>
          <w:tcPr>
            <w:tcW w:w="5574" w:type="dxa"/>
          </w:tcPr>
          <w:p w14:paraId="7A843965" w14:textId="77777777" w:rsidR="00746969" w:rsidRPr="00CB0A99" w:rsidRDefault="0077050F">
            <w:pPr>
              <w:pStyle w:val="TableParagraph"/>
              <w:numPr>
                <w:ilvl w:val="0"/>
                <w:numId w:val="16"/>
              </w:numPr>
              <w:tabs>
                <w:tab w:val="left" w:pos="538"/>
              </w:tabs>
              <w:spacing w:before="8" w:line="271" w:lineRule="auto"/>
              <w:ind w:right="499"/>
              <w:rPr>
                <w:sz w:val="18"/>
              </w:rPr>
            </w:pPr>
            <w:r w:rsidRPr="00CB0A99">
              <w:rPr>
                <w:sz w:val="18"/>
              </w:rPr>
              <w:t>Projected Energy Storage Capacity (from date</w:t>
            </w:r>
            <w:r w:rsidRPr="00CB0A99">
              <w:rPr>
                <w:spacing w:val="-1"/>
                <w:sz w:val="18"/>
              </w:rPr>
              <w:t xml:space="preserve"> </w:t>
            </w:r>
            <w:r w:rsidRPr="00CB0A99">
              <w:rPr>
                <w:sz w:val="18"/>
              </w:rPr>
              <w:t>of</w:t>
            </w:r>
            <w:r w:rsidRPr="00CB0A99">
              <w:rPr>
                <w:spacing w:val="-1"/>
                <w:sz w:val="18"/>
              </w:rPr>
              <w:t xml:space="preserve"> </w:t>
            </w:r>
            <w:r w:rsidRPr="00CB0A99">
              <w:rPr>
                <w:sz w:val="18"/>
              </w:rPr>
              <w:t xml:space="preserve">project </w:t>
            </w:r>
            <w:r w:rsidRPr="00CB0A99">
              <w:rPr>
                <w:w w:val="105"/>
                <w:sz w:val="18"/>
              </w:rPr>
              <w:t>completion):</w:t>
            </w:r>
            <w:r w:rsidRPr="00CB0A99">
              <w:rPr>
                <w:spacing w:val="-2"/>
                <w:w w:val="105"/>
                <w:sz w:val="18"/>
              </w:rPr>
              <w:t xml:space="preserve"> </w:t>
            </w:r>
            <w:r w:rsidRPr="00CB0A99">
              <w:rPr>
                <w:w w:val="105"/>
                <w:sz w:val="18"/>
              </w:rPr>
              <w:t>2,200</w:t>
            </w:r>
            <w:r w:rsidRPr="00CB0A99">
              <w:rPr>
                <w:spacing w:val="-3"/>
                <w:w w:val="105"/>
                <w:sz w:val="18"/>
              </w:rPr>
              <w:t xml:space="preserve"> </w:t>
            </w:r>
            <w:r w:rsidRPr="00CB0A99">
              <w:rPr>
                <w:w w:val="105"/>
                <w:sz w:val="18"/>
              </w:rPr>
              <w:t>MW</w:t>
            </w:r>
            <w:r w:rsidRPr="00CB0A99">
              <w:rPr>
                <w:spacing w:val="-2"/>
                <w:w w:val="105"/>
                <w:sz w:val="18"/>
              </w:rPr>
              <w:t xml:space="preserve"> </w:t>
            </w:r>
            <w:r w:rsidRPr="00CB0A99">
              <w:rPr>
                <w:w w:val="120"/>
                <w:sz w:val="18"/>
              </w:rPr>
              <w:t>/</w:t>
            </w:r>
            <w:r w:rsidRPr="00CB0A99">
              <w:rPr>
                <w:spacing w:val="-9"/>
                <w:w w:val="120"/>
                <w:sz w:val="18"/>
              </w:rPr>
              <w:t xml:space="preserve"> </w:t>
            </w:r>
            <w:r w:rsidRPr="00CB0A99">
              <w:rPr>
                <w:w w:val="105"/>
                <w:sz w:val="18"/>
              </w:rPr>
              <w:t>350,000</w:t>
            </w:r>
            <w:r w:rsidRPr="00CB0A99">
              <w:rPr>
                <w:spacing w:val="-3"/>
                <w:w w:val="105"/>
                <w:sz w:val="18"/>
              </w:rPr>
              <w:t xml:space="preserve"> </w:t>
            </w:r>
            <w:r w:rsidRPr="00CB0A99">
              <w:rPr>
                <w:w w:val="105"/>
                <w:sz w:val="18"/>
              </w:rPr>
              <w:t>MWh</w:t>
            </w:r>
          </w:p>
        </w:tc>
      </w:tr>
      <w:tr w:rsidR="00746969" w:rsidRPr="00CB0A99" w14:paraId="7A84396A" w14:textId="77777777">
        <w:trPr>
          <w:trHeight w:val="594"/>
        </w:trPr>
        <w:tc>
          <w:tcPr>
            <w:tcW w:w="1800" w:type="dxa"/>
            <w:vMerge/>
            <w:tcBorders>
              <w:top w:val="nil"/>
            </w:tcBorders>
          </w:tcPr>
          <w:p w14:paraId="7A843967" w14:textId="77777777" w:rsidR="00746969" w:rsidRPr="00CB0A99" w:rsidRDefault="00746969">
            <w:pPr>
              <w:rPr>
                <w:sz w:val="2"/>
                <w:szCs w:val="2"/>
              </w:rPr>
            </w:pPr>
          </w:p>
        </w:tc>
        <w:tc>
          <w:tcPr>
            <w:tcW w:w="3327" w:type="dxa"/>
          </w:tcPr>
          <w:p w14:paraId="7A843968" w14:textId="77777777" w:rsidR="00746969" w:rsidRPr="00CB0A99" w:rsidRDefault="0077050F">
            <w:pPr>
              <w:pStyle w:val="TableParagraph"/>
              <w:spacing w:before="140"/>
              <w:ind w:left="103"/>
              <w:rPr>
                <w:sz w:val="18"/>
              </w:rPr>
            </w:pPr>
            <w:r w:rsidRPr="00CB0A99">
              <w:rPr>
                <w:sz w:val="18"/>
              </w:rPr>
              <w:t>Regional</w:t>
            </w:r>
            <w:r w:rsidRPr="00CB0A99">
              <w:rPr>
                <w:spacing w:val="-11"/>
                <w:sz w:val="18"/>
              </w:rPr>
              <w:t xml:space="preserve"> </w:t>
            </w:r>
            <w:r w:rsidRPr="00CB0A99">
              <w:rPr>
                <w:sz w:val="18"/>
              </w:rPr>
              <w:t>Hydrogen</w:t>
            </w:r>
            <w:r w:rsidRPr="00CB0A99">
              <w:rPr>
                <w:spacing w:val="-11"/>
                <w:sz w:val="18"/>
              </w:rPr>
              <w:t xml:space="preserve"> </w:t>
            </w:r>
            <w:r w:rsidRPr="00CB0A99">
              <w:rPr>
                <w:spacing w:val="-4"/>
                <w:sz w:val="18"/>
              </w:rPr>
              <w:t>Hubs</w:t>
            </w:r>
          </w:p>
        </w:tc>
        <w:tc>
          <w:tcPr>
            <w:tcW w:w="5574" w:type="dxa"/>
          </w:tcPr>
          <w:p w14:paraId="7A843969" w14:textId="77777777" w:rsidR="00746969" w:rsidRPr="00CB0A99" w:rsidRDefault="0077050F">
            <w:pPr>
              <w:pStyle w:val="TableParagraph"/>
              <w:numPr>
                <w:ilvl w:val="0"/>
                <w:numId w:val="15"/>
              </w:numPr>
              <w:tabs>
                <w:tab w:val="left" w:pos="538"/>
              </w:tabs>
              <w:spacing w:before="8" w:line="271" w:lineRule="auto"/>
              <w:ind w:right="150"/>
              <w:rPr>
                <w:position w:val="2"/>
                <w:sz w:val="18"/>
              </w:rPr>
            </w:pPr>
            <w:r w:rsidRPr="00CB0A99">
              <w:rPr>
                <w:sz w:val="18"/>
              </w:rPr>
              <w:t xml:space="preserve">Projected Hydrogen Produced (annually from date of project </w:t>
            </w:r>
            <w:r w:rsidRPr="00CB0A99">
              <w:rPr>
                <w:w w:val="105"/>
                <w:position w:val="2"/>
                <w:sz w:val="18"/>
              </w:rPr>
              <w:t xml:space="preserve">completion): 115.2 </w:t>
            </w:r>
            <w:proofErr w:type="spellStart"/>
            <w:r w:rsidRPr="00CB0A99">
              <w:rPr>
                <w:w w:val="105"/>
                <w:position w:val="2"/>
                <w:sz w:val="18"/>
              </w:rPr>
              <w:t>ktH</w:t>
            </w:r>
            <w:proofErr w:type="spellEnd"/>
            <w:r w:rsidRPr="00CB0A99">
              <w:rPr>
                <w:w w:val="105"/>
                <w:sz w:val="12"/>
              </w:rPr>
              <w:t>2</w:t>
            </w:r>
            <w:r w:rsidRPr="00CB0A99">
              <w:rPr>
                <w:w w:val="105"/>
                <w:position w:val="2"/>
                <w:sz w:val="18"/>
              </w:rPr>
              <w:t>/year</w:t>
            </w:r>
          </w:p>
        </w:tc>
      </w:tr>
      <w:tr w:rsidR="00746969" w:rsidRPr="00CB0A99" w14:paraId="7A843971" w14:textId="77777777">
        <w:trPr>
          <w:trHeight w:val="1190"/>
        </w:trPr>
        <w:tc>
          <w:tcPr>
            <w:tcW w:w="1800" w:type="dxa"/>
            <w:vMerge/>
            <w:tcBorders>
              <w:top w:val="nil"/>
            </w:tcBorders>
          </w:tcPr>
          <w:p w14:paraId="7A84396B" w14:textId="77777777" w:rsidR="00746969" w:rsidRPr="00CB0A99" w:rsidRDefault="00746969">
            <w:pPr>
              <w:rPr>
                <w:sz w:val="2"/>
                <w:szCs w:val="2"/>
              </w:rPr>
            </w:pPr>
          </w:p>
        </w:tc>
        <w:tc>
          <w:tcPr>
            <w:tcW w:w="3327" w:type="dxa"/>
          </w:tcPr>
          <w:p w14:paraId="7A84396C" w14:textId="77777777" w:rsidR="00746969" w:rsidRPr="00CB0A99" w:rsidRDefault="00746969">
            <w:pPr>
              <w:pStyle w:val="TableParagraph"/>
              <w:rPr>
                <w:b/>
                <w:sz w:val="18"/>
              </w:rPr>
            </w:pPr>
          </w:p>
          <w:p w14:paraId="7A84396D" w14:textId="77777777" w:rsidR="00746969" w:rsidRPr="00CB0A99" w:rsidRDefault="00746969">
            <w:pPr>
              <w:pStyle w:val="TableParagraph"/>
              <w:spacing w:before="24"/>
              <w:rPr>
                <w:b/>
                <w:sz w:val="18"/>
              </w:rPr>
            </w:pPr>
          </w:p>
          <w:p w14:paraId="7A84396E" w14:textId="77777777" w:rsidR="00746969" w:rsidRPr="00CB0A99" w:rsidRDefault="0077050F">
            <w:pPr>
              <w:pStyle w:val="TableParagraph"/>
              <w:ind w:left="103"/>
              <w:rPr>
                <w:sz w:val="18"/>
              </w:rPr>
            </w:pPr>
            <w:r w:rsidRPr="00CB0A99">
              <w:rPr>
                <w:sz w:val="18"/>
              </w:rPr>
              <w:t>Community</w:t>
            </w:r>
            <w:r w:rsidRPr="00CB0A99">
              <w:rPr>
                <w:spacing w:val="12"/>
                <w:sz w:val="18"/>
              </w:rPr>
              <w:t xml:space="preserve"> </w:t>
            </w:r>
            <w:r w:rsidRPr="00CB0A99">
              <w:rPr>
                <w:spacing w:val="-2"/>
                <w:sz w:val="18"/>
              </w:rPr>
              <w:t>Batteries</w:t>
            </w:r>
          </w:p>
        </w:tc>
        <w:tc>
          <w:tcPr>
            <w:tcW w:w="5574" w:type="dxa"/>
          </w:tcPr>
          <w:p w14:paraId="7A84396F" w14:textId="77777777" w:rsidR="00746969" w:rsidRPr="00CB0A99" w:rsidRDefault="0077050F">
            <w:pPr>
              <w:pStyle w:val="TableParagraph"/>
              <w:numPr>
                <w:ilvl w:val="0"/>
                <w:numId w:val="14"/>
              </w:numPr>
              <w:tabs>
                <w:tab w:val="left" w:pos="538"/>
              </w:tabs>
              <w:spacing w:before="8" w:line="271" w:lineRule="auto"/>
              <w:ind w:right="100"/>
              <w:rPr>
                <w:sz w:val="18"/>
              </w:rPr>
            </w:pPr>
            <w:r w:rsidRPr="00CB0A99">
              <w:rPr>
                <w:sz w:val="18"/>
              </w:rPr>
              <w:t>Recorded</w:t>
            </w:r>
            <w:r w:rsidRPr="00CB0A99">
              <w:rPr>
                <w:spacing w:val="-4"/>
                <w:sz w:val="18"/>
              </w:rPr>
              <w:t xml:space="preserve"> </w:t>
            </w:r>
            <w:r w:rsidRPr="00CB0A99">
              <w:rPr>
                <w:sz w:val="18"/>
              </w:rPr>
              <w:t>Energy</w:t>
            </w:r>
            <w:r w:rsidRPr="00CB0A99">
              <w:rPr>
                <w:spacing w:val="-6"/>
                <w:sz w:val="18"/>
              </w:rPr>
              <w:t xml:space="preserve"> </w:t>
            </w:r>
            <w:r w:rsidRPr="00CB0A99">
              <w:rPr>
                <w:sz w:val="18"/>
              </w:rPr>
              <w:t>Storage</w:t>
            </w:r>
            <w:r w:rsidRPr="00CB0A99">
              <w:rPr>
                <w:spacing w:val="-5"/>
                <w:sz w:val="18"/>
              </w:rPr>
              <w:t xml:space="preserve"> </w:t>
            </w:r>
            <w:r w:rsidRPr="00CB0A99">
              <w:rPr>
                <w:sz w:val="18"/>
              </w:rPr>
              <w:t>Capacity</w:t>
            </w:r>
            <w:r w:rsidRPr="00CB0A99">
              <w:rPr>
                <w:spacing w:val="-4"/>
                <w:sz w:val="18"/>
              </w:rPr>
              <w:t xml:space="preserve"> </w:t>
            </w:r>
            <w:r w:rsidRPr="00CB0A99">
              <w:rPr>
                <w:sz w:val="18"/>
              </w:rPr>
              <w:t>(2024–25):</w:t>
            </w:r>
            <w:r w:rsidRPr="00CB0A99">
              <w:rPr>
                <w:spacing w:val="-6"/>
                <w:sz w:val="18"/>
              </w:rPr>
              <w:t xml:space="preserve"> </w:t>
            </w:r>
            <w:r w:rsidRPr="00CB0A99">
              <w:rPr>
                <w:sz w:val="18"/>
              </w:rPr>
              <w:t>5.1</w:t>
            </w:r>
            <w:r w:rsidRPr="00CB0A99">
              <w:rPr>
                <w:spacing w:val="-7"/>
                <w:sz w:val="18"/>
              </w:rPr>
              <w:t xml:space="preserve"> </w:t>
            </w:r>
            <w:r w:rsidRPr="00CB0A99">
              <w:rPr>
                <w:sz w:val="18"/>
              </w:rPr>
              <w:t>MW</w:t>
            </w:r>
            <w:r w:rsidRPr="00CB0A99">
              <w:rPr>
                <w:spacing w:val="-6"/>
                <w:sz w:val="18"/>
              </w:rPr>
              <w:t xml:space="preserve"> </w:t>
            </w:r>
            <w:r w:rsidRPr="00CB0A99">
              <w:rPr>
                <w:sz w:val="18"/>
              </w:rPr>
              <w:t>/</w:t>
            </w:r>
            <w:r w:rsidRPr="00CB0A99">
              <w:rPr>
                <w:spacing w:val="-6"/>
                <w:sz w:val="18"/>
              </w:rPr>
              <w:t xml:space="preserve"> </w:t>
            </w:r>
            <w:r w:rsidRPr="00CB0A99">
              <w:rPr>
                <w:sz w:val="18"/>
              </w:rPr>
              <w:t xml:space="preserve">12.0 </w:t>
            </w:r>
            <w:r w:rsidRPr="00CB0A99">
              <w:rPr>
                <w:spacing w:val="-4"/>
                <w:w w:val="105"/>
                <w:sz w:val="18"/>
              </w:rPr>
              <w:t>MWh</w:t>
            </w:r>
          </w:p>
          <w:p w14:paraId="7A843970" w14:textId="77777777" w:rsidR="00746969" w:rsidRPr="00CB0A99" w:rsidRDefault="0077050F">
            <w:pPr>
              <w:pStyle w:val="TableParagraph"/>
              <w:numPr>
                <w:ilvl w:val="0"/>
                <w:numId w:val="14"/>
              </w:numPr>
              <w:tabs>
                <w:tab w:val="left" w:pos="538"/>
              </w:tabs>
              <w:spacing w:before="112" w:line="271" w:lineRule="auto"/>
              <w:ind w:right="211"/>
              <w:rPr>
                <w:sz w:val="18"/>
              </w:rPr>
            </w:pPr>
            <w:r w:rsidRPr="00CB0A99">
              <w:rPr>
                <w:sz w:val="18"/>
              </w:rPr>
              <w:t>Recorded Number of community batteries deployed (2024–</w:t>
            </w:r>
            <w:r w:rsidRPr="00CB0A99">
              <w:rPr>
                <w:w w:val="105"/>
                <w:sz w:val="18"/>
              </w:rPr>
              <w:t>25):</w:t>
            </w:r>
            <w:r w:rsidRPr="00CB0A99">
              <w:rPr>
                <w:spacing w:val="-3"/>
                <w:w w:val="105"/>
                <w:sz w:val="18"/>
              </w:rPr>
              <w:t xml:space="preserve"> </w:t>
            </w:r>
            <w:r w:rsidRPr="00CB0A99">
              <w:rPr>
                <w:w w:val="105"/>
                <w:sz w:val="18"/>
              </w:rPr>
              <w:t>31</w:t>
            </w:r>
          </w:p>
        </w:tc>
      </w:tr>
      <w:tr w:rsidR="00746969" w:rsidRPr="00CB0A99" w14:paraId="7A843975" w14:textId="77777777">
        <w:trPr>
          <w:trHeight w:val="595"/>
        </w:trPr>
        <w:tc>
          <w:tcPr>
            <w:tcW w:w="1800" w:type="dxa"/>
            <w:vMerge/>
            <w:tcBorders>
              <w:top w:val="nil"/>
            </w:tcBorders>
          </w:tcPr>
          <w:p w14:paraId="7A843972" w14:textId="77777777" w:rsidR="00746969" w:rsidRPr="00CB0A99" w:rsidRDefault="00746969">
            <w:pPr>
              <w:rPr>
                <w:sz w:val="2"/>
                <w:szCs w:val="2"/>
              </w:rPr>
            </w:pPr>
          </w:p>
        </w:tc>
        <w:tc>
          <w:tcPr>
            <w:tcW w:w="3327" w:type="dxa"/>
          </w:tcPr>
          <w:p w14:paraId="7A843973" w14:textId="77777777" w:rsidR="00746969" w:rsidRPr="00CB0A99" w:rsidRDefault="0077050F">
            <w:pPr>
              <w:pStyle w:val="TableParagraph"/>
              <w:spacing w:before="141"/>
              <w:ind w:left="103"/>
              <w:rPr>
                <w:sz w:val="18"/>
              </w:rPr>
            </w:pPr>
            <w:r w:rsidRPr="00CB0A99">
              <w:rPr>
                <w:sz w:val="18"/>
              </w:rPr>
              <w:t>Advancing</w:t>
            </w:r>
            <w:r w:rsidRPr="00CB0A99">
              <w:rPr>
                <w:spacing w:val="-11"/>
                <w:sz w:val="18"/>
              </w:rPr>
              <w:t xml:space="preserve"> </w:t>
            </w:r>
            <w:r w:rsidRPr="00CB0A99">
              <w:rPr>
                <w:sz w:val="18"/>
              </w:rPr>
              <w:t>Renewables</w:t>
            </w:r>
            <w:r w:rsidRPr="00CB0A99">
              <w:rPr>
                <w:spacing w:val="-9"/>
                <w:sz w:val="18"/>
              </w:rPr>
              <w:t xml:space="preserve"> </w:t>
            </w:r>
            <w:r w:rsidRPr="00CB0A99">
              <w:rPr>
                <w:spacing w:val="-2"/>
                <w:sz w:val="18"/>
              </w:rPr>
              <w:t>Program</w:t>
            </w:r>
          </w:p>
        </w:tc>
        <w:tc>
          <w:tcPr>
            <w:tcW w:w="5574" w:type="dxa"/>
          </w:tcPr>
          <w:p w14:paraId="7A843974" w14:textId="77777777" w:rsidR="00746969" w:rsidRPr="00CB0A99" w:rsidRDefault="0077050F">
            <w:pPr>
              <w:pStyle w:val="TableParagraph"/>
              <w:numPr>
                <w:ilvl w:val="0"/>
                <w:numId w:val="13"/>
              </w:numPr>
              <w:tabs>
                <w:tab w:val="left" w:pos="538"/>
              </w:tabs>
              <w:spacing w:before="9" w:line="271" w:lineRule="auto"/>
              <w:ind w:right="177"/>
              <w:rPr>
                <w:sz w:val="18"/>
              </w:rPr>
            </w:pPr>
            <w:r w:rsidRPr="00CB0A99">
              <w:rPr>
                <w:sz w:val="18"/>
              </w:rPr>
              <w:t>Number</w:t>
            </w:r>
            <w:r w:rsidRPr="00CB0A99">
              <w:rPr>
                <w:spacing w:val="-5"/>
                <w:sz w:val="18"/>
              </w:rPr>
              <w:t xml:space="preserve"> </w:t>
            </w:r>
            <w:r w:rsidRPr="00CB0A99">
              <w:rPr>
                <w:sz w:val="18"/>
              </w:rPr>
              <w:t>of</w:t>
            </w:r>
            <w:r w:rsidRPr="00CB0A99">
              <w:rPr>
                <w:spacing w:val="-4"/>
                <w:sz w:val="18"/>
              </w:rPr>
              <w:t xml:space="preserve"> </w:t>
            </w:r>
            <w:r w:rsidRPr="00CB0A99">
              <w:rPr>
                <w:sz w:val="18"/>
              </w:rPr>
              <w:t>Renewable</w:t>
            </w:r>
            <w:r w:rsidRPr="00CB0A99">
              <w:rPr>
                <w:spacing w:val="-3"/>
                <w:sz w:val="18"/>
              </w:rPr>
              <w:t xml:space="preserve"> </w:t>
            </w:r>
            <w:r w:rsidRPr="00CB0A99">
              <w:rPr>
                <w:sz w:val="18"/>
              </w:rPr>
              <w:t>Energy</w:t>
            </w:r>
            <w:r w:rsidRPr="00CB0A99">
              <w:rPr>
                <w:spacing w:val="-2"/>
                <w:sz w:val="18"/>
              </w:rPr>
              <w:t xml:space="preserve"> </w:t>
            </w:r>
            <w:r w:rsidRPr="00CB0A99">
              <w:rPr>
                <w:sz w:val="18"/>
              </w:rPr>
              <w:t>Projects</w:t>
            </w:r>
            <w:r w:rsidRPr="00CB0A99">
              <w:rPr>
                <w:spacing w:val="-4"/>
                <w:sz w:val="18"/>
              </w:rPr>
              <w:t xml:space="preserve"> </w:t>
            </w:r>
            <w:r w:rsidRPr="00CB0A99">
              <w:rPr>
                <w:sz w:val="18"/>
              </w:rPr>
              <w:t xml:space="preserve">Financed (2024–25): </w:t>
            </w:r>
            <w:r w:rsidRPr="00CB0A99">
              <w:rPr>
                <w:spacing w:val="-6"/>
                <w:sz w:val="18"/>
              </w:rPr>
              <w:t>88</w:t>
            </w:r>
          </w:p>
        </w:tc>
      </w:tr>
      <w:tr w:rsidR="00746969" w:rsidRPr="00CB0A99" w14:paraId="7A843986" w14:textId="77777777">
        <w:trPr>
          <w:trHeight w:val="1837"/>
        </w:trPr>
        <w:tc>
          <w:tcPr>
            <w:tcW w:w="1800" w:type="dxa"/>
            <w:vMerge w:val="restart"/>
          </w:tcPr>
          <w:p w14:paraId="7A843976" w14:textId="77777777" w:rsidR="00746969" w:rsidRPr="00CB0A99" w:rsidRDefault="00746969">
            <w:pPr>
              <w:pStyle w:val="TableParagraph"/>
              <w:rPr>
                <w:b/>
                <w:sz w:val="18"/>
              </w:rPr>
            </w:pPr>
          </w:p>
          <w:p w14:paraId="7A843977" w14:textId="77777777" w:rsidR="00746969" w:rsidRPr="00CB0A99" w:rsidRDefault="00746969">
            <w:pPr>
              <w:pStyle w:val="TableParagraph"/>
              <w:rPr>
                <w:b/>
                <w:sz w:val="18"/>
              </w:rPr>
            </w:pPr>
          </w:p>
          <w:p w14:paraId="7A843978" w14:textId="77777777" w:rsidR="00746969" w:rsidRPr="00CB0A99" w:rsidRDefault="00746969">
            <w:pPr>
              <w:pStyle w:val="TableParagraph"/>
              <w:rPr>
                <w:b/>
                <w:sz w:val="18"/>
              </w:rPr>
            </w:pPr>
          </w:p>
          <w:p w14:paraId="7A843979" w14:textId="77777777" w:rsidR="00746969" w:rsidRPr="00CB0A99" w:rsidRDefault="00746969">
            <w:pPr>
              <w:pStyle w:val="TableParagraph"/>
              <w:rPr>
                <w:b/>
                <w:sz w:val="18"/>
              </w:rPr>
            </w:pPr>
          </w:p>
          <w:p w14:paraId="7A84397A" w14:textId="77777777" w:rsidR="00746969" w:rsidRPr="00CB0A99" w:rsidRDefault="00746969">
            <w:pPr>
              <w:pStyle w:val="TableParagraph"/>
              <w:rPr>
                <w:b/>
                <w:sz w:val="18"/>
              </w:rPr>
            </w:pPr>
          </w:p>
          <w:p w14:paraId="7A84397B" w14:textId="77777777" w:rsidR="00746969" w:rsidRPr="00CB0A99" w:rsidRDefault="00746969">
            <w:pPr>
              <w:pStyle w:val="TableParagraph"/>
              <w:rPr>
                <w:b/>
                <w:sz w:val="18"/>
              </w:rPr>
            </w:pPr>
          </w:p>
          <w:p w14:paraId="7A84397C" w14:textId="77777777" w:rsidR="00746969" w:rsidRPr="00CB0A99" w:rsidRDefault="00746969">
            <w:pPr>
              <w:pStyle w:val="TableParagraph"/>
              <w:spacing w:before="148"/>
              <w:rPr>
                <w:b/>
                <w:sz w:val="18"/>
              </w:rPr>
            </w:pPr>
          </w:p>
          <w:p w14:paraId="7A84397D" w14:textId="77777777" w:rsidR="00746969" w:rsidRPr="00CB0A99" w:rsidRDefault="0077050F">
            <w:pPr>
              <w:pStyle w:val="TableParagraph"/>
              <w:ind w:left="107"/>
              <w:rPr>
                <w:b/>
                <w:sz w:val="18"/>
              </w:rPr>
            </w:pPr>
            <w:r w:rsidRPr="00CB0A99">
              <w:rPr>
                <w:b/>
                <w:w w:val="90"/>
                <w:sz w:val="18"/>
              </w:rPr>
              <w:t>Energy</w:t>
            </w:r>
            <w:r w:rsidRPr="00CB0A99">
              <w:rPr>
                <w:b/>
                <w:spacing w:val="-5"/>
                <w:sz w:val="18"/>
              </w:rPr>
              <w:t xml:space="preserve"> </w:t>
            </w:r>
            <w:r w:rsidRPr="00CB0A99">
              <w:rPr>
                <w:b/>
                <w:spacing w:val="-2"/>
                <w:sz w:val="18"/>
              </w:rPr>
              <w:t>Efficiency</w:t>
            </w:r>
          </w:p>
        </w:tc>
        <w:tc>
          <w:tcPr>
            <w:tcW w:w="3327" w:type="dxa"/>
          </w:tcPr>
          <w:p w14:paraId="7A84397E" w14:textId="77777777" w:rsidR="00746969" w:rsidRPr="00CB0A99" w:rsidRDefault="00746969">
            <w:pPr>
              <w:pStyle w:val="TableParagraph"/>
              <w:rPr>
                <w:b/>
                <w:sz w:val="18"/>
              </w:rPr>
            </w:pPr>
          </w:p>
          <w:p w14:paraId="7A84397F" w14:textId="77777777" w:rsidR="00746969" w:rsidRPr="00CB0A99" w:rsidRDefault="00746969">
            <w:pPr>
              <w:pStyle w:val="TableParagraph"/>
              <w:rPr>
                <w:b/>
                <w:sz w:val="18"/>
              </w:rPr>
            </w:pPr>
          </w:p>
          <w:p w14:paraId="7A843980" w14:textId="77777777" w:rsidR="00746969" w:rsidRPr="00CB0A99" w:rsidRDefault="00746969">
            <w:pPr>
              <w:pStyle w:val="TableParagraph"/>
              <w:spacing w:before="141"/>
              <w:rPr>
                <w:b/>
                <w:sz w:val="18"/>
              </w:rPr>
            </w:pPr>
          </w:p>
          <w:p w14:paraId="7A843981" w14:textId="77777777" w:rsidR="00746969" w:rsidRPr="00CB0A99" w:rsidRDefault="0077050F">
            <w:pPr>
              <w:pStyle w:val="TableParagraph"/>
              <w:ind w:left="103"/>
              <w:rPr>
                <w:sz w:val="18"/>
              </w:rPr>
            </w:pPr>
            <w:r w:rsidRPr="00CB0A99">
              <w:rPr>
                <w:spacing w:val="-2"/>
                <w:sz w:val="18"/>
              </w:rPr>
              <w:t>Household</w:t>
            </w:r>
            <w:r w:rsidRPr="00CB0A99">
              <w:rPr>
                <w:spacing w:val="3"/>
                <w:sz w:val="18"/>
              </w:rPr>
              <w:t xml:space="preserve"> </w:t>
            </w:r>
            <w:r w:rsidRPr="00CB0A99">
              <w:rPr>
                <w:spacing w:val="-2"/>
                <w:sz w:val="18"/>
              </w:rPr>
              <w:t>Energy</w:t>
            </w:r>
            <w:r w:rsidRPr="00CB0A99">
              <w:rPr>
                <w:spacing w:val="3"/>
                <w:sz w:val="18"/>
              </w:rPr>
              <w:t xml:space="preserve"> </w:t>
            </w:r>
            <w:r w:rsidRPr="00CB0A99">
              <w:rPr>
                <w:spacing w:val="-2"/>
                <w:sz w:val="18"/>
              </w:rPr>
              <w:t>Upgrades</w:t>
            </w:r>
            <w:r w:rsidRPr="00CB0A99">
              <w:rPr>
                <w:spacing w:val="1"/>
                <w:sz w:val="18"/>
              </w:rPr>
              <w:t xml:space="preserve"> </w:t>
            </w:r>
            <w:r w:rsidRPr="00CB0A99">
              <w:rPr>
                <w:spacing w:val="-4"/>
                <w:sz w:val="18"/>
              </w:rPr>
              <w:t>Fund</w:t>
            </w:r>
          </w:p>
        </w:tc>
        <w:tc>
          <w:tcPr>
            <w:tcW w:w="5574" w:type="dxa"/>
          </w:tcPr>
          <w:p w14:paraId="7A843982" w14:textId="77777777" w:rsidR="00746969" w:rsidRPr="00CB0A99" w:rsidRDefault="0077050F">
            <w:pPr>
              <w:pStyle w:val="TableParagraph"/>
              <w:numPr>
                <w:ilvl w:val="0"/>
                <w:numId w:val="12"/>
              </w:numPr>
              <w:tabs>
                <w:tab w:val="left" w:pos="538"/>
              </w:tabs>
              <w:spacing w:before="8" w:line="271" w:lineRule="auto"/>
              <w:ind w:right="909"/>
              <w:rPr>
                <w:position w:val="2"/>
                <w:sz w:val="18"/>
              </w:rPr>
            </w:pPr>
            <w:r w:rsidRPr="00CB0A99">
              <w:rPr>
                <w:sz w:val="18"/>
              </w:rPr>
              <w:t>Projected Emissions</w:t>
            </w:r>
            <w:r w:rsidRPr="00CB0A99">
              <w:rPr>
                <w:spacing w:val="-2"/>
                <w:sz w:val="18"/>
              </w:rPr>
              <w:t xml:space="preserve"> </w:t>
            </w:r>
            <w:r w:rsidRPr="00CB0A99">
              <w:rPr>
                <w:sz w:val="18"/>
              </w:rPr>
              <w:t>Avoided</w:t>
            </w:r>
            <w:r w:rsidRPr="00CB0A99">
              <w:rPr>
                <w:spacing w:val="-3"/>
                <w:sz w:val="18"/>
              </w:rPr>
              <w:t xml:space="preserve"> </w:t>
            </w:r>
            <w:r w:rsidRPr="00CB0A99">
              <w:rPr>
                <w:sz w:val="18"/>
              </w:rPr>
              <w:t>for 10</w:t>
            </w:r>
            <w:r w:rsidRPr="00CB0A99">
              <w:rPr>
                <w:spacing w:val="-1"/>
                <w:sz w:val="18"/>
              </w:rPr>
              <w:t xml:space="preserve"> </w:t>
            </w:r>
            <w:r w:rsidRPr="00CB0A99">
              <w:rPr>
                <w:sz w:val="18"/>
              </w:rPr>
              <w:t>to</w:t>
            </w:r>
            <w:r w:rsidRPr="00CB0A99">
              <w:rPr>
                <w:spacing w:val="-1"/>
                <w:sz w:val="18"/>
              </w:rPr>
              <w:t xml:space="preserve"> </w:t>
            </w:r>
            <w:r w:rsidRPr="00CB0A99">
              <w:rPr>
                <w:sz w:val="18"/>
              </w:rPr>
              <w:t>20</w:t>
            </w:r>
            <w:r w:rsidRPr="00CB0A99">
              <w:rPr>
                <w:spacing w:val="-1"/>
                <w:sz w:val="18"/>
              </w:rPr>
              <w:t xml:space="preserve"> </w:t>
            </w:r>
            <w:r w:rsidRPr="00CB0A99">
              <w:rPr>
                <w:sz w:val="18"/>
              </w:rPr>
              <w:t>years:</w:t>
            </w:r>
            <w:r w:rsidRPr="00CB0A99">
              <w:rPr>
                <w:spacing w:val="-2"/>
                <w:sz w:val="18"/>
              </w:rPr>
              <w:t xml:space="preserve"> </w:t>
            </w:r>
            <w:r w:rsidRPr="00CB0A99">
              <w:rPr>
                <w:sz w:val="18"/>
              </w:rPr>
              <w:t xml:space="preserve">50 </w:t>
            </w:r>
            <w:proofErr w:type="spellStart"/>
            <w:r w:rsidRPr="00CB0A99">
              <w:rPr>
                <w:spacing w:val="-2"/>
                <w:w w:val="105"/>
                <w:position w:val="2"/>
                <w:sz w:val="18"/>
              </w:rPr>
              <w:t>ktCO</w:t>
            </w:r>
            <w:proofErr w:type="spellEnd"/>
            <w:r w:rsidRPr="00CB0A99">
              <w:rPr>
                <w:spacing w:val="-2"/>
                <w:w w:val="105"/>
                <w:sz w:val="12"/>
              </w:rPr>
              <w:t>2</w:t>
            </w:r>
            <w:r w:rsidRPr="00CB0A99">
              <w:rPr>
                <w:spacing w:val="-2"/>
                <w:w w:val="105"/>
                <w:position w:val="2"/>
                <w:sz w:val="18"/>
              </w:rPr>
              <w:t>e/annum</w:t>
            </w:r>
          </w:p>
          <w:p w14:paraId="7A843983" w14:textId="77777777" w:rsidR="00746969" w:rsidRPr="00CB0A99" w:rsidRDefault="0077050F">
            <w:pPr>
              <w:pStyle w:val="TableParagraph"/>
              <w:numPr>
                <w:ilvl w:val="0"/>
                <w:numId w:val="12"/>
              </w:numPr>
              <w:tabs>
                <w:tab w:val="left" w:pos="538"/>
              </w:tabs>
              <w:spacing w:before="105" w:line="271" w:lineRule="auto"/>
              <w:ind w:right="369"/>
              <w:rPr>
                <w:sz w:val="18"/>
              </w:rPr>
            </w:pPr>
            <w:r w:rsidRPr="00CB0A99">
              <w:rPr>
                <w:sz w:val="18"/>
              </w:rPr>
              <w:t>Recorded Energy Efficient Technologies</w:t>
            </w:r>
            <w:r w:rsidRPr="00CB0A99">
              <w:rPr>
                <w:spacing w:val="-1"/>
                <w:sz w:val="18"/>
              </w:rPr>
              <w:t xml:space="preserve"> </w:t>
            </w:r>
            <w:r w:rsidRPr="00CB0A99">
              <w:rPr>
                <w:sz w:val="18"/>
              </w:rPr>
              <w:t>Financed</w:t>
            </w:r>
            <w:r w:rsidRPr="00CB0A99">
              <w:rPr>
                <w:spacing w:val="-1"/>
                <w:sz w:val="18"/>
              </w:rPr>
              <w:t xml:space="preserve"> </w:t>
            </w:r>
            <w:r w:rsidRPr="00CB0A99">
              <w:rPr>
                <w:sz w:val="18"/>
              </w:rPr>
              <w:t>(2024–25):</w:t>
            </w:r>
            <w:r w:rsidRPr="00CB0A99">
              <w:rPr>
                <w:spacing w:val="-1"/>
                <w:sz w:val="18"/>
              </w:rPr>
              <w:t xml:space="preserve"> </w:t>
            </w:r>
            <w:r w:rsidRPr="00CB0A99">
              <w:rPr>
                <w:sz w:val="18"/>
              </w:rPr>
              <w:t>3,843</w:t>
            </w:r>
          </w:p>
          <w:p w14:paraId="7A843984" w14:textId="77777777" w:rsidR="00746969" w:rsidRPr="00CB0A99" w:rsidRDefault="0077050F">
            <w:pPr>
              <w:pStyle w:val="TableParagraph"/>
              <w:numPr>
                <w:ilvl w:val="0"/>
                <w:numId w:val="12"/>
              </w:numPr>
              <w:tabs>
                <w:tab w:val="left" w:pos="538"/>
              </w:tabs>
              <w:spacing w:before="125"/>
              <w:rPr>
                <w:sz w:val="20"/>
              </w:rPr>
            </w:pPr>
            <w:r w:rsidRPr="00CB0A99">
              <w:rPr>
                <w:sz w:val="18"/>
              </w:rPr>
              <w:t>Recorded</w:t>
            </w:r>
            <w:r w:rsidRPr="00CB0A99">
              <w:rPr>
                <w:spacing w:val="-3"/>
                <w:sz w:val="18"/>
              </w:rPr>
              <w:t xml:space="preserve"> </w:t>
            </w:r>
            <w:r w:rsidRPr="00CB0A99">
              <w:rPr>
                <w:sz w:val="18"/>
              </w:rPr>
              <w:t>Number</w:t>
            </w:r>
            <w:r w:rsidRPr="00CB0A99">
              <w:rPr>
                <w:spacing w:val="-6"/>
                <w:sz w:val="18"/>
              </w:rPr>
              <w:t xml:space="preserve"> </w:t>
            </w:r>
            <w:r w:rsidRPr="00CB0A99">
              <w:rPr>
                <w:sz w:val="18"/>
              </w:rPr>
              <w:t>of</w:t>
            </w:r>
            <w:r w:rsidRPr="00CB0A99">
              <w:rPr>
                <w:spacing w:val="-6"/>
                <w:sz w:val="18"/>
              </w:rPr>
              <w:t xml:space="preserve"> </w:t>
            </w:r>
            <w:r w:rsidRPr="00CB0A99">
              <w:rPr>
                <w:sz w:val="18"/>
              </w:rPr>
              <w:t>Concessional</w:t>
            </w:r>
            <w:r w:rsidRPr="00CB0A99">
              <w:rPr>
                <w:spacing w:val="-5"/>
                <w:sz w:val="18"/>
              </w:rPr>
              <w:t xml:space="preserve"> </w:t>
            </w:r>
            <w:r w:rsidRPr="00CB0A99">
              <w:rPr>
                <w:sz w:val="18"/>
              </w:rPr>
              <w:t>Loans</w:t>
            </w:r>
            <w:r w:rsidRPr="00CB0A99">
              <w:rPr>
                <w:spacing w:val="-4"/>
                <w:sz w:val="18"/>
              </w:rPr>
              <w:t xml:space="preserve"> </w:t>
            </w:r>
            <w:r w:rsidRPr="00CB0A99">
              <w:rPr>
                <w:sz w:val="18"/>
              </w:rPr>
              <w:t>Financed</w:t>
            </w:r>
            <w:r w:rsidRPr="00CB0A99">
              <w:rPr>
                <w:spacing w:val="-3"/>
                <w:sz w:val="18"/>
              </w:rPr>
              <w:t xml:space="preserve"> </w:t>
            </w:r>
            <w:r w:rsidRPr="00CB0A99">
              <w:rPr>
                <w:spacing w:val="-2"/>
                <w:sz w:val="18"/>
              </w:rPr>
              <w:t>(</w:t>
            </w:r>
            <w:r w:rsidRPr="00CB0A99">
              <w:rPr>
                <w:spacing w:val="-2"/>
                <w:sz w:val="20"/>
              </w:rPr>
              <w:t>2024–</w:t>
            </w:r>
          </w:p>
          <w:p w14:paraId="7A843985" w14:textId="77777777" w:rsidR="00746969" w:rsidRPr="00CB0A99" w:rsidRDefault="0077050F">
            <w:pPr>
              <w:pStyle w:val="TableParagraph"/>
              <w:spacing w:before="34"/>
              <w:ind w:left="538"/>
              <w:rPr>
                <w:sz w:val="18"/>
              </w:rPr>
            </w:pPr>
            <w:r w:rsidRPr="00CB0A99">
              <w:rPr>
                <w:sz w:val="20"/>
              </w:rPr>
              <w:t>25)</w:t>
            </w:r>
            <w:r w:rsidRPr="00CB0A99">
              <w:rPr>
                <w:sz w:val="18"/>
              </w:rPr>
              <w:t>:</w:t>
            </w:r>
            <w:r w:rsidRPr="00CB0A99">
              <w:rPr>
                <w:spacing w:val="-12"/>
                <w:sz w:val="18"/>
              </w:rPr>
              <w:t xml:space="preserve"> </w:t>
            </w:r>
            <w:r w:rsidRPr="00CB0A99">
              <w:rPr>
                <w:spacing w:val="-2"/>
                <w:sz w:val="18"/>
              </w:rPr>
              <w:t>1,508</w:t>
            </w:r>
          </w:p>
        </w:tc>
      </w:tr>
      <w:tr w:rsidR="00746969" w:rsidRPr="00CB0A99" w14:paraId="7A84398D" w14:textId="77777777">
        <w:trPr>
          <w:trHeight w:val="1663"/>
        </w:trPr>
        <w:tc>
          <w:tcPr>
            <w:tcW w:w="1800" w:type="dxa"/>
            <w:vMerge/>
            <w:tcBorders>
              <w:top w:val="nil"/>
            </w:tcBorders>
          </w:tcPr>
          <w:p w14:paraId="7A843987" w14:textId="77777777" w:rsidR="00746969" w:rsidRPr="00CB0A99" w:rsidRDefault="00746969">
            <w:pPr>
              <w:rPr>
                <w:sz w:val="2"/>
                <w:szCs w:val="2"/>
              </w:rPr>
            </w:pPr>
          </w:p>
        </w:tc>
        <w:tc>
          <w:tcPr>
            <w:tcW w:w="3327" w:type="dxa"/>
          </w:tcPr>
          <w:p w14:paraId="7A843988" w14:textId="77777777" w:rsidR="00746969" w:rsidRPr="00CB0A99" w:rsidRDefault="00746969">
            <w:pPr>
              <w:pStyle w:val="TableParagraph"/>
              <w:rPr>
                <w:b/>
                <w:sz w:val="18"/>
              </w:rPr>
            </w:pPr>
          </w:p>
          <w:p w14:paraId="7A843989" w14:textId="77777777" w:rsidR="00746969" w:rsidRPr="00CB0A99" w:rsidRDefault="00746969">
            <w:pPr>
              <w:pStyle w:val="TableParagraph"/>
              <w:spacing w:before="141"/>
              <w:rPr>
                <w:b/>
                <w:sz w:val="18"/>
              </w:rPr>
            </w:pPr>
          </w:p>
          <w:p w14:paraId="7A84398A" w14:textId="77777777" w:rsidR="00746969" w:rsidRPr="00CB0A99" w:rsidRDefault="0077050F">
            <w:pPr>
              <w:pStyle w:val="TableParagraph"/>
              <w:spacing w:line="276" w:lineRule="auto"/>
              <w:ind w:left="103" w:right="61"/>
              <w:rPr>
                <w:sz w:val="18"/>
              </w:rPr>
            </w:pPr>
            <w:r w:rsidRPr="00CB0A99">
              <w:rPr>
                <w:sz w:val="18"/>
              </w:rPr>
              <w:t>Social</w:t>
            </w:r>
            <w:r w:rsidRPr="00CB0A99">
              <w:rPr>
                <w:spacing w:val="-11"/>
                <w:sz w:val="18"/>
              </w:rPr>
              <w:t xml:space="preserve"> </w:t>
            </w:r>
            <w:r w:rsidRPr="00CB0A99">
              <w:rPr>
                <w:sz w:val="18"/>
              </w:rPr>
              <w:t>Housing</w:t>
            </w:r>
            <w:r w:rsidRPr="00CB0A99">
              <w:rPr>
                <w:spacing w:val="-8"/>
                <w:sz w:val="18"/>
              </w:rPr>
              <w:t xml:space="preserve"> </w:t>
            </w:r>
            <w:r w:rsidRPr="00CB0A99">
              <w:rPr>
                <w:sz w:val="18"/>
              </w:rPr>
              <w:t>Energy</w:t>
            </w:r>
            <w:r w:rsidRPr="00CB0A99">
              <w:rPr>
                <w:spacing w:val="-9"/>
                <w:sz w:val="18"/>
              </w:rPr>
              <w:t xml:space="preserve"> </w:t>
            </w:r>
            <w:r w:rsidRPr="00CB0A99">
              <w:rPr>
                <w:sz w:val="18"/>
              </w:rPr>
              <w:t xml:space="preserve">Performance </w:t>
            </w:r>
            <w:r w:rsidRPr="00CB0A99">
              <w:rPr>
                <w:spacing w:val="-2"/>
                <w:w w:val="105"/>
                <w:sz w:val="18"/>
              </w:rPr>
              <w:t>Initiative</w:t>
            </w:r>
          </w:p>
        </w:tc>
        <w:tc>
          <w:tcPr>
            <w:tcW w:w="5574" w:type="dxa"/>
          </w:tcPr>
          <w:p w14:paraId="7A84398B" w14:textId="77777777" w:rsidR="00746969" w:rsidRPr="00CB0A99" w:rsidRDefault="0077050F">
            <w:pPr>
              <w:pStyle w:val="TableParagraph"/>
              <w:numPr>
                <w:ilvl w:val="0"/>
                <w:numId w:val="11"/>
              </w:numPr>
              <w:tabs>
                <w:tab w:val="left" w:pos="538"/>
              </w:tabs>
              <w:spacing w:before="8" w:line="273" w:lineRule="auto"/>
              <w:ind w:right="384"/>
              <w:rPr>
                <w:sz w:val="18"/>
              </w:rPr>
            </w:pPr>
            <w:r w:rsidRPr="00CB0A99">
              <w:rPr>
                <w:sz w:val="18"/>
              </w:rPr>
              <w:t xml:space="preserve">Recorded Number of Dwellings with Energy Performance </w:t>
            </w:r>
            <w:r w:rsidRPr="00CB0A99">
              <w:rPr>
                <w:spacing w:val="-2"/>
                <w:w w:val="105"/>
                <w:sz w:val="18"/>
              </w:rPr>
              <w:t>Improvements</w:t>
            </w:r>
            <w:r w:rsidRPr="00CB0A99">
              <w:rPr>
                <w:spacing w:val="-7"/>
                <w:w w:val="105"/>
                <w:sz w:val="18"/>
              </w:rPr>
              <w:t xml:space="preserve"> </w:t>
            </w:r>
            <w:r w:rsidRPr="00CB0A99">
              <w:rPr>
                <w:spacing w:val="-2"/>
                <w:w w:val="105"/>
                <w:sz w:val="18"/>
              </w:rPr>
              <w:t>(for</w:t>
            </w:r>
            <w:r w:rsidRPr="00CB0A99">
              <w:rPr>
                <w:spacing w:val="-10"/>
                <w:w w:val="105"/>
                <w:sz w:val="18"/>
              </w:rPr>
              <w:t xml:space="preserve"> </w:t>
            </w:r>
            <w:r w:rsidRPr="00CB0A99">
              <w:rPr>
                <w:spacing w:val="-2"/>
                <w:w w:val="105"/>
                <w:sz w:val="18"/>
              </w:rPr>
              <w:t>the</w:t>
            </w:r>
            <w:r w:rsidRPr="00CB0A99">
              <w:rPr>
                <w:spacing w:val="-10"/>
                <w:w w:val="105"/>
                <w:sz w:val="18"/>
              </w:rPr>
              <w:t xml:space="preserve"> </w:t>
            </w:r>
            <w:r w:rsidRPr="00CB0A99">
              <w:rPr>
                <w:spacing w:val="-2"/>
                <w:w w:val="105"/>
                <w:sz w:val="18"/>
              </w:rPr>
              <w:t>financial</w:t>
            </w:r>
            <w:r w:rsidRPr="00CB0A99">
              <w:rPr>
                <w:spacing w:val="-8"/>
                <w:w w:val="105"/>
                <w:sz w:val="18"/>
              </w:rPr>
              <w:t xml:space="preserve"> </w:t>
            </w:r>
            <w:r w:rsidRPr="00CB0A99">
              <w:rPr>
                <w:spacing w:val="-2"/>
                <w:w w:val="105"/>
                <w:sz w:val="18"/>
              </w:rPr>
              <w:t>year</w:t>
            </w:r>
            <w:r w:rsidRPr="00CB0A99">
              <w:rPr>
                <w:spacing w:val="-5"/>
                <w:w w:val="105"/>
                <w:sz w:val="18"/>
              </w:rPr>
              <w:t xml:space="preserve"> </w:t>
            </w:r>
            <w:r w:rsidRPr="00CB0A99">
              <w:rPr>
                <w:spacing w:val="-2"/>
                <w:w w:val="105"/>
                <w:sz w:val="18"/>
              </w:rPr>
              <w:t>2023–24</w:t>
            </w:r>
            <w:r w:rsidRPr="00CB0A99">
              <w:rPr>
                <w:spacing w:val="-9"/>
                <w:w w:val="105"/>
                <w:sz w:val="18"/>
              </w:rPr>
              <w:t xml:space="preserve"> </w:t>
            </w:r>
            <w:r w:rsidRPr="00CB0A99">
              <w:rPr>
                <w:spacing w:val="-2"/>
                <w:w w:val="105"/>
                <w:sz w:val="18"/>
              </w:rPr>
              <w:t>and</w:t>
            </w:r>
            <w:r w:rsidRPr="00CB0A99">
              <w:rPr>
                <w:spacing w:val="-7"/>
                <w:w w:val="105"/>
                <w:sz w:val="18"/>
              </w:rPr>
              <w:t xml:space="preserve"> </w:t>
            </w:r>
            <w:r w:rsidRPr="00CB0A99">
              <w:rPr>
                <w:spacing w:val="-2"/>
                <w:w w:val="105"/>
                <w:sz w:val="18"/>
              </w:rPr>
              <w:t>2024–</w:t>
            </w:r>
            <w:r w:rsidRPr="00CB0A99">
              <w:rPr>
                <w:w w:val="105"/>
                <w:sz w:val="18"/>
              </w:rPr>
              <w:t>25): Over 20,000</w:t>
            </w:r>
          </w:p>
          <w:p w14:paraId="7A84398C" w14:textId="77777777" w:rsidR="00746969" w:rsidRPr="00CB0A99" w:rsidRDefault="0077050F">
            <w:pPr>
              <w:pStyle w:val="TableParagraph"/>
              <w:numPr>
                <w:ilvl w:val="0"/>
                <w:numId w:val="11"/>
              </w:numPr>
              <w:tabs>
                <w:tab w:val="left" w:pos="538"/>
              </w:tabs>
              <w:spacing w:before="110" w:line="266" w:lineRule="auto"/>
              <w:ind w:right="192"/>
              <w:rPr>
                <w:position w:val="7"/>
                <w:sz w:val="12"/>
              </w:rPr>
            </w:pPr>
            <w:r w:rsidRPr="00CB0A99">
              <w:rPr>
                <w:sz w:val="18"/>
              </w:rPr>
              <w:t xml:space="preserve">Projected Number of Dwellings with Energy Performance Upgrades (for the financial year 2023–24 to 2028–29): Over </w:t>
            </w:r>
            <w:r w:rsidRPr="00CB0A99">
              <w:rPr>
                <w:spacing w:val="-2"/>
                <w:sz w:val="18"/>
              </w:rPr>
              <w:t>100,000</w:t>
            </w:r>
            <w:hyperlink w:anchor="_bookmark10" w:history="1">
              <w:r w:rsidRPr="00CB0A99">
                <w:rPr>
                  <w:spacing w:val="-2"/>
                  <w:position w:val="7"/>
                  <w:sz w:val="12"/>
                </w:rPr>
                <w:t>11</w:t>
              </w:r>
            </w:hyperlink>
          </w:p>
        </w:tc>
      </w:tr>
      <w:tr w:rsidR="00746969" w:rsidRPr="00CB0A99" w14:paraId="7A843993" w14:textId="77777777">
        <w:trPr>
          <w:trHeight w:val="714"/>
        </w:trPr>
        <w:tc>
          <w:tcPr>
            <w:tcW w:w="1800" w:type="dxa"/>
            <w:vMerge w:val="restart"/>
          </w:tcPr>
          <w:p w14:paraId="7A84398E" w14:textId="77777777" w:rsidR="00746969" w:rsidRPr="00CB0A99" w:rsidRDefault="00746969">
            <w:pPr>
              <w:pStyle w:val="TableParagraph"/>
              <w:spacing w:before="178"/>
              <w:rPr>
                <w:b/>
                <w:sz w:val="18"/>
              </w:rPr>
            </w:pPr>
          </w:p>
          <w:p w14:paraId="7A84398F" w14:textId="77777777" w:rsidR="00746969" w:rsidRPr="00CB0A99" w:rsidRDefault="0077050F">
            <w:pPr>
              <w:pStyle w:val="TableParagraph"/>
              <w:spacing w:line="276" w:lineRule="auto"/>
              <w:ind w:left="107" w:right="476"/>
              <w:rPr>
                <w:b/>
                <w:sz w:val="18"/>
              </w:rPr>
            </w:pPr>
            <w:r w:rsidRPr="00CB0A99">
              <w:rPr>
                <w:b/>
                <w:spacing w:val="-2"/>
                <w:sz w:val="18"/>
              </w:rPr>
              <w:t xml:space="preserve">Clean </w:t>
            </w:r>
            <w:r w:rsidRPr="00CB0A99">
              <w:rPr>
                <w:b/>
                <w:spacing w:val="-6"/>
                <w:sz w:val="18"/>
              </w:rPr>
              <w:t>Transportation</w:t>
            </w:r>
          </w:p>
        </w:tc>
        <w:tc>
          <w:tcPr>
            <w:tcW w:w="3327" w:type="dxa"/>
          </w:tcPr>
          <w:p w14:paraId="7A843990" w14:textId="77777777" w:rsidR="00746969" w:rsidRPr="00CB0A99" w:rsidRDefault="0077050F">
            <w:pPr>
              <w:pStyle w:val="TableParagraph"/>
              <w:spacing w:before="83" w:line="276" w:lineRule="auto"/>
              <w:ind w:left="103" w:right="61"/>
              <w:rPr>
                <w:sz w:val="18"/>
              </w:rPr>
            </w:pPr>
            <w:r w:rsidRPr="00CB0A99">
              <w:rPr>
                <w:w w:val="105"/>
                <w:sz w:val="18"/>
              </w:rPr>
              <w:t xml:space="preserve">Electric rail infrastructure in the </w:t>
            </w:r>
            <w:r w:rsidRPr="00CB0A99">
              <w:rPr>
                <w:sz w:val="18"/>
              </w:rPr>
              <w:t>Infrastructure Investment Program</w:t>
            </w:r>
          </w:p>
        </w:tc>
        <w:tc>
          <w:tcPr>
            <w:tcW w:w="5574" w:type="dxa"/>
          </w:tcPr>
          <w:p w14:paraId="7A843991" w14:textId="77777777" w:rsidR="00746969" w:rsidRPr="00CB0A99" w:rsidRDefault="0077050F">
            <w:pPr>
              <w:pStyle w:val="TableParagraph"/>
              <w:numPr>
                <w:ilvl w:val="0"/>
                <w:numId w:val="10"/>
              </w:numPr>
              <w:tabs>
                <w:tab w:val="left" w:pos="538"/>
              </w:tabs>
              <w:spacing w:before="11"/>
              <w:rPr>
                <w:sz w:val="18"/>
              </w:rPr>
            </w:pPr>
            <w:r w:rsidRPr="00CB0A99">
              <w:rPr>
                <w:sz w:val="18"/>
              </w:rPr>
              <w:t>Recorded</w:t>
            </w:r>
            <w:r w:rsidRPr="00CB0A99">
              <w:rPr>
                <w:spacing w:val="-3"/>
                <w:sz w:val="18"/>
              </w:rPr>
              <w:t xml:space="preserve"> </w:t>
            </w:r>
            <w:r w:rsidRPr="00CB0A99">
              <w:rPr>
                <w:sz w:val="18"/>
              </w:rPr>
              <w:t>Rail</w:t>
            </w:r>
            <w:r w:rsidRPr="00CB0A99">
              <w:rPr>
                <w:spacing w:val="-6"/>
                <w:sz w:val="18"/>
              </w:rPr>
              <w:t xml:space="preserve"> </w:t>
            </w:r>
            <w:r w:rsidRPr="00CB0A99">
              <w:rPr>
                <w:sz w:val="18"/>
              </w:rPr>
              <w:t>Built</w:t>
            </w:r>
            <w:r w:rsidRPr="00CB0A99">
              <w:rPr>
                <w:spacing w:val="-7"/>
                <w:sz w:val="18"/>
              </w:rPr>
              <w:t xml:space="preserve"> </w:t>
            </w:r>
            <w:r w:rsidRPr="00CB0A99">
              <w:rPr>
                <w:sz w:val="18"/>
              </w:rPr>
              <w:t>or</w:t>
            </w:r>
            <w:r w:rsidRPr="00CB0A99">
              <w:rPr>
                <w:spacing w:val="-6"/>
                <w:sz w:val="18"/>
              </w:rPr>
              <w:t xml:space="preserve"> </w:t>
            </w:r>
            <w:r w:rsidRPr="00CB0A99">
              <w:rPr>
                <w:sz w:val="18"/>
              </w:rPr>
              <w:t>Upgraded (2018–25):</w:t>
            </w:r>
            <w:r w:rsidRPr="00CB0A99">
              <w:rPr>
                <w:spacing w:val="-5"/>
                <w:sz w:val="18"/>
              </w:rPr>
              <w:t xml:space="preserve"> </w:t>
            </w:r>
            <w:r w:rsidRPr="00CB0A99">
              <w:rPr>
                <w:sz w:val="18"/>
              </w:rPr>
              <w:t>72.0</w:t>
            </w:r>
            <w:r w:rsidRPr="00CB0A99">
              <w:rPr>
                <w:spacing w:val="-5"/>
                <w:sz w:val="18"/>
              </w:rPr>
              <w:t xml:space="preserve"> km</w:t>
            </w:r>
          </w:p>
          <w:p w14:paraId="7A843992" w14:textId="77777777" w:rsidR="00746969" w:rsidRPr="00CB0A99" w:rsidRDefault="0077050F">
            <w:pPr>
              <w:pStyle w:val="TableParagraph"/>
              <w:numPr>
                <w:ilvl w:val="0"/>
                <w:numId w:val="10"/>
              </w:numPr>
              <w:tabs>
                <w:tab w:val="left" w:pos="538"/>
              </w:tabs>
              <w:spacing w:before="135"/>
              <w:rPr>
                <w:position w:val="7"/>
                <w:sz w:val="12"/>
              </w:rPr>
            </w:pPr>
            <w:r w:rsidRPr="00CB0A99">
              <w:rPr>
                <w:sz w:val="18"/>
              </w:rPr>
              <w:t>Projected</w:t>
            </w:r>
            <w:r w:rsidRPr="00CB0A99">
              <w:rPr>
                <w:spacing w:val="-2"/>
                <w:sz w:val="18"/>
              </w:rPr>
              <w:t xml:space="preserve"> </w:t>
            </w:r>
            <w:r w:rsidRPr="00CB0A99">
              <w:rPr>
                <w:sz w:val="18"/>
              </w:rPr>
              <w:t>Rail</w:t>
            </w:r>
            <w:r w:rsidRPr="00CB0A99">
              <w:rPr>
                <w:spacing w:val="-6"/>
                <w:sz w:val="18"/>
              </w:rPr>
              <w:t xml:space="preserve"> </w:t>
            </w:r>
            <w:r w:rsidRPr="00CB0A99">
              <w:rPr>
                <w:sz w:val="18"/>
              </w:rPr>
              <w:t>Built</w:t>
            </w:r>
            <w:r w:rsidRPr="00CB0A99">
              <w:rPr>
                <w:spacing w:val="-5"/>
                <w:sz w:val="18"/>
              </w:rPr>
              <w:t xml:space="preserve"> </w:t>
            </w:r>
            <w:r w:rsidRPr="00CB0A99">
              <w:rPr>
                <w:sz w:val="18"/>
              </w:rPr>
              <w:t>or</w:t>
            </w:r>
            <w:r w:rsidRPr="00CB0A99">
              <w:rPr>
                <w:spacing w:val="-5"/>
                <w:sz w:val="18"/>
              </w:rPr>
              <w:t xml:space="preserve"> </w:t>
            </w:r>
            <w:r w:rsidRPr="00CB0A99">
              <w:rPr>
                <w:sz w:val="18"/>
              </w:rPr>
              <w:t>Upgraded:</w:t>
            </w:r>
            <w:r w:rsidRPr="00CB0A99">
              <w:rPr>
                <w:spacing w:val="-4"/>
                <w:sz w:val="18"/>
              </w:rPr>
              <w:t xml:space="preserve"> </w:t>
            </w:r>
            <w:r w:rsidRPr="00CB0A99">
              <w:rPr>
                <w:sz w:val="18"/>
              </w:rPr>
              <w:t>103.4</w:t>
            </w:r>
            <w:r w:rsidRPr="00CB0A99">
              <w:rPr>
                <w:spacing w:val="-5"/>
                <w:sz w:val="18"/>
              </w:rPr>
              <w:t xml:space="preserve"> </w:t>
            </w:r>
            <w:r w:rsidRPr="00CB0A99">
              <w:rPr>
                <w:spacing w:val="-4"/>
                <w:sz w:val="18"/>
              </w:rPr>
              <w:t>km</w:t>
            </w:r>
            <w:hyperlink w:anchor="_bookmark11" w:history="1">
              <w:r w:rsidRPr="00CB0A99">
                <w:rPr>
                  <w:spacing w:val="-4"/>
                  <w:position w:val="7"/>
                  <w:sz w:val="12"/>
                </w:rPr>
                <w:t>12</w:t>
              </w:r>
            </w:hyperlink>
          </w:p>
        </w:tc>
      </w:tr>
      <w:tr w:rsidR="00746969" w:rsidRPr="00CB0A99" w14:paraId="7A843997" w14:textId="77777777">
        <w:trPr>
          <w:trHeight w:val="597"/>
        </w:trPr>
        <w:tc>
          <w:tcPr>
            <w:tcW w:w="1800" w:type="dxa"/>
            <w:vMerge/>
            <w:tcBorders>
              <w:top w:val="nil"/>
            </w:tcBorders>
          </w:tcPr>
          <w:p w14:paraId="7A843994" w14:textId="77777777" w:rsidR="00746969" w:rsidRPr="00CB0A99" w:rsidRDefault="00746969">
            <w:pPr>
              <w:rPr>
                <w:sz w:val="2"/>
                <w:szCs w:val="2"/>
              </w:rPr>
            </w:pPr>
          </w:p>
        </w:tc>
        <w:tc>
          <w:tcPr>
            <w:tcW w:w="3327" w:type="dxa"/>
          </w:tcPr>
          <w:p w14:paraId="7A843995" w14:textId="77777777" w:rsidR="00746969" w:rsidRPr="00CB0A99" w:rsidRDefault="0077050F">
            <w:pPr>
              <w:pStyle w:val="TableParagraph"/>
              <w:spacing w:before="140"/>
              <w:ind w:left="103"/>
              <w:rPr>
                <w:sz w:val="18"/>
              </w:rPr>
            </w:pPr>
            <w:r w:rsidRPr="00CB0A99">
              <w:rPr>
                <w:sz w:val="18"/>
              </w:rPr>
              <w:t>Driving the Nation</w:t>
            </w:r>
            <w:r w:rsidRPr="00CB0A99">
              <w:rPr>
                <w:spacing w:val="3"/>
                <w:sz w:val="18"/>
              </w:rPr>
              <w:t xml:space="preserve"> </w:t>
            </w:r>
            <w:r w:rsidRPr="00CB0A99">
              <w:rPr>
                <w:spacing w:val="-4"/>
                <w:sz w:val="18"/>
              </w:rPr>
              <w:t>Fund</w:t>
            </w:r>
          </w:p>
        </w:tc>
        <w:tc>
          <w:tcPr>
            <w:tcW w:w="5574" w:type="dxa"/>
          </w:tcPr>
          <w:p w14:paraId="7A843996" w14:textId="77777777" w:rsidR="00746969" w:rsidRPr="00CB0A99" w:rsidRDefault="0077050F">
            <w:pPr>
              <w:pStyle w:val="TableParagraph"/>
              <w:numPr>
                <w:ilvl w:val="0"/>
                <w:numId w:val="9"/>
              </w:numPr>
              <w:tabs>
                <w:tab w:val="left" w:pos="538"/>
              </w:tabs>
              <w:spacing w:before="11" w:line="271" w:lineRule="auto"/>
              <w:ind w:right="197"/>
              <w:rPr>
                <w:sz w:val="18"/>
              </w:rPr>
            </w:pPr>
            <w:r w:rsidRPr="00CB0A99">
              <w:rPr>
                <w:sz w:val="18"/>
              </w:rPr>
              <w:t>Recorded</w:t>
            </w:r>
            <w:r w:rsidRPr="00CB0A99">
              <w:rPr>
                <w:spacing w:val="-5"/>
                <w:sz w:val="18"/>
              </w:rPr>
              <w:t xml:space="preserve"> </w:t>
            </w:r>
            <w:r w:rsidRPr="00CB0A99">
              <w:rPr>
                <w:sz w:val="18"/>
              </w:rPr>
              <w:t>EV</w:t>
            </w:r>
            <w:r w:rsidRPr="00CB0A99">
              <w:rPr>
                <w:spacing w:val="-10"/>
                <w:sz w:val="18"/>
              </w:rPr>
              <w:t xml:space="preserve"> </w:t>
            </w:r>
            <w:r w:rsidRPr="00CB0A99">
              <w:rPr>
                <w:sz w:val="18"/>
              </w:rPr>
              <w:t>Charging</w:t>
            </w:r>
            <w:r w:rsidRPr="00CB0A99">
              <w:rPr>
                <w:spacing w:val="-8"/>
                <w:sz w:val="18"/>
              </w:rPr>
              <w:t xml:space="preserve"> </w:t>
            </w:r>
            <w:r w:rsidRPr="00CB0A99">
              <w:rPr>
                <w:sz w:val="18"/>
              </w:rPr>
              <w:t>Sites</w:t>
            </w:r>
            <w:r w:rsidRPr="00CB0A99">
              <w:rPr>
                <w:spacing w:val="-7"/>
                <w:sz w:val="18"/>
              </w:rPr>
              <w:t xml:space="preserve"> </w:t>
            </w:r>
            <w:r w:rsidRPr="00CB0A99">
              <w:rPr>
                <w:sz w:val="18"/>
              </w:rPr>
              <w:t>Delivered</w:t>
            </w:r>
            <w:r w:rsidRPr="00CB0A99">
              <w:rPr>
                <w:spacing w:val="-7"/>
                <w:sz w:val="18"/>
              </w:rPr>
              <w:t xml:space="preserve"> </w:t>
            </w:r>
            <w:r w:rsidRPr="00CB0A99">
              <w:rPr>
                <w:sz w:val="18"/>
              </w:rPr>
              <w:t>(for</w:t>
            </w:r>
            <w:r w:rsidRPr="00CB0A99">
              <w:rPr>
                <w:spacing w:val="-9"/>
                <w:sz w:val="18"/>
              </w:rPr>
              <w:t xml:space="preserve"> </w:t>
            </w:r>
            <w:r w:rsidRPr="00CB0A99">
              <w:rPr>
                <w:sz w:val="18"/>
              </w:rPr>
              <w:t>the</w:t>
            </w:r>
            <w:r w:rsidRPr="00CB0A99">
              <w:rPr>
                <w:spacing w:val="-7"/>
                <w:sz w:val="18"/>
              </w:rPr>
              <w:t xml:space="preserve"> </w:t>
            </w:r>
            <w:r w:rsidRPr="00CB0A99">
              <w:rPr>
                <w:sz w:val="18"/>
              </w:rPr>
              <w:t>financial</w:t>
            </w:r>
            <w:r w:rsidRPr="00CB0A99">
              <w:rPr>
                <w:spacing w:val="-7"/>
                <w:sz w:val="18"/>
              </w:rPr>
              <w:t xml:space="preserve"> </w:t>
            </w:r>
            <w:r w:rsidRPr="00CB0A99">
              <w:rPr>
                <w:sz w:val="18"/>
              </w:rPr>
              <w:t>year 2024–25):</w:t>
            </w:r>
            <w:r w:rsidRPr="00CB0A99">
              <w:rPr>
                <w:spacing w:val="-1"/>
                <w:sz w:val="18"/>
              </w:rPr>
              <w:t xml:space="preserve"> </w:t>
            </w:r>
            <w:r w:rsidRPr="00CB0A99">
              <w:rPr>
                <w:sz w:val="18"/>
              </w:rPr>
              <w:t>17</w:t>
            </w:r>
          </w:p>
        </w:tc>
      </w:tr>
    </w:tbl>
    <w:p w14:paraId="7A843998" w14:textId="77777777" w:rsidR="00746969" w:rsidRPr="00CB0A99" w:rsidRDefault="00746969">
      <w:pPr>
        <w:pStyle w:val="BodyText"/>
        <w:rPr>
          <w:b/>
          <w:sz w:val="20"/>
        </w:rPr>
      </w:pPr>
    </w:p>
    <w:p w14:paraId="7A843999" w14:textId="77777777" w:rsidR="00746969" w:rsidRPr="00CB0A99" w:rsidRDefault="0077050F">
      <w:pPr>
        <w:pStyle w:val="BodyText"/>
        <w:spacing w:before="141"/>
        <w:rPr>
          <w:b/>
          <w:sz w:val="20"/>
        </w:rPr>
      </w:pPr>
      <w:r w:rsidRPr="00CB0A99">
        <w:rPr>
          <w:b/>
          <w:sz w:val="20"/>
        </w:rPr>
        <mc:AlternateContent>
          <mc:Choice Requires="wps">
            <w:drawing>
              <wp:anchor distT="0" distB="0" distL="0" distR="0" simplePos="0" relativeHeight="487590400" behindDoc="1" locked="0" layoutInCell="1" allowOverlap="1" wp14:anchorId="7A843A16" wp14:editId="7A843A17">
                <wp:simplePos x="0" y="0"/>
                <wp:positionH relativeFrom="page">
                  <wp:posOffset>457200</wp:posOffset>
                </wp:positionH>
                <wp:positionV relativeFrom="paragraph">
                  <wp:posOffset>250913</wp:posOffset>
                </wp:positionV>
                <wp:extent cx="182943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939C17" id="Graphic 18" o:spid="_x0000_s1026" style="position:absolute;margin-left:36pt;margin-top:19.75pt;width:144.0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" path="m1829054,l,,,6095r1829054,l1829054,xe" fillcolor="black" stroked="f">
                <v:path arrowok="t"/>
                <w10:wrap type="topAndBottom" anchorx="page"/>
              </v:shape>
            </w:pict>
          </mc:Fallback>
        </mc:AlternateContent>
      </w:r>
    </w:p>
    <w:p w14:paraId="7A84399A" w14:textId="77777777" w:rsidR="00746969" w:rsidRPr="00CB0A99" w:rsidRDefault="00746969">
      <w:pPr>
        <w:pStyle w:val="BodyText"/>
        <w:spacing w:before="68"/>
        <w:rPr>
          <w:b/>
        </w:rPr>
      </w:pPr>
    </w:p>
    <w:p w14:paraId="7A84399B" w14:textId="77777777" w:rsidR="00746969" w:rsidRPr="00CB0A99" w:rsidRDefault="0077050F">
      <w:pPr>
        <w:spacing w:before="1" w:line="276" w:lineRule="auto"/>
        <w:ind w:left="360"/>
        <w:rPr>
          <w:sz w:val="16"/>
        </w:rPr>
      </w:pPr>
      <w:bookmarkStart w:id="10" w:name="_bookmark10"/>
      <w:bookmarkEnd w:id="10"/>
      <w:r w:rsidRPr="00CB0A99">
        <w:rPr>
          <w:color w:val="808080"/>
          <w:position w:val="6"/>
          <w:sz w:val="10"/>
        </w:rPr>
        <w:t>11</w:t>
      </w:r>
      <w:r w:rsidRPr="00CB0A99">
        <w:rPr>
          <w:color w:val="808080"/>
          <w:spacing w:val="15"/>
          <w:position w:val="6"/>
          <w:sz w:val="10"/>
        </w:rPr>
        <w:t xml:space="preserve"> </w:t>
      </w:r>
      <w:r w:rsidRPr="00CB0A99">
        <w:rPr>
          <w:color w:val="808080"/>
          <w:sz w:val="16"/>
        </w:rPr>
        <w:t>Projected</w:t>
      </w:r>
      <w:r w:rsidRPr="00CB0A99">
        <w:rPr>
          <w:color w:val="808080"/>
          <w:spacing w:val="-3"/>
          <w:sz w:val="16"/>
        </w:rPr>
        <w:t xml:space="preserve"> </w:t>
      </w:r>
      <w:r w:rsidRPr="00CB0A99">
        <w:rPr>
          <w:color w:val="808080"/>
          <w:sz w:val="16"/>
        </w:rPr>
        <w:t>Number</w:t>
      </w:r>
      <w:r w:rsidRPr="00CB0A99">
        <w:rPr>
          <w:color w:val="808080"/>
          <w:spacing w:val="-2"/>
          <w:sz w:val="16"/>
        </w:rPr>
        <w:t xml:space="preserve"> </w:t>
      </w:r>
      <w:r w:rsidRPr="00CB0A99">
        <w:rPr>
          <w:color w:val="808080"/>
          <w:sz w:val="16"/>
        </w:rPr>
        <w:t>of</w:t>
      </w:r>
      <w:r w:rsidRPr="00CB0A99">
        <w:rPr>
          <w:color w:val="808080"/>
          <w:spacing w:val="-3"/>
          <w:sz w:val="16"/>
        </w:rPr>
        <w:t xml:space="preserve"> </w:t>
      </w:r>
      <w:r w:rsidRPr="00CB0A99">
        <w:rPr>
          <w:color w:val="808080"/>
          <w:sz w:val="16"/>
        </w:rPr>
        <w:t>Dwellings</w:t>
      </w:r>
      <w:r w:rsidRPr="00CB0A99">
        <w:rPr>
          <w:color w:val="808080"/>
          <w:spacing w:val="-5"/>
          <w:sz w:val="16"/>
        </w:rPr>
        <w:t xml:space="preserve"> </w:t>
      </w:r>
      <w:r w:rsidRPr="00CB0A99">
        <w:rPr>
          <w:color w:val="808080"/>
          <w:sz w:val="16"/>
        </w:rPr>
        <w:t>with</w:t>
      </w:r>
      <w:r w:rsidRPr="00CB0A99">
        <w:rPr>
          <w:color w:val="808080"/>
          <w:spacing w:val="-4"/>
          <w:sz w:val="16"/>
        </w:rPr>
        <w:t xml:space="preserve"> </w:t>
      </w:r>
      <w:r w:rsidRPr="00CB0A99">
        <w:rPr>
          <w:color w:val="808080"/>
          <w:sz w:val="16"/>
        </w:rPr>
        <w:t>Energy</w:t>
      </w:r>
      <w:r w:rsidRPr="00CB0A99">
        <w:rPr>
          <w:color w:val="808080"/>
          <w:spacing w:val="-2"/>
          <w:sz w:val="16"/>
        </w:rPr>
        <w:t xml:space="preserve"> </w:t>
      </w:r>
      <w:r w:rsidRPr="00CB0A99">
        <w:rPr>
          <w:color w:val="808080"/>
          <w:sz w:val="16"/>
        </w:rPr>
        <w:t>Performance</w:t>
      </w:r>
      <w:r w:rsidRPr="00CB0A99">
        <w:rPr>
          <w:color w:val="808080"/>
          <w:spacing w:val="-3"/>
          <w:sz w:val="16"/>
        </w:rPr>
        <w:t xml:space="preserve"> </w:t>
      </w:r>
      <w:r w:rsidRPr="00CB0A99">
        <w:rPr>
          <w:color w:val="808080"/>
          <w:sz w:val="16"/>
        </w:rPr>
        <w:t>Upgrades</w:t>
      </w:r>
      <w:r w:rsidRPr="00CB0A99">
        <w:rPr>
          <w:color w:val="808080"/>
          <w:spacing w:val="-3"/>
          <w:sz w:val="16"/>
        </w:rPr>
        <w:t xml:space="preserve"> </w:t>
      </w:r>
      <w:r w:rsidRPr="00CB0A99">
        <w:rPr>
          <w:color w:val="808080"/>
          <w:sz w:val="16"/>
        </w:rPr>
        <w:t>includes</w:t>
      </w:r>
      <w:r w:rsidRPr="00CB0A99">
        <w:rPr>
          <w:color w:val="808080"/>
          <w:spacing w:val="-3"/>
          <w:sz w:val="16"/>
        </w:rPr>
        <w:t xml:space="preserve"> </w:t>
      </w:r>
      <w:r w:rsidRPr="00CB0A99">
        <w:rPr>
          <w:color w:val="808080"/>
          <w:sz w:val="16"/>
        </w:rPr>
        <w:t>the</w:t>
      </w:r>
      <w:r w:rsidRPr="00CB0A99">
        <w:rPr>
          <w:color w:val="808080"/>
          <w:spacing w:val="-4"/>
          <w:sz w:val="16"/>
        </w:rPr>
        <w:t xml:space="preserve"> </w:t>
      </w:r>
      <w:r w:rsidRPr="00CB0A99">
        <w:rPr>
          <w:color w:val="808080"/>
          <w:sz w:val="16"/>
        </w:rPr>
        <w:t>over</w:t>
      </w:r>
      <w:r w:rsidRPr="00CB0A99">
        <w:rPr>
          <w:color w:val="808080"/>
          <w:spacing w:val="-3"/>
          <w:sz w:val="16"/>
        </w:rPr>
        <w:t xml:space="preserve"> </w:t>
      </w:r>
      <w:r w:rsidRPr="00CB0A99">
        <w:rPr>
          <w:color w:val="808080"/>
          <w:sz w:val="16"/>
        </w:rPr>
        <w:t>20,000 Recorded</w:t>
      </w:r>
      <w:r w:rsidRPr="00CB0A99">
        <w:rPr>
          <w:color w:val="808080"/>
          <w:spacing w:val="-5"/>
          <w:sz w:val="16"/>
        </w:rPr>
        <w:t xml:space="preserve"> </w:t>
      </w:r>
      <w:r w:rsidRPr="00CB0A99">
        <w:rPr>
          <w:color w:val="808080"/>
          <w:sz w:val="16"/>
        </w:rPr>
        <w:t>Number</w:t>
      </w:r>
      <w:r w:rsidRPr="00CB0A99">
        <w:rPr>
          <w:color w:val="808080"/>
          <w:spacing w:val="-5"/>
          <w:sz w:val="16"/>
        </w:rPr>
        <w:t xml:space="preserve"> </w:t>
      </w:r>
      <w:r w:rsidRPr="00CB0A99">
        <w:rPr>
          <w:color w:val="808080"/>
          <w:sz w:val="16"/>
        </w:rPr>
        <w:t>of</w:t>
      </w:r>
      <w:r w:rsidRPr="00CB0A99">
        <w:rPr>
          <w:color w:val="808080"/>
          <w:spacing w:val="-3"/>
          <w:sz w:val="16"/>
        </w:rPr>
        <w:t xml:space="preserve"> </w:t>
      </w:r>
      <w:r w:rsidRPr="00CB0A99">
        <w:rPr>
          <w:color w:val="808080"/>
          <w:sz w:val="16"/>
        </w:rPr>
        <w:t>Dwellings</w:t>
      </w:r>
      <w:r w:rsidRPr="00CB0A99">
        <w:rPr>
          <w:color w:val="808080"/>
          <w:spacing w:val="-5"/>
          <w:sz w:val="16"/>
        </w:rPr>
        <w:t xml:space="preserve"> </w:t>
      </w:r>
      <w:r w:rsidRPr="00CB0A99">
        <w:rPr>
          <w:color w:val="808080"/>
          <w:sz w:val="16"/>
        </w:rPr>
        <w:t>with</w:t>
      </w:r>
      <w:r w:rsidRPr="00CB0A99">
        <w:rPr>
          <w:color w:val="808080"/>
          <w:spacing w:val="-3"/>
          <w:sz w:val="16"/>
        </w:rPr>
        <w:t xml:space="preserve"> </w:t>
      </w:r>
      <w:r w:rsidRPr="00CB0A99">
        <w:rPr>
          <w:color w:val="808080"/>
          <w:sz w:val="16"/>
        </w:rPr>
        <w:t>Energy</w:t>
      </w:r>
      <w:r w:rsidRPr="00CB0A99">
        <w:rPr>
          <w:color w:val="808080"/>
          <w:spacing w:val="-5"/>
          <w:sz w:val="16"/>
        </w:rPr>
        <w:t xml:space="preserve"> </w:t>
      </w:r>
      <w:r w:rsidRPr="00CB0A99">
        <w:rPr>
          <w:color w:val="808080"/>
          <w:sz w:val="16"/>
        </w:rPr>
        <w:t xml:space="preserve">Performance </w:t>
      </w:r>
      <w:r w:rsidRPr="00CB0A99">
        <w:rPr>
          <w:color w:val="808080"/>
          <w:spacing w:val="-2"/>
          <w:w w:val="105"/>
          <w:sz w:val="16"/>
        </w:rPr>
        <w:t>Improvements</w:t>
      </w:r>
    </w:p>
    <w:p w14:paraId="7A84399C" w14:textId="77777777" w:rsidR="00746969" w:rsidRPr="00CB0A99" w:rsidRDefault="0077050F">
      <w:pPr>
        <w:spacing w:line="184" w:lineRule="exact"/>
        <w:ind w:left="360"/>
        <w:rPr>
          <w:sz w:val="16"/>
        </w:rPr>
      </w:pPr>
      <w:bookmarkStart w:id="11" w:name="_bookmark11"/>
      <w:bookmarkEnd w:id="11"/>
      <w:r w:rsidRPr="00CB0A99">
        <w:rPr>
          <w:color w:val="808080"/>
          <w:position w:val="6"/>
          <w:sz w:val="10"/>
        </w:rPr>
        <w:t>12</w:t>
      </w:r>
      <w:r w:rsidRPr="00CB0A99">
        <w:rPr>
          <w:color w:val="808080"/>
          <w:spacing w:val="16"/>
          <w:position w:val="6"/>
          <w:sz w:val="10"/>
        </w:rPr>
        <w:t xml:space="preserve"> </w:t>
      </w:r>
      <w:r w:rsidRPr="00CB0A99">
        <w:rPr>
          <w:color w:val="808080"/>
          <w:sz w:val="16"/>
        </w:rPr>
        <w:t>Projected Rail</w:t>
      </w:r>
      <w:r w:rsidRPr="00CB0A99">
        <w:rPr>
          <w:color w:val="808080"/>
          <w:spacing w:val="-2"/>
          <w:sz w:val="16"/>
        </w:rPr>
        <w:t xml:space="preserve"> </w:t>
      </w:r>
      <w:r w:rsidRPr="00CB0A99">
        <w:rPr>
          <w:color w:val="808080"/>
          <w:sz w:val="16"/>
        </w:rPr>
        <w:t>Built</w:t>
      </w:r>
      <w:r w:rsidRPr="00CB0A99">
        <w:rPr>
          <w:color w:val="808080"/>
          <w:spacing w:val="-3"/>
          <w:sz w:val="16"/>
        </w:rPr>
        <w:t xml:space="preserve"> </w:t>
      </w:r>
      <w:r w:rsidRPr="00CB0A99">
        <w:rPr>
          <w:color w:val="808080"/>
          <w:sz w:val="16"/>
        </w:rPr>
        <w:t>or</w:t>
      </w:r>
      <w:r w:rsidRPr="00CB0A99">
        <w:rPr>
          <w:color w:val="808080"/>
          <w:spacing w:val="-1"/>
          <w:sz w:val="16"/>
        </w:rPr>
        <w:t xml:space="preserve"> </w:t>
      </w:r>
      <w:r w:rsidRPr="00CB0A99">
        <w:rPr>
          <w:color w:val="808080"/>
          <w:sz w:val="16"/>
        </w:rPr>
        <w:t>Upgraded includes the</w:t>
      </w:r>
      <w:r w:rsidRPr="00CB0A99">
        <w:rPr>
          <w:color w:val="808080"/>
          <w:spacing w:val="-4"/>
          <w:sz w:val="16"/>
        </w:rPr>
        <w:t xml:space="preserve"> </w:t>
      </w:r>
      <w:r w:rsidRPr="00CB0A99">
        <w:rPr>
          <w:color w:val="808080"/>
          <w:sz w:val="16"/>
        </w:rPr>
        <w:t>72.0</w:t>
      </w:r>
      <w:r w:rsidRPr="00CB0A99">
        <w:rPr>
          <w:color w:val="808080"/>
          <w:spacing w:val="-3"/>
          <w:sz w:val="16"/>
        </w:rPr>
        <w:t xml:space="preserve"> </w:t>
      </w:r>
      <w:r w:rsidRPr="00CB0A99">
        <w:rPr>
          <w:color w:val="808080"/>
          <w:sz w:val="16"/>
        </w:rPr>
        <w:t>km</w:t>
      </w:r>
      <w:r w:rsidRPr="00CB0A99">
        <w:rPr>
          <w:color w:val="808080"/>
          <w:spacing w:val="-2"/>
          <w:sz w:val="16"/>
        </w:rPr>
        <w:t xml:space="preserve"> </w:t>
      </w:r>
      <w:r w:rsidRPr="00CB0A99">
        <w:rPr>
          <w:color w:val="808080"/>
          <w:sz w:val="16"/>
        </w:rPr>
        <w:t>of</w:t>
      </w:r>
      <w:r w:rsidRPr="00CB0A99">
        <w:rPr>
          <w:color w:val="808080"/>
          <w:spacing w:val="-1"/>
          <w:sz w:val="16"/>
        </w:rPr>
        <w:t xml:space="preserve"> </w:t>
      </w:r>
      <w:r w:rsidRPr="00CB0A99">
        <w:rPr>
          <w:color w:val="808080"/>
          <w:sz w:val="16"/>
        </w:rPr>
        <w:t>Recorded</w:t>
      </w:r>
      <w:r w:rsidRPr="00CB0A99">
        <w:rPr>
          <w:color w:val="808080"/>
          <w:spacing w:val="-4"/>
          <w:sz w:val="16"/>
        </w:rPr>
        <w:t xml:space="preserve"> </w:t>
      </w:r>
      <w:r w:rsidRPr="00CB0A99">
        <w:rPr>
          <w:color w:val="808080"/>
          <w:sz w:val="16"/>
        </w:rPr>
        <w:t>Rail Built</w:t>
      </w:r>
      <w:r w:rsidRPr="00CB0A99">
        <w:rPr>
          <w:color w:val="808080"/>
          <w:spacing w:val="-1"/>
          <w:sz w:val="16"/>
        </w:rPr>
        <w:t xml:space="preserve"> </w:t>
      </w:r>
      <w:r w:rsidRPr="00CB0A99">
        <w:rPr>
          <w:color w:val="808080"/>
          <w:sz w:val="16"/>
        </w:rPr>
        <w:t xml:space="preserve">or </w:t>
      </w:r>
      <w:r w:rsidRPr="00CB0A99">
        <w:rPr>
          <w:color w:val="808080"/>
          <w:spacing w:val="-2"/>
          <w:sz w:val="16"/>
        </w:rPr>
        <w:t>Upgraded.</w:t>
      </w:r>
    </w:p>
    <w:p w14:paraId="7A84399D" w14:textId="77777777" w:rsidR="00746969" w:rsidRPr="00CB0A99" w:rsidRDefault="00746969">
      <w:pPr>
        <w:spacing w:line="184" w:lineRule="exact"/>
        <w:rPr>
          <w:sz w:val="16"/>
        </w:rPr>
        <w:sectPr w:rsidR="00746969" w:rsidRPr="00CB0A99">
          <w:headerReference w:type="default" r:id="rId19"/>
          <w:footerReference w:type="default" r:id="rId20"/>
          <w:pgSz w:w="12240" w:h="15840"/>
          <w:pgMar w:top="1200" w:right="360" w:bottom="340" w:left="360" w:header="314" w:footer="146" w:gutter="0"/>
          <w:cols w:space="720"/>
        </w:sectPr>
      </w:pPr>
    </w:p>
    <w:p w14:paraId="7A84399E" w14:textId="77777777" w:rsidR="00746969" w:rsidRPr="00CB0A99" w:rsidRDefault="00746969">
      <w:pPr>
        <w:pStyle w:val="BodyText"/>
        <w:spacing w:before="7"/>
        <w:rPr>
          <w:sz w:val="20"/>
        </w:rPr>
      </w:pPr>
    </w:p>
    <w:tbl>
      <w:tblPr>
        <w:tblW w:w="0" w:type="auto"/>
        <w:tblInd w:w="4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796"/>
        <w:gridCol w:w="3332"/>
        <w:gridCol w:w="5574"/>
      </w:tblGrid>
      <w:tr w:rsidR="00746969" w:rsidRPr="00CB0A99" w14:paraId="7A8439A2" w14:textId="77777777">
        <w:trPr>
          <w:trHeight w:val="595"/>
        </w:trPr>
        <w:tc>
          <w:tcPr>
            <w:tcW w:w="1796" w:type="dxa"/>
            <w:vMerge w:val="restart"/>
          </w:tcPr>
          <w:p w14:paraId="7A84399F" w14:textId="77777777" w:rsidR="00746969" w:rsidRPr="00CB0A99" w:rsidRDefault="00746969">
            <w:pPr>
              <w:pStyle w:val="TableParagraph"/>
              <w:rPr>
                <w:rFonts w:ascii="Times New Roman"/>
                <w:sz w:val="18"/>
              </w:rPr>
            </w:pPr>
          </w:p>
        </w:tc>
        <w:tc>
          <w:tcPr>
            <w:tcW w:w="3332" w:type="dxa"/>
          </w:tcPr>
          <w:p w14:paraId="7A8439A0" w14:textId="77777777" w:rsidR="00746969" w:rsidRPr="00CB0A99" w:rsidRDefault="00746969">
            <w:pPr>
              <w:pStyle w:val="TableParagraph"/>
              <w:rPr>
                <w:rFonts w:ascii="Times New Roman"/>
                <w:sz w:val="18"/>
              </w:rPr>
            </w:pPr>
          </w:p>
        </w:tc>
        <w:tc>
          <w:tcPr>
            <w:tcW w:w="5574" w:type="dxa"/>
          </w:tcPr>
          <w:p w14:paraId="7A8439A1" w14:textId="77777777" w:rsidR="00746969" w:rsidRPr="00CB0A99" w:rsidRDefault="0077050F">
            <w:pPr>
              <w:pStyle w:val="TableParagraph"/>
              <w:numPr>
                <w:ilvl w:val="0"/>
                <w:numId w:val="8"/>
              </w:numPr>
              <w:tabs>
                <w:tab w:val="left" w:pos="537"/>
              </w:tabs>
              <w:spacing w:before="9" w:line="271" w:lineRule="auto"/>
              <w:ind w:right="206"/>
              <w:rPr>
                <w:sz w:val="18"/>
              </w:rPr>
            </w:pPr>
            <w:r w:rsidRPr="00CB0A99">
              <w:rPr>
                <w:sz w:val="18"/>
              </w:rPr>
              <w:t>Recorded</w:t>
            </w:r>
            <w:r w:rsidRPr="00CB0A99">
              <w:rPr>
                <w:spacing w:val="-9"/>
                <w:sz w:val="18"/>
              </w:rPr>
              <w:t xml:space="preserve"> </w:t>
            </w:r>
            <w:r w:rsidRPr="00CB0A99">
              <w:rPr>
                <w:sz w:val="18"/>
              </w:rPr>
              <w:t>EV</w:t>
            </w:r>
            <w:r w:rsidRPr="00CB0A99">
              <w:rPr>
                <w:spacing w:val="-13"/>
                <w:sz w:val="18"/>
              </w:rPr>
              <w:t xml:space="preserve"> </w:t>
            </w:r>
            <w:r w:rsidRPr="00CB0A99">
              <w:rPr>
                <w:sz w:val="18"/>
              </w:rPr>
              <w:t>Charging</w:t>
            </w:r>
            <w:r w:rsidRPr="00CB0A99">
              <w:rPr>
                <w:spacing w:val="-10"/>
                <w:sz w:val="18"/>
              </w:rPr>
              <w:t xml:space="preserve"> </w:t>
            </w:r>
            <w:r w:rsidRPr="00CB0A99">
              <w:rPr>
                <w:sz w:val="18"/>
              </w:rPr>
              <w:t>Plugs</w:t>
            </w:r>
            <w:r w:rsidRPr="00CB0A99">
              <w:rPr>
                <w:spacing w:val="-12"/>
                <w:sz w:val="18"/>
              </w:rPr>
              <w:t xml:space="preserve"> </w:t>
            </w:r>
            <w:r w:rsidRPr="00CB0A99">
              <w:rPr>
                <w:sz w:val="18"/>
              </w:rPr>
              <w:t>Approved</w:t>
            </w:r>
            <w:r w:rsidRPr="00CB0A99">
              <w:rPr>
                <w:spacing w:val="-10"/>
                <w:sz w:val="18"/>
              </w:rPr>
              <w:t xml:space="preserve"> </w:t>
            </w:r>
            <w:r w:rsidRPr="00CB0A99">
              <w:rPr>
                <w:sz w:val="18"/>
              </w:rPr>
              <w:t>for</w:t>
            </w:r>
            <w:r w:rsidRPr="00CB0A99">
              <w:rPr>
                <w:spacing w:val="-10"/>
                <w:sz w:val="18"/>
              </w:rPr>
              <w:t xml:space="preserve"> </w:t>
            </w:r>
            <w:r w:rsidRPr="00CB0A99">
              <w:rPr>
                <w:sz w:val="18"/>
              </w:rPr>
              <w:t>Rebate</w:t>
            </w:r>
            <w:r w:rsidRPr="00CB0A99">
              <w:rPr>
                <w:spacing w:val="-11"/>
                <w:sz w:val="18"/>
              </w:rPr>
              <w:t xml:space="preserve"> </w:t>
            </w:r>
            <w:r w:rsidRPr="00CB0A99">
              <w:rPr>
                <w:sz w:val="18"/>
              </w:rPr>
              <w:t>(between January to April 2025): 244</w:t>
            </w:r>
          </w:p>
        </w:tc>
      </w:tr>
      <w:tr w:rsidR="00746969" w:rsidRPr="00CB0A99" w14:paraId="7A8439AA" w14:textId="77777777">
        <w:trPr>
          <w:trHeight w:val="1190"/>
        </w:trPr>
        <w:tc>
          <w:tcPr>
            <w:tcW w:w="1796" w:type="dxa"/>
            <w:vMerge/>
            <w:tcBorders>
              <w:top w:val="nil"/>
            </w:tcBorders>
          </w:tcPr>
          <w:p w14:paraId="7A8439A3" w14:textId="77777777" w:rsidR="00746969" w:rsidRPr="00CB0A99" w:rsidRDefault="00746969">
            <w:pPr>
              <w:rPr>
                <w:sz w:val="2"/>
                <w:szCs w:val="2"/>
              </w:rPr>
            </w:pPr>
          </w:p>
        </w:tc>
        <w:tc>
          <w:tcPr>
            <w:tcW w:w="3332" w:type="dxa"/>
          </w:tcPr>
          <w:p w14:paraId="7A8439A4" w14:textId="77777777" w:rsidR="00746969" w:rsidRPr="00CB0A99" w:rsidRDefault="00746969">
            <w:pPr>
              <w:pStyle w:val="TableParagraph"/>
              <w:rPr>
                <w:sz w:val="18"/>
              </w:rPr>
            </w:pPr>
          </w:p>
          <w:p w14:paraId="7A8439A5" w14:textId="77777777" w:rsidR="00746969" w:rsidRPr="00CB0A99" w:rsidRDefault="00746969">
            <w:pPr>
              <w:pStyle w:val="TableParagraph"/>
              <w:spacing w:before="21"/>
              <w:rPr>
                <w:sz w:val="18"/>
              </w:rPr>
            </w:pPr>
          </w:p>
          <w:p w14:paraId="7A8439A6" w14:textId="77777777" w:rsidR="00746969" w:rsidRPr="00CB0A99" w:rsidRDefault="0077050F">
            <w:pPr>
              <w:pStyle w:val="TableParagraph"/>
              <w:ind w:left="107"/>
              <w:rPr>
                <w:sz w:val="18"/>
              </w:rPr>
            </w:pPr>
            <w:r w:rsidRPr="00CB0A99">
              <w:rPr>
                <w:sz w:val="18"/>
              </w:rPr>
              <w:t>Electric</w:t>
            </w:r>
            <w:r w:rsidRPr="00CB0A99">
              <w:rPr>
                <w:spacing w:val="-6"/>
                <w:sz w:val="18"/>
              </w:rPr>
              <w:t xml:space="preserve"> </w:t>
            </w:r>
            <w:r w:rsidRPr="00CB0A99">
              <w:rPr>
                <w:sz w:val="18"/>
              </w:rPr>
              <w:t>Bus</w:t>
            </w:r>
            <w:r w:rsidRPr="00CB0A99">
              <w:rPr>
                <w:spacing w:val="-6"/>
                <w:sz w:val="18"/>
              </w:rPr>
              <w:t xml:space="preserve"> </w:t>
            </w:r>
            <w:r w:rsidRPr="00CB0A99">
              <w:rPr>
                <w:sz w:val="18"/>
              </w:rPr>
              <w:t>Charging</w:t>
            </w:r>
            <w:r w:rsidRPr="00CB0A99">
              <w:rPr>
                <w:spacing w:val="-5"/>
                <w:sz w:val="18"/>
              </w:rPr>
              <w:t xml:space="preserve"> </w:t>
            </w:r>
            <w:r w:rsidRPr="00CB0A99">
              <w:rPr>
                <w:spacing w:val="-2"/>
                <w:sz w:val="18"/>
              </w:rPr>
              <w:t>Infrastructure</w:t>
            </w:r>
          </w:p>
        </w:tc>
        <w:tc>
          <w:tcPr>
            <w:tcW w:w="5574" w:type="dxa"/>
          </w:tcPr>
          <w:p w14:paraId="7A8439A7" w14:textId="77777777" w:rsidR="00746969" w:rsidRPr="00CB0A99" w:rsidRDefault="0077050F">
            <w:pPr>
              <w:pStyle w:val="TableParagraph"/>
              <w:numPr>
                <w:ilvl w:val="0"/>
                <w:numId w:val="7"/>
              </w:numPr>
              <w:tabs>
                <w:tab w:val="left" w:pos="537"/>
              </w:tabs>
              <w:spacing w:before="8"/>
              <w:rPr>
                <w:sz w:val="18"/>
              </w:rPr>
            </w:pPr>
            <w:r w:rsidRPr="00CB0A99">
              <w:rPr>
                <w:sz w:val="18"/>
              </w:rPr>
              <w:t>Recorded</w:t>
            </w:r>
            <w:r w:rsidRPr="00CB0A99">
              <w:rPr>
                <w:spacing w:val="-1"/>
                <w:sz w:val="18"/>
              </w:rPr>
              <w:t xml:space="preserve"> </w:t>
            </w:r>
            <w:r w:rsidRPr="00CB0A99">
              <w:rPr>
                <w:sz w:val="18"/>
              </w:rPr>
              <w:t>Number</w:t>
            </w:r>
            <w:r w:rsidRPr="00CB0A99">
              <w:rPr>
                <w:spacing w:val="-5"/>
                <w:sz w:val="18"/>
              </w:rPr>
              <w:t xml:space="preserve"> </w:t>
            </w:r>
            <w:r w:rsidRPr="00CB0A99">
              <w:rPr>
                <w:sz w:val="18"/>
              </w:rPr>
              <w:t>of</w:t>
            </w:r>
            <w:r w:rsidRPr="00CB0A99">
              <w:rPr>
                <w:spacing w:val="-4"/>
                <w:sz w:val="18"/>
              </w:rPr>
              <w:t xml:space="preserve"> </w:t>
            </w:r>
            <w:r w:rsidRPr="00CB0A99">
              <w:rPr>
                <w:sz w:val="18"/>
              </w:rPr>
              <w:t>Electric</w:t>
            </w:r>
            <w:r w:rsidRPr="00CB0A99">
              <w:rPr>
                <w:spacing w:val="-4"/>
                <w:sz w:val="18"/>
              </w:rPr>
              <w:t xml:space="preserve"> </w:t>
            </w:r>
            <w:r w:rsidRPr="00CB0A99">
              <w:rPr>
                <w:sz w:val="18"/>
              </w:rPr>
              <w:t>Bus</w:t>
            </w:r>
            <w:r w:rsidRPr="00CB0A99">
              <w:rPr>
                <w:spacing w:val="-3"/>
                <w:sz w:val="18"/>
              </w:rPr>
              <w:t xml:space="preserve"> </w:t>
            </w:r>
            <w:r w:rsidRPr="00CB0A99">
              <w:rPr>
                <w:sz w:val="18"/>
              </w:rPr>
              <w:t>Chargers</w:t>
            </w:r>
            <w:r w:rsidRPr="00CB0A99">
              <w:rPr>
                <w:spacing w:val="-5"/>
                <w:sz w:val="18"/>
              </w:rPr>
              <w:t xml:space="preserve"> </w:t>
            </w:r>
            <w:r w:rsidRPr="00CB0A99">
              <w:rPr>
                <w:sz w:val="18"/>
              </w:rPr>
              <w:t>Installed</w:t>
            </w:r>
            <w:r w:rsidRPr="00CB0A99">
              <w:rPr>
                <w:spacing w:val="-4"/>
                <w:sz w:val="18"/>
              </w:rPr>
              <w:t xml:space="preserve"> </w:t>
            </w:r>
            <w:r w:rsidRPr="00CB0A99">
              <w:rPr>
                <w:sz w:val="18"/>
              </w:rPr>
              <w:t>(2024</w:t>
            </w:r>
            <w:r w:rsidRPr="00CB0A99">
              <w:rPr>
                <w:spacing w:val="-3"/>
                <w:sz w:val="18"/>
              </w:rPr>
              <w:t xml:space="preserve"> </w:t>
            </w:r>
            <w:r w:rsidRPr="00CB0A99">
              <w:rPr>
                <w:spacing w:val="-12"/>
                <w:sz w:val="18"/>
              </w:rPr>
              <w:t>–</w:t>
            </w:r>
          </w:p>
          <w:p w14:paraId="7A8439A8" w14:textId="77777777" w:rsidR="00746969" w:rsidRPr="00CB0A99" w:rsidRDefault="0077050F">
            <w:pPr>
              <w:pStyle w:val="TableParagraph"/>
              <w:spacing w:before="29"/>
              <w:ind w:left="537"/>
              <w:rPr>
                <w:sz w:val="18"/>
              </w:rPr>
            </w:pPr>
            <w:r w:rsidRPr="00CB0A99">
              <w:rPr>
                <w:sz w:val="18"/>
              </w:rPr>
              <w:t>25):</w:t>
            </w:r>
            <w:r w:rsidRPr="00CB0A99">
              <w:rPr>
                <w:spacing w:val="-11"/>
                <w:sz w:val="18"/>
              </w:rPr>
              <w:t xml:space="preserve"> </w:t>
            </w:r>
            <w:r w:rsidRPr="00CB0A99">
              <w:rPr>
                <w:spacing w:val="-5"/>
                <w:sz w:val="18"/>
              </w:rPr>
              <w:t>16</w:t>
            </w:r>
          </w:p>
          <w:p w14:paraId="7A8439A9" w14:textId="77777777" w:rsidR="00746969" w:rsidRPr="00CB0A99" w:rsidRDefault="0077050F">
            <w:pPr>
              <w:pStyle w:val="TableParagraph"/>
              <w:numPr>
                <w:ilvl w:val="0"/>
                <w:numId w:val="7"/>
              </w:numPr>
              <w:tabs>
                <w:tab w:val="left" w:pos="537"/>
              </w:tabs>
              <w:spacing w:before="139" w:line="271" w:lineRule="auto"/>
              <w:ind w:right="1238"/>
              <w:rPr>
                <w:position w:val="2"/>
                <w:sz w:val="18"/>
              </w:rPr>
            </w:pPr>
            <w:r w:rsidRPr="00CB0A99">
              <w:rPr>
                <w:sz w:val="18"/>
              </w:rPr>
              <w:t>Recorded</w:t>
            </w:r>
            <w:r w:rsidRPr="00CB0A99">
              <w:rPr>
                <w:spacing w:val="-2"/>
                <w:sz w:val="18"/>
              </w:rPr>
              <w:t xml:space="preserve"> </w:t>
            </w:r>
            <w:r w:rsidRPr="00CB0A99">
              <w:rPr>
                <w:sz w:val="18"/>
              </w:rPr>
              <w:t>Emissions</w:t>
            </w:r>
            <w:r w:rsidRPr="00CB0A99">
              <w:rPr>
                <w:spacing w:val="-7"/>
                <w:sz w:val="18"/>
              </w:rPr>
              <w:t xml:space="preserve"> </w:t>
            </w:r>
            <w:r w:rsidRPr="00CB0A99">
              <w:rPr>
                <w:sz w:val="18"/>
              </w:rPr>
              <w:t>Avoided</w:t>
            </w:r>
            <w:r w:rsidRPr="00CB0A99">
              <w:rPr>
                <w:spacing w:val="-6"/>
                <w:sz w:val="18"/>
              </w:rPr>
              <w:t xml:space="preserve"> </w:t>
            </w:r>
            <w:r w:rsidRPr="00CB0A99">
              <w:rPr>
                <w:sz w:val="18"/>
              </w:rPr>
              <w:t>(2024</w:t>
            </w:r>
            <w:r w:rsidRPr="00CB0A99">
              <w:rPr>
                <w:spacing w:val="-4"/>
                <w:sz w:val="18"/>
              </w:rPr>
              <w:t xml:space="preserve"> </w:t>
            </w:r>
            <w:r w:rsidRPr="00CB0A99">
              <w:rPr>
                <w:sz w:val="18"/>
              </w:rPr>
              <w:t>–</w:t>
            </w:r>
            <w:r w:rsidRPr="00CB0A99">
              <w:rPr>
                <w:spacing w:val="-4"/>
                <w:sz w:val="18"/>
              </w:rPr>
              <w:t xml:space="preserve"> </w:t>
            </w:r>
            <w:r w:rsidRPr="00CB0A99">
              <w:rPr>
                <w:sz w:val="18"/>
              </w:rPr>
              <w:t>25):</w:t>
            </w:r>
            <w:r w:rsidRPr="00CB0A99">
              <w:rPr>
                <w:spacing w:val="-4"/>
                <w:sz w:val="18"/>
              </w:rPr>
              <w:t xml:space="preserve"> </w:t>
            </w:r>
            <w:r w:rsidRPr="00CB0A99">
              <w:rPr>
                <w:sz w:val="18"/>
              </w:rPr>
              <w:t xml:space="preserve">0.44 </w:t>
            </w:r>
            <w:proofErr w:type="spellStart"/>
            <w:r w:rsidRPr="00CB0A99">
              <w:rPr>
                <w:spacing w:val="-2"/>
                <w:position w:val="2"/>
                <w:sz w:val="18"/>
              </w:rPr>
              <w:t>ktCO</w:t>
            </w:r>
            <w:proofErr w:type="spellEnd"/>
            <w:r w:rsidRPr="00CB0A99">
              <w:rPr>
                <w:spacing w:val="-2"/>
                <w:sz w:val="12"/>
              </w:rPr>
              <w:t>2</w:t>
            </w:r>
            <w:r w:rsidRPr="00CB0A99">
              <w:rPr>
                <w:spacing w:val="-2"/>
                <w:position w:val="2"/>
                <w:sz w:val="18"/>
              </w:rPr>
              <w:t>e/annum</w:t>
            </w:r>
          </w:p>
        </w:tc>
      </w:tr>
      <w:tr w:rsidR="00746969" w:rsidRPr="00CB0A99" w14:paraId="7A8439B2" w14:textId="77777777">
        <w:trPr>
          <w:trHeight w:val="1072"/>
        </w:trPr>
        <w:tc>
          <w:tcPr>
            <w:tcW w:w="1796" w:type="dxa"/>
          </w:tcPr>
          <w:p w14:paraId="7A8439AB" w14:textId="77777777" w:rsidR="00746969" w:rsidRPr="00CB0A99" w:rsidRDefault="00746969">
            <w:pPr>
              <w:pStyle w:val="TableParagraph"/>
              <w:spacing w:before="51"/>
              <w:rPr>
                <w:sz w:val="18"/>
              </w:rPr>
            </w:pPr>
          </w:p>
          <w:p w14:paraId="7A8439AC" w14:textId="77777777" w:rsidR="00746969" w:rsidRPr="00CB0A99" w:rsidRDefault="0077050F">
            <w:pPr>
              <w:pStyle w:val="TableParagraph"/>
              <w:spacing w:line="276" w:lineRule="auto"/>
              <w:ind w:left="107" w:right="2"/>
              <w:rPr>
                <w:b/>
                <w:sz w:val="18"/>
              </w:rPr>
            </w:pPr>
            <w:r w:rsidRPr="00CB0A99">
              <w:rPr>
                <w:b/>
                <w:spacing w:val="-8"/>
                <w:sz w:val="18"/>
              </w:rPr>
              <w:t>Climate</w:t>
            </w:r>
            <w:r w:rsidRPr="00CB0A99">
              <w:rPr>
                <w:b/>
                <w:spacing w:val="-5"/>
                <w:sz w:val="18"/>
              </w:rPr>
              <w:t xml:space="preserve"> </w:t>
            </w:r>
            <w:r w:rsidRPr="00CB0A99">
              <w:rPr>
                <w:b/>
                <w:spacing w:val="-8"/>
                <w:sz w:val="18"/>
              </w:rPr>
              <w:t xml:space="preserve">Change </w:t>
            </w:r>
            <w:r w:rsidRPr="00CB0A99">
              <w:rPr>
                <w:b/>
                <w:spacing w:val="-2"/>
                <w:sz w:val="18"/>
              </w:rPr>
              <w:t>Adaptation</w:t>
            </w:r>
          </w:p>
        </w:tc>
        <w:tc>
          <w:tcPr>
            <w:tcW w:w="3332" w:type="dxa"/>
          </w:tcPr>
          <w:p w14:paraId="7A8439AD" w14:textId="77777777" w:rsidR="00746969" w:rsidRPr="00CB0A99" w:rsidRDefault="00746969">
            <w:pPr>
              <w:pStyle w:val="TableParagraph"/>
              <w:spacing w:before="171"/>
              <w:rPr>
                <w:sz w:val="18"/>
              </w:rPr>
            </w:pPr>
          </w:p>
          <w:p w14:paraId="7A8439AE" w14:textId="77777777" w:rsidR="00746969" w:rsidRPr="00CB0A99" w:rsidRDefault="0077050F">
            <w:pPr>
              <w:pStyle w:val="TableParagraph"/>
              <w:ind w:left="107"/>
              <w:rPr>
                <w:sz w:val="18"/>
              </w:rPr>
            </w:pPr>
            <w:r w:rsidRPr="00CB0A99">
              <w:rPr>
                <w:sz w:val="18"/>
              </w:rPr>
              <w:t>International</w:t>
            </w:r>
            <w:r w:rsidRPr="00CB0A99">
              <w:rPr>
                <w:spacing w:val="10"/>
                <w:sz w:val="18"/>
              </w:rPr>
              <w:t xml:space="preserve"> </w:t>
            </w:r>
            <w:r w:rsidRPr="00CB0A99">
              <w:rPr>
                <w:sz w:val="18"/>
              </w:rPr>
              <w:t>Climate</w:t>
            </w:r>
            <w:r w:rsidRPr="00CB0A99">
              <w:rPr>
                <w:spacing w:val="10"/>
                <w:sz w:val="18"/>
              </w:rPr>
              <w:t xml:space="preserve"> </w:t>
            </w:r>
            <w:r w:rsidRPr="00CB0A99">
              <w:rPr>
                <w:spacing w:val="-2"/>
                <w:sz w:val="18"/>
              </w:rPr>
              <w:t>Finance</w:t>
            </w:r>
          </w:p>
        </w:tc>
        <w:tc>
          <w:tcPr>
            <w:tcW w:w="5574" w:type="dxa"/>
          </w:tcPr>
          <w:p w14:paraId="7A8439AF" w14:textId="77777777" w:rsidR="00746969" w:rsidRPr="00CB0A99" w:rsidRDefault="0077050F">
            <w:pPr>
              <w:pStyle w:val="TableParagraph"/>
              <w:numPr>
                <w:ilvl w:val="0"/>
                <w:numId w:val="6"/>
              </w:numPr>
              <w:tabs>
                <w:tab w:val="left" w:pos="537"/>
              </w:tabs>
              <w:spacing w:before="8"/>
              <w:rPr>
                <w:sz w:val="18"/>
              </w:rPr>
            </w:pPr>
            <w:r w:rsidRPr="00CB0A99">
              <w:rPr>
                <w:sz w:val="18"/>
              </w:rPr>
              <w:t>Recorded</w:t>
            </w:r>
            <w:r w:rsidRPr="00CB0A99">
              <w:rPr>
                <w:spacing w:val="2"/>
                <w:sz w:val="18"/>
              </w:rPr>
              <w:t xml:space="preserve"> </w:t>
            </w:r>
            <w:r w:rsidRPr="00CB0A99">
              <w:rPr>
                <w:sz w:val="18"/>
              </w:rPr>
              <w:t>Number</w:t>
            </w:r>
            <w:r w:rsidRPr="00CB0A99">
              <w:rPr>
                <w:spacing w:val="-3"/>
                <w:sz w:val="18"/>
              </w:rPr>
              <w:t xml:space="preserve"> </w:t>
            </w:r>
            <w:r w:rsidRPr="00CB0A99">
              <w:rPr>
                <w:sz w:val="18"/>
              </w:rPr>
              <w:t>of</w:t>
            </w:r>
            <w:r w:rsidRPr="00CB0A99">
              <w:rPr>
                <w:spacing w:val="-1"/>
                <w:sz w:val="18"/>
              </w:rPr>
              <w:t xml:space="preserve"> </w:t>
            </w:r>
            <w:r w:rsidRPr="00CB0A99">
              <w:rPr>
                <w:sz w:val="18"/>
              </w:rPr>
              <w:t>Regional</w:t>
            </w:r>
            <w:r w:rsidRPr="00CB0A99">
              <w:rPr>
                <w:spacing w:val="-1"/>
                <w:sz w:val="18"/>
              </w:rPr>
              <w:t xml:space="preserve"> </w:t>
            </w:r>
            <w:r w:rsidRPr="00CB0A99">
              <w:rPr>
                <w:sz w:val="18"/>
              </w:rPr>
              <w:t>Investments</w:t>
            </w:r>
            <w:r w:rsidRPr="00CB0A99">
              <w:rPr>
                <w:spacing w:val="2"/>
                <w:sz w:val="18"/>
              </w:rPr>
              <w:t xml:space="preserve"> </w:t>
            </w:r>
            <w:r w:rsidRPr="00CB0A99">
              <w:rPr>
                <w:sz w:val="18"/>
              </w:rPr>
              <w:t xml:space="preserve">(2024 – 25): </w:t>
            </w:r>
            <w:r w:rsidRPr="00CB0A99">
              <w:rPr>
                <w:spacing w:val="-5"/>
                <w:sz w:val="18"/>
              </w:rPr>
              <w:t>11</w:t>
            </w:r>
          </w:p>
          <w:p w14:paraId="7A8439B0" w14:textId="77777777" w:rsidR="00746969" w:rsidRPr="00CB0A99" w:rsidRDefault="0077050F">
            <w:pPr>
              <w:pStyle w:val="TableParagraph"/>
              <w:numPr>
                <w:ilvl w:val="0"/>
                <w:numId w:val="6"/>
              </w:numPr>
              <w:tabs>
                <w:tab w:val="left" w:pos="537"/>
              </w:tabs>
              <w:spacing w:before="137"/>
              <w:rPr>
                <w:sz w:val="18"/>
              </w:rPr>
            </w:pPr>
            <w:r w:rsidRPr="00CB0A99">
              <w:rPr>
                <w:sz w:val="18"/>
              </w:rPr>
              <w:t>Recorded</w:t>
            </w:r>
            <w:r w:rsidRPr="00CB0A99">
              <w:rPr>
                <w:spacing w:val="4"/>
                <w:sz w:val="18"/>
              </w:rPr>
              <w:t xml:space="preserve"> </w:t>
            </w:r>
            <w:r w:rsidRPr="00CB0A99">
              <w:rPr>
                <w:sz w:val="18"/>
              </w:rPr>
              <w:t>Number of</w:t>
            </w:r>
            <w:r w:rsidRPr="00CB0A99">
              <w:rPr>
                <w:spacing w:val="4"/>
                <w:sz w:val="18"/>
              </w:rPr>
              <w:t xml:space="preserve"> </w:t>
            </w:r>
            <w:r w:rsidRPr="00CB0A99">
              <w:rPr>
                <w:sz w:val="18"/>
              </w:rPr>
              <w:t>Bilateral Investments</w:t>
            </w:r>
            <w:r w:rsidRPr="00CB0A99">
              <w:rPr>
                <w:spacing w:val="3"/>
                <w:sz w:val="18"/>
              </w:rPr>
              <w:t xml:space="preserve"> </w:t>
            </w:r>
            <w:r w:rsidRPr="00CB0A99">
              <w:rPr>
                <w:sz w:val="18"/>
              </w:rPr>
              <w:t>(2024</w:t>
            </w:r>
            <w:r w:rsidRPr="00CB0A99">
              <w:rPr>
                <w:spacing w:val="2"/>
                <w:sz w:val="18"/>
              </w:rPr>
              <w:t xml:space="preserve"> </w:t>
            </w:r>
            <w:r w:rsidRPr="00CB0A99">
              <w:rPr>
                <w:sz w:val="18"/>
              </w:rPr>
              <w:t>–</w:t>
            </w:r>
            <w:r w:rsidRPr="00CB0A99">
              <w:rPr>
                <w:spacing w:val="2"/>
                <w:sz w:val="18"/>
              </w:rPr>
              <w:t xml:space="preserve"> </w:t>
            </w:r>
            <w:r w:rsidRPr="00CB0A99">
              <w:rPr>
                <w:sz w:val="18"/>
              </w:rPr>
              <w:t>25):</w:t>
            </w:r>
            <w:r w:rsidRPr="00CB0A99">
              <w:rPr>
                <w:spacing w:val="2"/>
                <w:sz w:val="18"/>
              </w:rPr>
              <w:t xml:space="preserve"> </w:t>
            </w:r>
            <w:r w:rsidRPr="00CB0A99">
              <w:rPr>
                <w:spacing w:val="-10"/>
                <w:sz w:val="18"/>
              </w:rPr>
              <w:t>6</w:t>
            </w:r>
          </w:p>
          <w:p w14:paraId="7A8439B1" w14:textId="77777777" w:rsidR="00746969" w:rsidRPr="00CB0A99" w:rsidRDefault="0077050F">
            <w:pPr>
              <w:pStyle w:val="TableParagraph"/>
              <w:numPr>
                <w:ilvl w:val="0"/>
                <w:numId w:val="6"/>
              </w:numPr>
              <w:tabs>
                <w:tab w:val="left" w:pos="537"/>
              </w:tabs>
              <w:spacing w:before="137"/>
              <w:rPr>
                <w:sz w:val="18"/>
              </w:rPr>
            </w:pPr>
            <w:r w:rsidRPr="00CB0A99">
              <w:rPr>
                <w:sz w:val="18"/>
              </w:rPr>
              <w:t>Recorded</w:t>
            </w:r>
            <w:r w:rsidRPr="00CB0A99">
              <w:rPr>
                <w:spacing w:val="8"/>
                <w:sz w:val="18"/>
              </w:rPr>
              <w:t xml:space="preserve"> </w:t>
            </w:r>
            <w:r w:rsidRPr="00CB0A99">
              <w:rPr>
                <w:sz w:val="18"/>
              </w:rPr>
              <w:t>Number</w:t>
            </w:r>
            <w:r w:rsidRPr="00CB0A99">
              <w:rPr>
                <w:spacing w:val="3"/>
                <w:sz w:val="18"/>
              </w:rPr>
              <w:t xml:space="preserve"> </w:t>
            </w:r>
            <w:r w:rsidRPr="00CB0A99">
              <w:rPr>
                <w:sz w:val="18"/>
              </w:rPr>
              <w:t>of</w:t>
            </w:r>
            <w:r w:rsidRPr="00CB0A99">
              <w:rPr>
                <w:spacing w:val="4"/>
                <w:sz w:val="18"/>
              </w:rPr>
              <w:t xml:space="preserve"> </w:t>
            </w:r>
            <w:r w:rsidRPr="00CB0A99">
              <w:rPr>
                <w:sz w:val="18"/>
              </w:rPr>
              <w:t>Multilateral</w:t>
            </w:r>
            <w:r w:rsidRPr="00CB0A99">
              <w:rPr>
                <w:spacing w:val="7"/>
                <w:sz w:val="18"/>
              </w:rPr>
              <w:t xml:space="preserve"> </w:t>
            </w:r>
            <w:r w:rsidRPr="00CB0A99">
              <w:rPr>
                <w:sz w:val="18"/>
              </w:rPr>
              <w:t>Investments</w:t>
            </w:r>
            <w:r w:rsidRPr="00CB0A99">
              <w:rPr>
                <w:spacing w:val="5"/>
                <w:sz w:val="18"/>
              </w:rPr>
              <w:t xml:space="preserve"> </w:t>
            </w:r>
            <w:r w:rsidRPr="00CB0A99">
              <w:rPr>
                <w:sz w:val="18"/>
              </w:rPr>
              <w:t>(2024</w:t>
            </w:r>
            <w:r w:rsidRPr="00CB0A99">
              <w:rPr>
                <w:spacing w:val="6"/>
                <w:sz w:val="18"/>
              </w:rPr>
              <w:t xml:space="preserve"> </w:t>
            </w:r>
            <w:r w:rsidRPr="00CB0A99">
              <w:rPr>
                <w:sz w:val="18"/>
              </w:rPr>
              <w:t>–</w:t>
            </w:r>
            <w:r w:rsidRPr="00CB0A99">
              <w:rPr>
                <w:spacing w:val="5"/>
                <w:sz w:val="18"/>
              </w:rPr>
              <w:t xml:space="preserve"> </w:t>
            </w:r>
            <w:r w:rsidRPr="00CB0A99">
              <w:rPr>
                <w:sz w:val="18"/>
              </w:rPr>
              <w:t>25):</w:t>
            </w:r>
            <w:r w:rsidRPr="00CB0A99">
              <w:rPr>
                <w:spacing w:val="6"/>
                <w:sz w:val="18"/>
              </w:rPr>
              <w:t xml:space="preserve"> </w:t>
            </w:r>
            <w:r w:rsidRPr="00CB0A99">
              <w:rPr>
                <w:spacing w:val="-10"/>
                <w:sz w:val="18"/>
              </w:rPr>
              <w:t>4</w:t>
            </w:r>
          </w:p>
        </w:tc>
      </w:tr>
      <w:tr w:rsidR="00746969" w:rsidRPr="00CB0A99" w14:paraId="7A8439BA" w14:textId="77777777">
        <w:trPr>
          <w:trHeight w:val="1783"/>
        </w:trPr>
        <w:tc>
          <w:tcPr>
            <w:tcW w:w="1796" w:type="dxa"/>
          </w:tcPr>
          <w:p w14:paraId="7A8439B3" w14:textId="77777777" w:rsidR="00746969" w:rsidRPr="00CB0A99" w:rsidRDefault="0077050F">
            <w:pPr>
              <w:pStyle w:val="TableParagraph"/>
              <w:spacing w:before="140" w:line="276" w:lineRule="auto"/>
              <w:ind w:left="107" w:right="2"/>
              <w:rPr>
                <w:b/>
                <w:sz w:val="18"/>
              </w:rPr>
            </w:pPr>
            <w:r w:rsidRPr="00CB0A99">
              <w:rPr>
                <w:b/>
                <w:spacing w:val="-2"/>
                <w:sz w:val="18"/>
              </w:rPr>
              <w:t xml:space="preserve">Environmentally sustainable </w:t>
            </w:r>
            <w:r w:rsidRPr="00CB0A99">
              <w:rPr>
                <w:b/>
                <w:sz w:val="18"/>
              </w:rPr>
              <w:t>management</w:t>
            </w:r>
            <w:r w:rsidRPr="00CB0A99">
              <w:rPr>
                <w:b/>
                <w:spacing w:val="-3"/>
                <w:sz w:val="18"/>
              </w:rPr>
              <w:t xml:space="preserve"> </w:t>
            </w:r>
            <w:r w:rsidRPr="00CB0A99">
              <w:rPr>
                <w:b/>
                <w:sz w:val="18"/>
              </w:rPr>
              <w:t>of living</w:t>
            </w:r>
            <w:r w:rsidRPr="00CB0A99">
              <w:rPr>
                <w:b/>
                <w:spacing w:val="-3"/>
                <w:sz w:val="18"/>
              </w:rPr>
              <w:t xml:space="preserve"> </w:t>
            </w:r>
            <w:r w:rsidRPr="00CB0A99">
              <w:rPr>
                <w:b/>
                <w:sz w:val="18"/>
              </w:rPr>
              <w:t xml:space="preserve">natural </w:t>
            </w:r>
            <w:r w:rsidRPr="00CB0A99">
              <w:rPr>
                <w:b/>
                <w:w w:val="90"/>
                <w:sz w:val="18"/>
              </w:rPr>
              <w:t xml:space="preserve">resources and land </w:t>
            </w:r>
            <w:r w:rsidRPr="00CB0A99">
              <w:rPr>
                <w:b/>
                <w:spacing w:val="-4"/>
                <w:sz w:val="18"/>
              </w:rPr>
              <w:t>use</w:t>
            </w:r>
          </w:p>
        </w:tc>
        <w:tc>
          <w:tcPr>
            <w:tcW w:w="3332" w:type="dxa"/>
          </w:tcPr>
          <w:p w14:paraId="7A8439B4" w14:textId="77777777" w:rsidR="00746969" w:rsidRPr="00CB0A99" w:rsidRDefault="00746969">
            <w:pPr>
              <w:pStyle w:val="TableParagraph"/>
              <w:rPr>
                <w:sz w:val="18"/>
              </w:rPr>
            </w:pPr>
          </w:p>
          <w:p w14:paraId="7A8439B5" w14:textId="77777777" w:rsidR="00746969" w:rsidRPr="00CB0A99" w:rsidRDefault="00746969">
            <w:pPr>
              <w:pStyle w:val="TableParagraph"/>
              <w:spacing w:before="200"/>
              <w:rPr>
                <w:sz w:val="18"/>
              </w:rPr>
            </w:pPr>
          </w:p>
          <w:p w14:paraId="7A8439B6" w14:textId="77777777" w:rsidR="00746969" w:rsidRPr="00CB0A99" w:rsidRDefault="0077050F">
            <w:pPr>
              <w:pStyle w:val="TableParagraph"/>
              <w:spacing w:line="276" w:lineRule="auto"/>
              <w:ind w:left="107" w:right="182"/>
              <w:rPr>
                <w:sz w:val="18"/>
              </w:rPr>
            </w:pPr>
            <w:r w:rsidRPr="00CB0A99">
              <w:rPr>
                <w:sz w:val="18"/>
              </w:rPr>
              <w:t>Urban</w:t>
            </w:r>
            <w:r w:rsidRPr="00CB0A99">
              <w:rPr>
                <w:spacing w:val="-12"/>
                <w:sz w:val="18"/>
              </w:rPr>
              <w:t xml:space="preserve"> </w:t>
            </w:r>
            <w:r w:rsidRPr="00CB0A99">
              <w:rPr>
                <w:sz w:val="18"/>
              </w:rPr>
              <w:t>Rivers</w:t>
            </w:r>
            <w:r w:rsidRPr="00CB0A99">
              <w:rPr>
                <w:spacing w:val="-11"/>
                <w:sz w:val="18"/>
              </w:rPr>
              <w:t xml:space="preserve"> </w:t>
            </w:r>
            <w:r w:rsidRPr="00CB0A99">
              <w:rPr>
                <w:sz w:val="18"/>
              </w:rPr>
              <w:t>and</w:t>
            </w:r>
            <w:r w:rsidRPr="00CB0A99">
              <w:rPr>
                <w:spacing w:val="-12"/>
                <w:sz w:val="18"/>
              </w:rPr>
              <w:t xml:space="preserve"> </w:t>
            </w:r>
            <w:r w:rsidRPr="00CB0A99">
              <w:rPr>
                <w:sz w:val="18"/>
              </w:rPr>
              <w:t xml:space="preserve">Catchments </w:t>
            </w:r>
            <w:r w:rsidRPr="00CB0A99">
              <w:rPr>
                <w:spacing w:val="-2"/>
                <w:sz w:val="18"/>
              </w:rPr>
              <w:t>Program</w:t>
            </w:r>
          </w:p>
        </w:tc>
        <w:tc>
          <w:tcPr>
            <w:tcW w:w="5574" w:type="dxa"/>
          </w:tcPr>
          <w:p w14:paraId="7A8439B7" w14:textId="77777777" w:rsidR="00746969" w:rsidRPr="00CB0A99" w:rsidRDefault="0077050F">
            <w:pPr>
              <w:pStyle w:val="TableParagraph"/>
              <w:numPr>
                <w:ilvl w:val="0"/>
                <w:numId w:val="5"/>
              </w:numPr>
              <w:tabs>
                <w:tab w:val="left" w:pos="537"/>
              </w:tabs>
              <w:spacing w:before="8" w:line="271" w:lineRule="auto"/>
              <w:ind w:right="364"/>
              <w:rPr>
                <w:sz w:val="18"/>
              </w:rPr>
            </w:pPr>
            <w:r w:rsidRPr="00CB0A99">
              <w:rPr>
                <w:sz w:val="18"/>
              </w:rPr>
              <w:t>Projected</w:t>
            </w:r>
            <w:r w:rsidRPr="00CB0A99">
              <w:rPr>
                <w:spacing w:val="-2"/>
                <w:sz w:val="18"/>
              </w:rPr>
              <w:t xml:space="preserve"> </w:t>
            </w:r>
            <w:r w:rsidRPr="00CB0A99">
              <w:rPr>
                <w:sz w:val="18"/>
              </w:rPr>
              <w:t>Number</w:t>
            </w:r>
            <w:r w:rsidRPr="00CB0A99">
              <w:rPr>
                <w:spacing w:val="-5"/>
                <w:sz w:val="18"/>
              </w:rPr>
              <w:t xml:space="preserve"> </w:t>
            </w:r>
            <w:r w:rsidRPr="00CB0A99">
              <w:rPr>
                <w:sz w:val="18"/>
              </w:rPr>
              <w:t>of</w:t>
            </w:r>
            <w:r w:rsidRPr="00CB0A99">
              <w:rPr>
                <w:spacing w:val="-6"/>
                <w:sz w:val="18"/>
              </w:rPr>
              <w:t xml:space="preserve"> </w:t>
            </w:r>
            <w:r w:rsidRPr="00CB0A99">
              <w:rPr>
                <w:sz w:val="18"/>
              </w:rPr>
              <w:t>EPBC-listed</w:t>
            </w:r>
            <w:r w:rsidRPr="00CB0A99">
              <w:rPr>
                <w:spacing w:val="-2"/>
                <w:sz w:val="18"/>
              </w:rPr>
              <w:t xml:space="preserve"> </w:t>
            </w:r>
            <w:r w:rsidRPr="00CB0A99">
              <w:rPr>
                <w:sz w:val="18"/>
              </w:rPr>
              <w:t>Species</w:t>
            </w:r>
            <w:r w:rsidRPr="00CB0A99">
              <w:rPr>
                <w:spacing w:val="-4"/>
                <w:sz w:val="18"/>
              </w:rPr>
              <w:t xml:space="preserve"> </w:t>
            </w:r>
            <w:r w:rsidRPr="00CB0A99">
              <w:rPr>
                <w:sz w:val="18"/>
              </w:rPr>
              <w:t>Benefited</w:t>
            </w:r>
            <w:r w:rsidRPr="00CB0A99">
              <w:rPr>
                <w:spacing w:val="-2"/>
                <w:sz w:val="18"/>
              </w:rPr>
              <w:t xml:space="preserve"> </w:t>
            </w:r>
            <w:r w:rsidRPr="00CB0A99">
              <w:rPr>
                <w:sz w:val="18"/>
              </w:rPr>
              <w:t xml:space="preserve">(from </w:t>
            </w:r>
            <w:r w:rsidRPr="00CB0A99">
              <w:rPr>
                <w:w w:val="105"/>
                <w:sz w:val="18"/>
              </w:rPr>
              <w:t>2025 to June 2028): 76</w:t>
            </w:r>
          </w:p>
          <w:p w14:paraId="7A8439B8" w14:textId="77777777" w:rsidR="00746969" w:rsidRPr="00CB0A99" w:rsidRDefault="0077050F">
            <w:pPr>
              <w:pStyle w:val="TableParagraph"/>
              <w:numPr>
                <w:ilvl w:val="0"/>
                <w:numId w:val="5"/>
              </w:numPr>
              <w:tabs>
                <w:tab w:val="left" w:pos="537"/>
              </w:tabs>
              <w:spacing w:before="110" w:line="271" w:lineRule="auto"/>
              <w:ind w:right="510"/>
              <w:rPr>
                <w:sz w:val="18"/>
              </w:rPr>
            </w:pPr>
            <w:r w:rsidRPr="00CB0A99">
              <w:rPr>
                <w:sz w:val="18"/>
              </w:rPr>
              <w:t>Projected</w:t>
            </w:r>
            <w:r w:rsidRPr="00CB0A99">
              <w:rPr>
                <w:spacing w:val="-5"/>
                <w:sz w:val="18"/>
              </w:rPr>
              <w:t xml:space="preserve"> </w:t>
            </w:r>
            <w:r w:rsidRPr="00CB0A99">
              <w:rPr>
                <w:sz w:val="18"/>
              </w:rPr>
              <w:t>Number</w:t>
            </w:r>
            <w:r w:rsidRPr="00CB0A99">
              <w:rPr>
                <w:spacing w:val="-8"/>
                <w:sz w:val="18"/>
              </w:rPr>
              <w:t xml:space="preserve"> </w:t>
            </w:r>
            <w:r w:rsidRPr="00CB0A99">
              <w:rPr>
                <w:sz w:val="18"/>
              </w:rPr>
              <w:t>of</w:t>
            </w:r>
            <w:r w:rsidRPr="00CB0A99">
              <w:rPr>
                <w:spacing w:val="-9"/>
                <w:sz w:val="18"/>
              </w:rPr>
              <w:t xml:space="preserve"> </w:t>
            </w:r>
            <w:r w:rsidRPr="00CB0A99">
              <w:rPr>
                <w:sz w:val="18"/>
              </w:rPr>
              <w:t>EPBC-listed</w:t>
            </w:r>
            <w:r w:rsidRPr="00CB0A99">
              <w:rPr>
                <w:spacing w:val="-6"/>
                <w:sz w:val="18"/>
              </w:rPr>
              <w:t xml:space="preserve"> </w:t>
            </w:r>
            <w:r w:rsidRPr="00CB0A99">
              <w:rPr>
                <w:sz w:val="18"/>
              </w:rPr>
              <w:t>Threatened</w:t>
            </w:r>
            <w:r w:rsidRPr="00CB0A99">
              <w:rPr>
                <w:spacing w:val="-9"/>
                <w:sz w:val="18"/>
              </w:rPr>
              <w:t xml:space="preserve"> </w:t>
            </w:r>
            <w:r w:rsidRPr="00CB0A99">
              <w:rPr>
                <w:sz w:val="18"/>
              </w:rPr>
              <w:t xml:space="preserve">Ecological </w:t>
            </w:r>
            <w:r w:rsidRPr="00CB0A99">
              <w:rPr>
                <w:w w:val="105"/>
                <w:sz w:val="18"/>
              </w:rPr>
              <w:t>Communities</w:t>
            </w:r>
            <w:r w:rsidRPr="00CB0A99">
              <w:rPr>
                <w:spacing w:val="-1"/>
                <w:w w:val="105"/>
                <w:sz w:val="18"/>
              </w:rPr>
              <w:t xml:space="preserve"> </w:t>
            </w:r>
            <w:r w:rsidRPr="00CB0A99">
              <w:rPr>
                <w:w w:val="105"/>
                <w:sz w:val="18"/>
              </w:rPr>
              <w:t>Benefited</w:t>
            </w:r>
            <w:r w:rsidRPr="00CB0A99">
              <w:rPr>
                <w:spacing w:val="-2"/>
                <w:w w:val="105"/>
                <w:sz w:val="18"/>
              </w:rPr>
              <w:t xml:space="preserve"> </w:t>
            </w:r>
            <w:r w:rsidRPr="00CB0A99">
              <w:rPr>
                <w:w w:val="105"/>
                <w:sz w:val="18"/>
              </w:rPr>
              <w:t>(from</w:t>
            </w:r>
            <w:r w:rsidRPr="00CB0A99">
              <w:rPr>
                <w:spacing w:val="-3"/>
                <w:w w:val="105"/>
                <w:sz w:val="18"/>
              </w:rPr>
              <w:t xml:space="preserve"> </w:t>
            </w:r>
            <w:r w:rsidRPr="00CB0A99">
              <w:rPr>
                <w:w w:val="105"/>
                <w:sz w:val="18"/>
              </w:rPr>
              <w:t>2025</w:t>
            </w:r>
            <w:r w:rsidRPr="00CB0A99">
              <w:rPr>
                <w:spacing w:val="-3"/>
                <w:w w:val="105"/>
                <w:sz w:val="18"/>
              </w:rPr>
              <w:t xml:space="preserve"> </w:t>
            </w:r>
            <w:r w:rsidRPr="00CB0A99">
              <w:rPr>
                <w:w w:val="105"/>
                <w:sz w:val="18"/>
              </w:rPr>
              <w:t>to</w:t>
            </w:r>
            <w:r w:rsidRPr="00CB0A99">
              <w:rPr>
                <w:spacing w:val="-1"/>
                <w:w w:val="105"/>
                <w:sz w:val="18"/>
              </w:rPr>
              <w:t xml:space="preserve"> </w:t>
            </w:r>
            <w:r w:rsidRPr="00CB0A99">
              <w:rPr>
                <w:w w:val="105"/>
                <w:sz w:val="18"/>
              </w:rPr>
              <w:t>June</w:t>
            </w:r>
            <w:r w:rsidRPr="00CB0A99">
              <w:rPr>
                <w:spacing w:val="-2"/>
                <w:w w:val="105"/>
                <w:sz w:val="18"/>
              </w:rPr>
              <w:t xml:space="preserve"> </w:t>
            </w:r>
            <w:r w:rsidRPr="00CB0A99">
              <w:rPr>
                <w:w w:val="105"/>
                <w:sz w:val="18"/>
              </w:rPr>
              <w:t>2028):</w:t>
            </w:r>
            <w:r w:rsidRPr="00CB0A99">
              <w:rPr>
                <w:spacing w:val="-2"/>
                <w:w w:val="105"/>
                <w:sz w:val="18"/>
              </w:rPr>
              <w:t xml:space="preserve"> </w:t>
            </w:r>
            <w:r w:rsidRPr="00CB0A99">
              <w:rPr>
                <w:w w:val="105"/>
                <w:sz w:val="18"/>
              </w:rPr>
              <w:t>19</w:t>
            </w:r>
          </w:p>
          <w:p w14:paraId="7A8439B9" w14:textId="77777777" w:rsidR="00746969" w:rsidRPr="00CB0A99" w:rsidRDefault="0077050F">
            <w:pPr>
              <w:pStyle w:val="TableParagraph"/>
              <w:numPr>
                <w:ilvl w:val="0"/>
                <w:numId w:val="5"/>
              </w:numPr>
              <w:tabs>
                <w:tab w:val="left" w:pos="537"/>
              </w:tabs>
              <w:spacing w:before="113" w:line="271" w:lineRule="auto"/>
              <w:ind w:right="552"/>
              <w:rPr>
                <w:sz w:val="18"/>
              </w:rPr>
            </w:pPr>
            <w:r w:rsidRPr="00CB0A99">
              <w:rPr>
                <w:sz w:val="18"/>
              </w:rPr>
              <w:t xml:space="preserve">Projected Number of Ramsar-listed Wetlands Benefited </w:t>
            </w:r>
            <w:r w:rsidRPr="00CB0A99">
              <w:rPr>
                <w:w w:val="105"/>
                <w:sz w:val="18"/>
              </w:rPr>
              <w:t>(from 2025 to June 2028): 9</w:t>
            </w:r>
          </w:p>
        </w:tc>
      </w:tr>
      <w:tr w:rsidR="00746969" w:rsidRPr="00CB0A99" w14:paraId="7A8439D1" w14:textId="77777777">
        <w:trPr>
          <w:trHeight w:val="2022"/>
        </w:trPr>
        <w:tc>
          <w:tcPr>
            <w:tcW w:w="1796" w:type="dxa"/>
            <w:vMerge w:val="restart"/>
          </w:tcPr>
          <w:p w14:paraId="7A8439BB" w14:textId="77777777" w:rsidR="00746969" w:rsidRPr="00CB0A99" w:rsidRDefault="00746969">
            <w:pPr>
              <w:pStyle w:val="TableParagraph"/>
              <w:rPr>
                <w:sz w:val="18"/>
              </w:rPr>
            </w:pPr>
          </w:p>
          <w:p w14:paraId="7A8439BC" w14:textId="77777777" w:rsidR="00746969" w:rsidRPr="00CB0A99" w:rsidRDefault="00746969">
            <w:pPr>
              <w:pStyle w:val="TableParagraph"/>
              <w:rPr>
                <w:sz w:val="18"/>
              </w:rPr>
            </w:pPr>
          </w:p>
          <w:p w14:paraId="7A8439BD" w14:textId="77777777" w:rsidR="00746969" w:rsidRPr="00CB0A99" w:rsidRDefault="00746969">
            <w:pPr>
              <w:pStyle w:val="TableParagraph"/>
              <w:rPr>
                <w:sz w:val="18"/>
              </w:rPr>
            </w:pPr>
          </w:p>
          <w:p w14:paraId="7A8439BE" w14:textId="77777777" w:rsidR="00746969" w:rsidRPr="00CB0A99" w:rsidRDefault="00746969">
            <w:pPr>
              <w:pStyle w:val="TableParagraph"/>
              <w:rPr>
                <w:sz w:val="18"/>
              </w:rPr>
            </w:pPr>
          </w:p>
          <w:p w14:paraId="7A8439BF" w14:textId="77777777" w:rsidR="00746969" w:rsidRPr="00CB0A99" w:rsidRDefault="00746969">
            <w:pPr>
              <w:pStyle w:val="TableParagraph"/>
              <w:rPr>
                <w:sz w:val="18"/>
              </w:rPr>
            </w:pPr>
          </w:p>
          <w:p w14:paraId="7A8439C0" w14:textId="77777777" w:rsidR="00746969" w:rsidRPr="00CB0A99" w:rsidRDefault="00746969">
            <w:pPr>
              <w:pStyle w:val="TableParagraph"/>
              <w:rPr>
                <w:sz w:val="18"/>
              </w:rPr>
            </w:pPr>
          </w:p>
          <w:p w14:paraId="7A8439C1" w14:textId="77777777" w:rsidR="00746969" w:rsidRPr="00CB0A99" w:rsidRDefault="00746969">
            <w:pPr>
              <w:pStyle w:val="TableParagraph"/>
              <w:rPr>
                <w:sz w:val="18"/>
              </w:rPr>
            </w:pPr>
          </w:p>
          <w:p w14:paraId="7A8439C2" w14:textId="77777777" w:rsidR="00746969" w:rsidRPr="00CB0A99" w:rsidRDefault="00746969">
            <w:pPr>
              <w:pStyle w:val="TableParagraph"/>
              <w:rPr>
                <w:sz w:val="18"/>
              </w:rPr>
            </w:pPr>
          </w:p>
          <w:p w14:paraId="7A8439C3" w14:textId="77777777" w:rsidR="00746969" w:rsidRPr="00CB0A99" w:rsidRDefault="00746969">
            <w:pPr>
              <w:pStyle w:val="TableParagraph"/>
              <w:rPr>
                <w:sz w:val="18"/>
              </w:rPr>
            </w:pPr>
          </w:p>
          <w:p w14:paraId="7A8439C4" w14:textId="77777777" w:rsidR="00746969" w:rsidRPr="00CB0A99" w:rsidRDefault="00746969">
            <w:pPr>
              <w:pStyle w:val="TableParagraph"/>
              <w:rPr>
                <w:sz w:val="18"/>
              </w:rPr>
            </w:pPr>
          </w:p>
          <w:p w14:paraId="7A8439C5" w14:textId="77777777" w:rsidR="00746969" w:rsidRPr="00CB0A99" w:rsidRDefault="00746969">
            <w:pPr>
              <w:pStyle w:val="TableParagraph"/>
              <w:rPr>
                <w:sz w:val="18"/>
              </w:rPr>
            </w:pPr>
          </w:p>
          <w:p w14:paraId="7A8439C6" w14:textId="77777777" w:rsidR="00746969" w:rsidRPr="00CB0A99" w:rsidRDefault="00746969">
            <w:pPr>
              <w:pStyle w:val="TableParagraph"/>
              <w:rPr>
                <w:sz w:val="18"/>
              </w:rPr>
            </w:pPr>
          </w:p>
          <w:p w14:paraId="7A8439C7" w14:textId="77777777" w:rsidR="00746969" w:rsidRPr="00CB0A99" w:rsidRDefault="00746969">
            <w:pPr>
              <w:pStyle w:val="TableParagraph"/>
              <w:spacing w:before="71"/>
              <w:rPr>
                <w:sz w:val="18"/>
              </w:rPr>
            </w:pPr>
          </w:p>
          <w:p w14:paraId="7A8439C8" w14:textId="77777777" w:rsidR="00746969" w:rsidRPr="00CB0A99" w:rsidRDefault="0077050F">
            <w:pPr>
              <w:pStyle w:val="TableParagraph"/>
              <w:spacing w:line="276" w:lineRule="auto"/>
              <w:ind w:left="107" w:right="2"/>
              <w:rPr>
                <w:b/>
                <w:sz w:val="18"/>
              </w:rPr>
            </w:pPr>
            <w:r w:rsidRPr="00CB0A99">
              <w:rPr>
                <w:b/>
                <w:spacing w:val="-2"/>
                <w:sz w:val="18"/>
              </w:rPr>
              <w:t xml:space="preserve">Biodiversity conservation </w:t>
            </w:r>
            <w:r w:rsidRPr="00CB0A99">
              <w:rPr>
                <w:b/>
                <w:spacing w:val="-6"/>
                <w:sz w:val="18"/>
              </w:rPr>
              <w:t>(terrestrial</w:t>
            </w:r>
            <w:r w:rsidRPr="00CB0A99">
              <w:rPr>
                <w:b/>
                <w:spacing w:val="-7"/>
                <w:sz w:val="18"/>
              </w:rPr>
              <w:t xml:space="preserve"> </w:t>
            </w:r>
            <w:r w:rsidRPr="00CB0A99">
              <w:rPr>
                <w:b/>
                <w:spacing w:val="-6"/>
                <w:sz w:val="18"/>
              </w:rPr>
              <w:t xml:space="preserve">and </w:t>
            </w:r>
            <w:r w:rsidRPr="00CB0A99">
              <w:rPr>
                <w:b/>
                <w:spacing w:val="-2"/>
                <w:sz w:val="18"/>
              </w:rPr>
              <w:t>aquatic)</w:t>
            </w:r>
          </w:p>
        </w:tc>
        <w:tc>
          <w:tcPr>
            <w:tcW w:w="3332" w:type="dxa"/>
          </w:tcPr>
          <w:p w14:paraId="7A8439C9" w14:textId="77777777" w:rsidR="00746969" w:rsidRPr="00CB0A99" w:rsidRDefault="00746969">
            <w:pPr>
              <w:pStyle w:val="TableParagraph"/>
              <w:rPr>
                <w:sz w:val="18"/>
              </w:rPr>
            </w:pPr>
          </w:p>
          <w:p w14:paraId="7A8439CA" w14:textId="77777777" w:rsidR="00746969" w:rsidRPr="00CB0A99" w:rsidRDefault="00746969">
            <w:pPr>
              <w:pStyle w:val="TableParagraph"/>
              <w:rPr>
                <w:sz w:val="18"/>
              </w:rPr>
            </w:pPr>
          </w:p>
          <w:p w14:paraId="7A8439CB" w14:textId="77777777" w:rsidR="00746969" w:rsidRPr="00CB0A99" w:rsidRDefault="00746969">
            <w:pPr>
              <w:pStyle w:val="TableParagraph"/>
              <w:rPr>
                <w:sz w:val="18"/>
              </w:rPr>
            </w:pPr>
          </w:p>
          <w:p w14:paraId="7A8439CC" w14:textId="77777777" w:rsidR="00746969" w:rsidRPr="00CB0A99" w:rsidRDefault="00746969">
            <w:pPr>
              <w:pStyle w:val="TableParagraph"/>
              <w:spacing w:before="25"/>
              <w:rPr>
                <w:sz w:val="18"/>
              </w:rPr>
            </w:pPr>
          </w:p>
          <w:p w14:paraId="7A8439CD" w14:textId="77777777" w:rsidR="00746969" w:rsidRPr="00CB0A99" w:rsidRDefault="0077050F">
            <w:pPr>
              <w:pStyle w:val="TableParagraph"/>
              <w:ind w:left="107"/>
              <w:rPr>
                <w:sz w:val="18"/>
              </w:rPr>
            </w:pPr>
            <w:r w:rsidRPr="00CB0A99">
              <w:rPr>
                <w:sz w:val="18"/>
              </w:rPr>
              <w:t>Saving</w:t>
            </w:r>
            <w:r w:rsidRPr="00CB0A99">
              <w:rPr>
                <w:spacing w:val="-6"/>
                <w:sz w:val="18"/>
              </w:rPr>
              <w:t xml:space="preserve"> </w:t>
            </w:r>
            <w:r w:rsidRPr="00CB0A99">
              <w:rPr>
                <w:sz w:val="18"/>
              </w:rPr>
              <w:t>Koalas</w:t>
            </w:r>
            <w:r w:rsidRPr="00CB0A99">
              <w:rPr>
                <w:spacing w:val="-7"/>
                <w:sz w:val="18"/>
              </w:rPr>
              <w:t xml:space="preserve"> </w:t>
            </w:r>
            <w:r w:rsidRPr="00CB0A99">
              <w:rPr>
                <w:spacing w:val="-4"/>
                <w:sz w:val="18"/>
              </w:rPr>
              <w:t>Fund</w:t>
            </w:r>
          </w:p>
        </w:tc>
        <w:tc>
          <w:tcPr>
            <w:tcW w:w="5574" w:type="dxa"/>
          </w:tcPr>
          <w:p w14:paraId="7A8439CE" w14:textId="77777777" w:rsidR="00746969" w:rsidRPr="00CB0A99" w:rsidRDefault="0077050F">
            <w:pPr>
              <w:pStyle w:val="TableParagraph"/>
              <w:numPr>
                <w:ilvl w:val="0"/>
                <w:numId w:val="4"/>
              </w:numPr>
              <w:tabs>
                <w:tab w:val="left" w:pos="537"/>
              </w:tabs>
              <w:spacing w:before="8" w:line="271" w:lineRule="auto"/>
              <w:ind w:right="1075"/>
              <w:rPr>
                <w:sz w:val="18"/>
              </w:rPr>
            </w:pPr>
            <w:r w:rsidRPr="00CB0A99">
              <w:rPr>
                <w:sz w:val="18"/>
              </w:rPr>
              <w:t>Recorded Number</w:t>
            </w:r>
            <w:r w:rsidRPr="00CB0A99">
              <w:rPr>
                <w:spacing w:val="-3"/>
                <w:sz w:val="18"/>
              </w:rPr>
              <w:t xml:space="preserve"> </w:t>
            </w:r>
            <w:r w:rsidRPr="00CB0A99">
              <w:rPr>
                <w:sz w:val="18"/>
              </w:rPr>
              <w:t>of</w:t>
            </w:r>
            <w:r w:rsidRPr="00CB0A99">
              <w:rPr>
                <w:spacing w:val="-1"/>
                <w:sz w:val="18"/>
              </w:rPr>
              <w:t xml:space="preserve"> </w:t>
            </w:r>
            <w:r w:rsidRPr="00CB0A99">
              <w:rPr>
                <w:sz w:val="18"/>
              </w:rPr>
              <w:t>Grants</w:t>
            </w:r>
            <w:r w:rsidRPr="00CB0A99">
              <w:rPr>
                <w:spacing w:val="-4"/>
                <w:sz w:val="18"/>
              </w:rPr>
              <w:t xml:space="preserve"> </w:t>
            </w:r>
            <w:r w:rsidRPr="00CB0A99">
              <w:rPr>
                <w:sz w:val="18"/>
              </w:rPr>
              <w:t>Made</w:t>
            </w:r>
            <w:r w:rsidRPr="00CB0A99">
              <w:rPr>
                <w:spacing w:val="-2"/>
                <w:sz w:val="18"/>
              </w:rPr>
              <w:t xml:space="preserve"> </w:t>
            </w:r>
            <w:r w:rsidRPr="00CB0A99">
              <w:rPr>
                <w:sz w:val="18"/>
              </w:rPr>
              <w:t>to</w:t>
            </w:r>
            <w:r w:rsidRPr="00CB0A99">
              <w:rPr>
                <w:spacing w:val="-2"/>
                <w:sz w:val="18"/>
              </w:rPr>
              <w:t xml:space="preserve"> </w:t>
            </w:r>
            <w:r w:rsidRPr="00CB0A99">
              <w:rPr>
                <w:sz w:val="18"/>
              </w:rPr>
              <w:t xml:space="preserve">Community </w:t>
            </w:r>
            <w:r w:rsidRPr="00CB0A99">
              <w:rPr>
                <w:w w:val="105"/>
                <w:sz w:val="18"/>
              </w:rPr>
              <w:t>Organizations</w:t>
            </w:r>
            <w:r w:rsidRPr="00CB0A99">
              <w:rPr>
                <w:spacing w:val="-1"/>
                <w:w w:val="105"/>
                <w:sz w:val="18"/>
              </w:rPr>
              <w:t xml:space="preserve"> </w:t>
            </w:r>
            <w:r w:rsidRPr="00CB0A99">
              <w:rPr>
                <w:w w:val="105"/>
                <w:sz w:val="18"/>
              </w:rPr>
              <w:t>(between 2022</w:t>
            </w:r>
            <w:r w:rsidRPr="00CB0A99">
              <w:rPr>
                <w:spacing w:val="-5"/>
                <w:w w:val="105"/>
                <w:sz w:val="18"/>
              </w:rPr>
              <w:t xml:space="preserve"> </w:t>
            </w:r>
            <w:r w:rsidRPr="00CB0A99">
              <w:rPr>
                <w:w w:val="105"/>
                <w:sz w:val="18"/>
              </w:rPr>
              <w:t>to 2025):</w:t>
            </w:r>
            <w:r w:rsidRPr="00CB0A99">
              <w:rPr>
                <w:spacing w:val="-1"/>
                <w:w w:val="105"/>
                <w:sz w:val="18"/>
              </w:rPr>
              <w:t xml:space="preserve"> </w:t>
            </w:r>
            <w:r w:rsidRPr="00CB0A99">
              <w:rPr>
                <w:w w:val="105"/>
                <w:sz w:val="18"/>
              </w:rPr>
              <w:t>59</w:t>
            </w:r>
          </w:p>
          <w:p w14:paraId="7A8439CF" w14:textId="77777777" w:rsidR="00746969" w:rsidRPr="00CB0A99" w:rsidRDefault="0077050F">
            <w:pPr>
              <w:pStyle w:val="TableParagraph"/>
              <w:numPr>
                <w:ilvl w:val="0"/>
                <w:numId w:val="4"/>
              </w:numPr>
              <w:tabs>
                <w:tab w:val="left" w:pos="537"/>
              </w:tabs>
              <w:spacing w:before="112" w:line="273" w:lineRule="auto"/>
              <w:ind w:right="150"/>
              <w:rPr>
                <w:sz w:val="18"/>
              </w:rPr>
            </w:pPr>
            <w:r w:rsidRPr="00CB0A99">
              <w:rPr>
                <w:sz w:val="18"/>
              </w:rPr>
              <w:t>Recorded Additions</w:t>
            </w:r>
            <w:r w:rsidRPr="00CB0A99">
              <w:rPr>
                <w:spacing w:val="-1"/>
                <w:sz w:val="18"/>
              </w:rPr>
              <w:t xml:space="preserve"> </w:t>
            </w:r>
            <w:r w:rsidRPr="00CB0A99">
              <w:rPr>
                <w:sz w:val="18"/>
              </w:rPr>
              <w:t xml:space="preserve">and Improvements </w:t>
            </w:r>
            <w:proofErr w:type="gramStart"/>
            <w:r w:rsidRPr="00CB0A99">
              <w:rPr>
                <w:sz w:val="18"/>
              </w:rPr>
              <w:t>To</w:t>
            </w:r>
            <w:proofErr w:type="gramEnd"/>
            <w:r w:rsidRPr="00CB0A99">
              <w:rPr>
                <w:sz w:val="18"/>
              </w:rPr>
              <w:t xml:space="preserve"> and Management of Land Used as Koala Habitat (between 2022 to 2025): 5,564</w:t>
            </w:r>
            <w:r w:rsidRPr="00CB0A99">
              <w:rPr>
                <w:spacing w:val="-1"/>
                <w:sz w:val="18"/>
              </w:rPr>
              <w:t xml:space="preserve"> </w:t>
            </w:r>
            <w:r w:rsidRPr="00CB0A99">
              <w:rPr>
                <w:sz w:val="18"/>
              </w:rPr>
              <w:t>ha</w:t>
            </w:r>
          </w:p>
          <w:p w14:paraId="7A8439D0" w14:textId="77777777" w:rsidR="00746969" w:rsidRPr="00CB0A99" w:rsidRDefault="0077050F">
            <w:pPr>
              <w:pStyle w:val="TableParagraph"/>
              <w:numPr>
                <w:ilvl w:val="0"/>
                <w:numId w:val="4"/>
              </w:numPr>
              <w:tabs>
                <w:tab w:val="left" w:pos="537"/>
              </w:tabs>
              <w:spacing w:before="110" w:line="271" w:lineRule="auto"/>
              <w:ind w:right="305"/>
              <w:rPr>
                <w:sz w:val="18"/>
              </w:rPr>
            </w:pPr>
            <w:r w:rsidRPr="00CB0A99">
              <w:rPr>
                <w:sz w:val="18"/>
              </w:rPr>
              <w:t>Recorded</w:t>
            </w:r>
            <w:r w:rsidRPr="00CB0A99">
              <w:rPr>
                <w:spacing w:val="-3"/>
                <w:sz w:val="18"/>
              </w:rPr>
              <w:t xml:space="preserve"> </w:t>
            </w:r>
            <w:r w:rsidRPr="00CB0A99">
              <w:rPr>
                <w:sz w:val="18"/>
              </w:rPr>
              <w:t>Number</w:t>
            </w:r>
            <w:r w:rsidRPr="00CB0A99">
              <w:rPr>
                <w:spacing w:val="-7"/>
                <w:sz w:val="18"/>
              </w:rPr>
              <w:t xml:space="preserve"> </w:t>
            </w:r>
            <w:r w:rsidRPr="00CB0A99">
              <w:rPr>
                <w:sz w:val="18"/>
              </w:rPr>
              <w:t>of</w:t>
            </w:r>
            <w:r w:rsidRPr="00CB0A99">
              <w:rPr>
                <w:spacing w:val="-3"/>
                <w:sz w:val="18"/>
              </w:rPr>
              <w:t xml:space="preserve"> </w:t>
            </w:r>
            <w:r w:rsidRPr="00CB0A99">
              <w:rPr>
                <w:sz w:val="18"/>
              </w:rPr>
              <w:t>Koala</w:t>
            </w:r>
            <w:r w:rsidRPr="00CB0A99">
              <w:rPr>
                <w:spacing w:val="-5"/>
                <w:sz w:val="18"/>
              </w:rPr>
              <w:t xml:space="preserve"> </w:t>
            </w:r>
            <w:r w:rsidRPr="00CB0A99">
              <w:rPr>
                <w:sz w:val="18"/>
              </w:rPr>
              <w:t>Population</w:t>
            </w:r>
            <w:r w:rsidRPr="00CB0A99">
              <w:rPr>
                <w:spacing w:val="-3"/>
                <w:sz w:val="18"/>
              </w:rPr>
              <w:t xml:space="preserve"> </w:t>
            </w:r>
            <w:r w:rsidRPr="00CB0A99">
              <w:rPr>
                <w:sz w:val="18"/>
              </w:rPr>
              <w:t>Surveys</w:t>
            </w:r>
            <w:r w:rsidRPr="00CB0A99">
              <w:rPr>
                <w:spacing w:val="-5"/>
                <w:sz w:val="18"/>
              </w:rPr>
              <w:t xml:space="preserve"> </w:t>
            </w:r>
            <w:r w:rsidRPr="00CB0A99">
              <w:rPr>
                <w:sz w:val="18"/>
              </w:rPr>
              <w:t xml:space="preserve">Conducted </w:t>
            </w:r>
            <w:r w:rsidRPr="00CB0A99">
              <w:rPr>
                <w:w w:val="105"/>
                <w:sz w:val="18"/>
              </w:rPr>
              <w:t>(between 2022 to 2025): 820</w:t>
            </w:r>
          </w:p>
        </w:tc>
      </w:tr>
      <w:tr w:rsidR="00746969" w:rsidRPr="00CB0A99" w14:paraId="7A8439E4" w14:textId="77777777">
        <w:trPr>
          <w:trHeight w:val="4519"/>
        </w:trPr>
        <w:tc>
          <w:tcPr>
            <w:tcW w:w="1796" w:type="dxa"/>
            <w:vMerge/>
            <w:tcBorders>
              <w:top w:val="nil"/>
            </w:tcBorders>
          </w:tcPr>
          <w:p w14:paraId="7A8439D2" w14:textId="77777777" w:rsidR="00746969" w:rsidRPr="00CB0A99" w:rsidRDefault="00746969">
            <w:pPr>
              <w:rPr>
                <w:sz w:val="2"/>
                <w:szCs w:val="2"/>
              </w:rPr>
            </w:pPr>
          </w:p>
        </w:tc>
        <w:tc>
          <w:tcPr>
            <w:tcW w:w="3332" w:type="dxa"/>
          </w:tcPr>
          <w:p w14:paraId="7A8439D3" w14:textId="77777777" w:rsidR="00746969" w:rsidRPr="00CB0A99" w:rsidRDefault="00746969">
            <w:pPr>
              <w:pStyle w:val="TableParagraph"/>
              <w:rPr>
                <w:sz w:val="18"/>
              </w:rPr>
            </w:pPr>
          </w:p>
          <w:p w14:paraId="7A8439D4" w14:textId="77777777" w:rsidR="00746969" w:rsidRPr="00CB0A99" w:rsidRDefault="00746969">
            <w:pPr>
              <w:pStyle w:val="TableParagraph"/>
              <w:rPr>
                <w:sz w:val="18"/>
              </w:rPr>
            </w:pPr>
          </w:p>
          <w:p w14:paraId="7A8439D5" w14:textId="77777777" w:rsidR="00746969" w:rsidRPr="00CB0A99" w:rsidRDefault="00746969">
            <w:pPr>
              <w:pStyle w:val="TableParagraph"/>
              <w:rPr>
                <w:sz w:val="18"/>
              </w:rPr>
            </w:pPr>
          </w:p>
          <w:p w14:paraId="7A8439D6" w14:textId="77777777" w:rsidR="00746969" w:rsidRPr="00CB0A99" w:rsidRDefault="00746969">
            <w:pPr>
              <w:pStyle w:val="TableParagraph"/>
              <w:rPr>
                <w:sz w:val="18"/>
              </w:rPr>
            </w:pPr>
          </w:p>
          <w:p w14:paraId="7A8439D7" w14:textId="77777777" w:rsidR="00746969" w:rsidRPr="00CB0A99" w:rsidRDefault="00746969">
            <w:pPr>
              <w:pStyle w:val="TableParagraph"/>
              <w:rPr>
                <w:sz w:val="18"/>
              </w:rPr>
            </w:pPr>
          </w:p>
          <w:p w14:paraId="7A8439D8" w14:textId="77777777" w:rsidR="00746969" w:rsidRPr="00CB0A99" w:rsidRDefault="00746969">
            <w:pPr>
              <w:pStyle w:val="TableParagraph"/>
              <w:rPr>
                <w:sz w:val="18"/>
              </w:rPr>
            </w:pPr>
          </w:p>
          <w:p w14:paraId="7A8439D9" w14:textId="77777777" w:rsidR="00746969" w:rsidRPr="00CB0A99" w:rsidRDefault="00746969">
            <w:pPr>
              <w:pStyle w:val="TableParagraph"/>
              <w:rPr>
                <w:sz w:val="18"/>
              </w:rPr>
            </w:pPr>
          </w:p>
          <w:p w14:paraId="7A8439DA" w14:textId="77777777" w:rsidR="00746969" w:rsidRPr="00CB0A99" w:rsidRDefault="00746969">
            <w:pPr>
              <w:pStyle w:val="TableParagraph"/>
              <w:rPr>
                <w:sz w:val="18"/>
              </w:rPr>
            </w:pPr>
          </w:p>
          <w:p w14:paraId="7A8439DB" w14:textId="77777777" w:rsidR="00746969" w:rsidRPr="00CB0A99" w:rsidRDefault="00746969">
            <w:pPr>
              <w:pStyle w:val="TableParagraph"/>
              <w:rPr>
                <w:sz w:val="18"/>
              </w:rPr>
            </w:pPr>
          </w:p>
          <w:p w14:paraId="7A8439DC" w14:textId="77777777" w:rsidR="00746969" w:rsidRPr="00CB0A99" w:rsidRDefault="00746969">
            <w:pPr>
              <w:pStyle w:val="TableParagraph"/>
              <w:spacing w:before="31"/>
              <w:rPr>
                <w:sz w:val="18"/>
              </w:rPr>
            </w:pPr>
          </w:p>
          <w:p w14:paraId="7A8439DD" w14:textId="77777777" w:rsidR="00746969" w:rsidRPr="00CB0A99" w:rsidRDefault="0077050F">
            <w:pPr>
              <w:pStyle w:val="TableParagraph"/>
              <w:spacing w:before="1"/>
              <w:ind w:left="107"/>
              <w:rPr>
                <w:sz w:val="18"/>
              </w:rPr>
            </w:pPr>
            <w:r w:rsidRPr="00CB0A99">
              <w:rPr>
                <w:spacing w:val="-2"/>
                <w:sz w:val="18"/>
              </w:rPr>
              <w:t>Reef</w:t>
            </w:r>
            <w:r w:rsidRPr="00CB0A99">
              <w:rPr>
                <w:spacing w:val="-7"/>
                <w:sz w:val="18"/>
              </w:rPr>
              <w:t xml:space="preserve"> </w:t>
            </w:r>
            <w:r w:rsidRPr="00CB0A99">
              <w:rPr>
                <w:spacing w:val="-4"/>
                <w:sz w:val="18"/>
              </w:rPr>
              <w:t>2050</w:t>
            </w:r>
          </w:p>
        </w:tc>
        <w:tc>
          <w:tcPr>
            <w:tcW w:w="5574" w:type="dxa"/>
          </w:tcPr>
          <w:p w14:paraId="7A8439DE" w14:textId="77777777" w:rsidR="00746969" w:rsidRPr="00CB0A99" w:rsidRDefault="0077050F">
            <w:pPr>
              <w:pStyle w:val="TableParagraph"/>
              <w:numPr>
                <w:ilvl w:val="0"/>
                <w:numId w:val="3"/>
              </w:numPr>
              <w:tabs>
                <w:tab w:val="left" w:pos="537"/>
              </w:tabs>
              <w:spacing w:before="9" w:line="273" w:lineRule="auto"/>
              <w:ind w:right="183"/>
              <w:rPr>
                <w:sz w:val="18"/>
              </w:rPr>
            </w:pPr>
            <w:r w:rsidRPr="00CB0A99">
              <w:rPr>
                <w:spacing w:val="-2"/>
                <w:w w:val="105"/>
                <w:sz w:val="18"/>
              </w:rPr>
              <w:t xml:space="preserve">Recorded Reduction of Anthropogenic Dissolved Inorganic </w:t>
            </w:r>
            <w:r w:rsidRPr="00CB0A99">
              <w:rPr>
                <w:sz w:val="18"/>
              </w:rPr>
              <w:t>Nitrogen</w:t>
            </w:r>
            <w:r w:rsidRPr="00CB0A99">
              <w:rPr>
                <w:spacing w:val="-7"/>
                <w:sz w:val="18"/>
              </w:rPr>
              <w:t xml:space="preserve"> </w:t>
            </w:r>
            <w:r w:rsidRPr="00CB0A99">
              <w:rPr>
                <w:sz w:val="18"/>
              </w:rPr>
              <w:t>Load</w:t>
            </w:r>
            <w:r w:rsidRPr="00CB0A99">
              <w:rPr>
                <w:spacing w:val="-7"/>
                <w:sz w:val="18"/>
              </w:rPr>
              <w:t xml:space="preserve"> </w:t>
            </w:r>
            <w:r w:rsidRPr="00CB0A99">
              <w:rPr>
                <w:sz w:val="18"/>
              </w:rPr>
              <w:t>Leaving</w:t>
            </w:r>
            <w:r w:rsidRPr="00CB0A99">
              <w:rPr>
                <w:spacing w:val="-4"/>
                <w:sz w:val="18"/>
              </w:rPr>
              <w:t xml:space="preserve"> </w:t>
            </w:r>
            <w:r w:rsidRPr="00CB0A99">
              <w:rPr>
                <w:sz w:val="18"/>
              </w:rPr>
              <w:t>Great</w:t>
            </w:r>
            <w:r w:rsidRPr="00CB0A99">
              <w:rPr>
                <w:spacing w:val="-7"/>
                <w:sz w:val="18"/>
              </w:rPr>
              <w:t xml:space="preserve"> </w:t>
            </w:r>
            <w:r w:rsidRPr="00CB0A99">
              <w:rPr>
                <w:sz w:val="18"/>
              </w:rPr>
              <w:t>Barrier</w:t>
            </w:r>
            <w:r w:rsidRPr="00CB0A99">
              <w:rPr>
                <w:spacing w:val="-7"/>
                <w:sz w:val="18"/>
              </w:rPr>
              <w:t xml:space="preserve"> </w:t>
            </w:r>
            <w:r w:rsidRPr="00CB0A99">
              <w:rPr>
                <w:sz w:val="18"/>
              </w:rPr>
              <w:t>Reef</w:t>
            </w:r>
            <w:r w:rsidRPr="00CB0A99">
              <w:rPr>
                <w:spacing w:val="-5"/>
                <w:sz w:val="18"/>
              </w:rPr>
              <w:t xml:space="preserve"> </w:t>
            </w:r>
            <w:r w:rsidRPr="00CB0A99">
              <w:rPr>
                <w:sz w:val="18"/>
              </w:rPr>
              <w:t>Catchments (as</w:t>
            </w:r>
            <w:r w:rsidRPr="00CB0A99">
              <w:rPr>
                <w:spacing w:val="-6"/>
                <w:sz w:val="18"/>
              </w:rPr>
              <w:t xml:space="preserve"> </w:t>
            </w:r>
            <w:proofErr w:type="gramStart"/>
            <w:r w:rsidRPr="00CB0A99">
              <w:rPr>
                <w:sz w:val="18"/>
              </w:rPr>
              <w:t>at</w:t>
            </w:r>
            <w:proofErr w:type="gramEnd"/>
            <w:r w:rsidRPr="00CB0A99">
              <w:rPr>
                <w:sz w:val="18"/>
              </w:rPr>
              <w:t xml:space="preserve"> </w:t>
            </w:r>
            <w:r w:rsidRPr="00CB0A99">
              <w:rPr>
                <w:w w:val="105"/>
                <w:sz w:val="18"/>
              </w:rPr>
              <w:t>June 2022) 28.4%</w:t>
            </w:r>
          </w:p>
          <w:p w14:paraId="7A8439DF" w14:textId="77777777" w:rsidR="00746969" w:rsidRPr="00CB0A99" w:rsidRDefault="0077050F">
            <w:pPr>
              <w:pStyle w:val="TableParagraph"/>
              <w:numPr>
                <w:ilvl w:val="0"/>
                <w:numId w:val="3"/>
              </w:numPr>
              <w:tabs>
                <w:tab w:val="left" w:pos="537"/>
              </w:tabs>
              <w:spacing w:before="109" w:line="271" w:lineRule="auto"/>
              <w:ind w:right="280"/>
              <w:rPr>
                <w:sz w:val="18"/>
              </w:rPr>
            </w:pPr>
            <w:r w:rsidRPr="00CB0A99">
              <w:rPr>
                <w:sz w:val="18"/>
              </w:rPr>
              <w:t>Recorded Reduction</w:t>
            </w:r>
            <w:r w:rsidRPr="00CB0A99">
              <w:rPr>
                <w:spacing w:val="-1"/>
                <w:sz w:val="18"/>
              </w:rPr>
              <w:t xml:space="preserve"> </w:t>
            </w:r>
            <w:r w:rsidRPr="00CB0A99">
              <w:rPr>
                <w:sz w:val="18"/>
              </w:rPr>
              <w:t>of</w:t>
            </w:r>
            <w:r w:rsidRPr="00CB0A99">
              <w:rPr>
                <w:spacing w:val="-3"/>
                <w:sz w:val="18"/>
              </w:rPr>
              <w:t xml:space="preserve"> </w:t>
            </w:r>
            <w:r w:rsidRPr="00CB0A99">
              <w:rPr>
                <w:sz w:val="18"/>
              </w:rPr>
              <w:t>Anthropogenic</w:t>
            </w:r>
            <w:r w:rsidRPr="00CB0A99">
              <w:rPr>
                <w:spacing w:val="-3"/>
                <w:sz w:val="18"/>
              </w:rPr>
              <w:t xml:space="preserve"> </w:t>
            </w:r>
            <w:r w:rsidRPr="00CB0A99">
              <w:rPr>
                <w:sz w:val="18"/>
              </w:rPr>
              <w:t>Fine</w:t>
            </w:r>
            <w:r w:rsidRPr="00CB0A99">
              <w:rPr>
                <w:spacing w:val="-1"/>
                <w:sz w:val="18"/>
              </w:rPr>
              <w:t xml:space="preserve"> </w:t>
            </w:r>
            <w:r w:rsidRPr="00CB0A99">
              <w:rPr>
                <w:sz w:val="18"/>
              </w:rPr>
              <w:t>Sediment</w:t>
            </w:r>
            <w:r w:rsidRPr="00CB0A99">
              <w:rPr>
                <w:spacing w:val="-3"/>
                <w:sz w:val="18"/>
              </w:rPr>
              <w:t xml:space="preserve"> </w:t>
            </w:r>
            <w:r w:rsidRPr="00CB0A99">
              <w:rPr>
                <w:sz w:val="18"/>
              </w:rPr>
              <w:t xml:space="preserve">Load Leaving Great Barrier Reef Catchments (as </w:t>
            </w:r>
            <w:proofErr w:type="gramStart"/>
            <w:r w:rsidRPr="00CB0A99">
              <w:rPr>
                <w:sz w:val="18"/>
              </w:rPr>
              <w:t>at</w:t>
            </w:r>
            <w:proofErr w:type="gramEnd"/>
            <w:r w:rsidRPr="00CB0A99">
              <w:rPr>
                <w:sz w:val="18"/>
              </w:rPr>
              <w:t xml:space="preserve"> June 2022): </w:t>
            </w:r>
            <w:r w:rsidRPr="00CB0A99">
              <w:rPr>
                <w:spacing w:val="-4"/>
                <w:w w:val="105"/>
                <w:sz w:val="18"/>
              </w:rPr>
              <w:t>16%</w:t>
            </w:r>
          </w:p>
          <w:p w14:paraId="7A8439E0" w14:textId="77777777" w:rsidR="00746969" w:rsidRPr="00CB0A99" w:rsidRDefault="0077050F">
            <w:pPr>
              <w:pStyle w:val="TableParagraph"/>
              <w:numPr>
                <w:ilvl w:val="0"/>
                <w:numId w:val="3"/>
              </w:numPr>
              <w:tabs>
                <w:tab w:val="left" w:pos="537"/>
              </w:tabs>
              <w:spacing w:before="113" w:line="273" w:lineRule="auto"/>
              <w:ind w:right="260"/>
              <w:rPr>
                <w:sz w:val="18"/>
              </w:rPr>
            </w:pPr>
            <w:r w:rsidRPr="00CB0A99">
              <w:rPr>
                <w:sz w:val="18"/>
              </w:rPr>
              <w:t xml:space="preserve">Recorded Reduction of Anthropogenic Particulate Nitrogen </w:t>
            </w:r>
            <w:r w:rsidRPr="00CB0A99">
              <w:rPr>
                <w:w w:val="105"/>
                <w:sz w:val="18"/>
              </w:rPr>
              <w:t>Load</w:t>
            </w:r>
            <w:r w:rsidRPr="00CB0A99">
              <w:rPr>
                <w:spacing w:val="-14"/>
                <w:w w:val="105"/>
                <w:sz w:val="18"/>
              </w:rPr>
              <w:t xml:space="preserve"> </w:t>
            </w:r>
            <w:r w:rsidRPr="00CB0A99">
              <w:rPr>
                <w:w w:val="105"/>
                <w:sz w:val="18"/>
              </w:rPr>
              <w:t>Leaving</w:t>
            </w:r>
            <w:r w:rsidRPr="00CB0A99">
              <w:rPr>
                <w:spacing w:val="-13"/>
                <w:w w:val="105"/>
                <w:sz w:val="18"/>
              </w:rPr>
              <w:t xml:space="preserve"> </w:t>
            </w:r>
            <w:r w:rsidRPr="00CB0A99">
              <w:rPr>
                <w:w w:val="105"/>
                <w:sz w:val="18"/>
              </w:rPr>
              <w:t>Great</w:t>
            </w:r>
            <w:r w:rsidRPr="00CB0A99">
              <w:rPr>
                <w:spacing w:val="-12"/>
                <w:w w:val="105"/>
                <w:sz w:val="18"/>
              </w:rPr>
              <w:t xml:space="preserve"> </w:t>
            </w:r>
            <w:r w:rsidRPr="00CB0A99">
              <w:rPr>
                <w:w w:val="105"/>
                <w:sz w:val="18"/>
              </w:rPr>
              <w:t>Barrier</w:t>
            </w:r>
            <w:r w:rsidRPr="00CB0A99">
              <w:rPr>
                <w:spacing w:val="-14"/>
                <w:w w:val="105"/>
                <w:sz w:val="18"/>
              </w:rPr>
              <w:t xml:space="preserve"> </w:t>
            </w:r>
            <w:r w:rsidRPr="00CB0A99">
              <w:rPr>
                <w:w w:val="105"/>
                <w:sz w:val="18"/>
              </w:rPr>
              <w:t>Reef</w:t>
            </w:r>
            <w:r w:rsidRPr="00CB0A99">
              <w:rPr>
                <w:spacing w:val="-12"/>
                <w:w w:val="105"/>
                <w:sz w:val="18"/>
              </w:rPr>
              <w:t xml:space="preserve"> </w:t>
            </w:r>
            <w:r w:rsidRPr="00CB0A99">
              <w:rPr>
                <w:w w:val="105"/>
                <w:sz w:val="18"/>
              </w:rPr>
              <w:t>Catchments</w:t>
            </w:r>
            <w:r w:rsidRPr="00CB0A99">
              <w:rPr>
                <w:spacing w:val="-9"/>
                <w:w w:val="105"/>
                <w:sz w:val="18"/>
              </w:rPr>
              <w:t xml:space="preserve"> </w:t>
            </w:r>
            <w:r w:rsidRPr="00CB0A99">
              <w:rPr>
                <w:w w:val="105"/>
                <w:sz w:val="18"/>
              </w:rPr>
              <w:t>(as</w:t>
            </w:r>
            <w:r w:rsidRPr="00CB0A99">
              <w:rPr>
                <w:spacing w:val="-14"/>
                <w:w w:val="105"/>
                <w:sz w:val="18"/>
              </w:rPr>
              <w:t xml:space="preserve"> </w:t>
            </w:r>
            <w:proofErr w:type="gramStart"/>
            <w:r w:rsidRPr="00CB0A99">
              <w:rPr>
                <w:w w:val="105"/>
                <w:sz w:val="18"/>
              </w:rPr>
              <w:t>at</w:t>
            </w:r>
            <w:proofErr w:type="gramEnd"/>
            <w:r w:rsidRPr="00CB0A99">
              <w:rPr>
                <w:spacing w:val="-12"/>
                <w:w w:val="105"/>
                <w:sz w:val="18"/>
              </w:rPr>
              <w:t xml:space="preserve"> </w:t>
            </w:r>
            <w:r w:rsidRPr="00CB0A99">
              <w:rPr>
                <w:w w:val="105"/>
                <w:sz w:val="18"/>
              </w:rPr>
              <w:t>June 2022):</w:t>
            </w:r>
            <w:r w:rsidRPr="00CB0A99">
              <w:rPr>
                <w:spacing w:val="-3"/>
                <w:w w:val="105"/>
                <w:sz w:val="18"/>
              </w:rPr>
              <w:t xml:space="preserve"> </w:t>
            </w:r>
            <w:r w:rsidRPr="00CB0A99">
              <w:rPr>
                <w:w w:val="105"/>
                <w:sz w:val="18"/>
              </w:rPr>
              <w:t>15.4%</w:t>
            </w:r>
          </w:p>
          <w:p w14:paraId="7A8439E1" w14:textId="77777777" w:rsidR="00746969" w:rsidRPr="00CB0A99" w:rsidRDefault="0077050F">
            <w:pPr>
              <w:pStyle w:val="TableParagraph"/>
              <w:numPr>
                <w:ilvl w:val="0"/>
                <w:numId w:val="3"/>
              </w:numPr>
              <w:tabs>
                <w:tab w:val="left" w:pos="537"/>
              </w:tabs>
              <w:spacing w:before="110" w:line="273" w:lineRule="auto"/>
              <w:ind w:right="108"/>
              <w:rPr>
                <w:sz w:val="18"/>
              </w:rPr>
            </w:pPr>
            <w:r w:rsidRPr="00CB0A99">
              <w:rPr>
                <w:w w:val="105"/>
                <w:sz w:val="18"/>
              </w:rPr>
              <w:t xml:space="preserve">Recorded Reduction of Anthropogenic Particulate </w:t>
            </w:r>
            <w:r w:rsidRPr="00CB0A99">
              <w:rPr>
                <w:sz w:val="18"/>
              </w:rPr>
              <w:t>Phosphorus</w:t>
            </w:r>
            <w:r w:rsidRPr="00CB0A99">
              <w:rPr>
                <w:spacing w:val="-9"/>
                <w:sz w:val="18"/>
              </w:rPr>
              <w:t xml:space="preserve"> </w:t>
            </w:r>
            <w:r w:rsidRPr="00CB0A99">
              <w:rPr>
                <w:sz w:val="18"/>
              </w:rPr>
              <w:t>Load</w:t>
            </w:r>
            <w:r w:rsidRPr="00CB0A99">
              <w:rPr>
                <w:spacing w:val="-8"/>
                <w:sz w:val="18"/>
              </w:rPr>
              <w:t xml:space="preserve"> </w:t>
            </w:r>
            <w:r w:rsidRPr="00CB0A99">
              <w:rPr>
                <w:sz w:val="18"/>
              </w:rPr>
              <w:t>Leaving</w:t>
            </w:r>
            <w:r w:rsidRPr="00CB0A99">
              <w:rPr>
                <w:spacing w:val="-8"/>
                <w:sz w:val="18"/>
              </w:rPr>
              <w:t xml:space="preserve"> </w:t>
            </w:r>
            <w:r w:rsidRPr="00CB0A99">
              <w:rPr>
                <w:sz w:val="18"/>
              </w:rPr>
              <w:t>Great</w:t>
            </w:r>
            <w:r w:rsidRPr="00CB0A99">
              <w:rPr>
                <w:spacing w:val="-6"/>
                <w:sz w:val="18"/>
              </w:rPr>
              <w:t xml:space="preserve"> </w:t>
            </w:r>
            <w:r w:rsidRPr="00CB0A99">
              <w:rPr>
                <w:sz w:val="18"/>
              </w:rPr>
              <w:t>Barrier</w:t>
            </w:r>
            <w:r w:rsidRPr="00CB0A99">
              <w:rPr>
                <w:spacing w:val="-8"/>
                <w:sz w:val="18"/>
              </w:rPr>
              <w:t xml:space="preserve"> </w:t>
            </w:r>
            <w:r w:rsidRPr="00CB0A99">
              <w:rPr>
                <w:sz w:val="18"/>
              </w:rPr>
              <w:t>Reef</w:t>
            </w:r>
            <w:r w:rsidRPr="00CB0A99">
              <w:rPr>
                <w:spacing w:val="-8"/>
                <w:sz w:val="18"/>
              </w:rPr>
              <w:t xml:space="preserve"> </w:t>
            </w:r>
            <w:r w:rsidRPr="00CB0A99">
              <w:rPr>
                <w:sz w:val="18"/>
              </w:rPr>
              <w:t>Catchments</w:t>
            </w:r>
            <w:r w:rsidRPr="00CB0A99">
              <w:rPr>
                <w:spacing w:val="-1"/>
                <w:sz w:val="18"/>
              </w:rPr>
              <w:t xml:space="preserve"> </w:t>
            </w:r>
            <w:r w:rsidRPr="00CB0A99">
              <w:rPr>
                <w:sz w:val="18"/>
              </w:rPr>
              <w:t xml:space="preserve">(as </w:t>
            </w:r>
            <w:proofErr w:type="gramStart"/>
            <w:r w:rsidRPr="00CB0A99">
              <w:rPr>
                <w:w w:val="105"/>
                <w:sz w:val="18"/>
              </w:rPr>
              <w:t>at</w:t>
            </w:r>
            <w:proofErr w:type="gramEnd"/>
            <w:r w:rsidRPr="00CB0A99">
              <w:rPr>
                <w:w w:val="105"/>
                <w:sz w:val="18"/>
              </w:rPr>
              <w:t xml:space="preserve"> June 2022): 18.5%</w:t>
            </w:r>
          </w:p>
          <w:p w14:paraId="7A8439E2" w14:textId="77777777" w:rsidR="00746969" w:rsidRPr="00CB0A99" w:rsidRDefault="0077050F">
            <w:pPr>
              <w:pStyle w:val="TableParagraph"/>
              <w:numPr>
                <w:ilvl w:val="0"/>
                <w:numId w:val="3"/>
              </w:numPr>
              <w:tabs>
                <w:tab w:val="left" w:pos="537"/>
              </w:tabs>
              <w:spacing w:before="110" w:line="271" w:lineRule="auto"/>
              <w:ind w:right="107"/>
              <w:rPr>
                <w:sz w:val="18"/>
              </w:rPr>
            </w:pPr>
            <w:r w:rsidRPr="00CB0A99">
              <w:rPr>
                <w:sz w:val="18"/>
              </w:rPr>
              <w:t>Recorded</w:t>
            </w:r>
            <w:r w:rsidRPr="00CB0A99">
              <w:rPr>
                <w:spacing w:val="-1"/>
                <w:sz w:val="18"/>
              </w:rPr>
              <w:t xml:space="preserve"> </w:t>
            </w:r>
            <w:r w:rsidRPr="00CB0A99">
              <w:rPr>
                <w:sz w:val="18"/>
              </w:rPr>
              <w:t>Pesticide</w:t>
            </w:r>
            <w:r w:rsidRPr="00CB0A99">
              <w:rPr>
                <w:spacing w:val="-5"/>
                <w:sz w:val="18"/>
              </w:rPr>
              <w:t xml:space="preserve"> </w:t>
            </w:r>
            <w:r w:rsidRPr="00CB0A99">
              <w:rPr>
                <w:sz w:val="18"/>
              </w:rPr>
              <w:t>Risk</w:t>
            </w:r>
            <w:r w:rsidRPr="00CB0A99">
              <w:rPr>
                <w:spacing w:val="-5"/>
                <w:sz w:val="18"/>
              </w:rPr>
              <w:t xml:space="preserve"> </w:t>
            </w:r>
            <w:r w:rsidRPr="00CB0A99">
              <w:rPr>
                <w:sz w:val="18"/>
              </w:rPr>
              <w:t>Condition</w:t>
            </w:r>
            <w:r w:rsidRPr="00CB0A99">
              <w:rPr>
                <w:spacing w:val="-2"/>
                <w:sz w:val="18"/>
              </w:rPr>
              <w:t xml:space="preserve"> </w:t>
            </w:r>
            <w:r w:rsidRPr="00CB0A99">
              <w:rPr>
                <w:sz w:val="18"/>
              </w:rPr>
              <w:t>-</w:t>
            </w:r>
            <w:r w:rsidRPr="00CB0A99">
              <w:rPr>
                <w:spacing w:val="-4"/>
                <w:sz w:val="18"/>
              </w:rPr>
              <w:t xml:space="preserve"> </w:t>
            </w:r>
            <w:r w:rsidRPr="00CB0A99">
              <w:rPr>
                <w:sz w:val="18"/>
              </w:rPr>
              <w:t>Aquatic</w:t>
            </w:r>
            <w:r w:rsidRPr="00CB0A99">
              <w:rPr>
                <w:spacing w:val="-5"/>
                <w:sz w:val="18"/>
              </w:rPr>
              <w:t xml:space="preserve"> </w:t>
            </w:r>
            <w:r w:rsidRPr="00CB0A99">
              <w:rPr>
                <w:sz w:val="18"/>
              </w:rPr>
              <w:t>Species</w:t>
            </w:r>
            <w:r w:rsidRPr="00CB0A99">
              <w:rPr>
                <w:spacing w:val="-6"/>
                <w:sz w:val="18"/>
              </w:rPr>
              <w:t xml:space="preserve"> </w:t>
            </w:r>
            <w:r w:rsidRPr="00CB0A99">
              <w:rPr>
                <w:sz w:val="18"/>
              </w:rPr>
              <w:t xml:space="preserve">Unlikely to experience Harmful Effects </w:t>
            </w:r>
            <w:proofErr w:type="gramStart"/>
            <w:r w:rsidRPr="00CB0A99">
              <w:rPr>
                <w:sz w:val="18"/>
              </w:rPr>
              <w:t>From</w:t>
            </w:r>
            <w:proofErr w:type="gramEnd"/>
            <w:r w:rsidRPr="00CB0A99">
              <w:rPr>
                <w:sz w:val="18"/>
              </w:rPr>
              <w:t xml:space="preserve"> Pesticides (2022): 95%</w:t>
            </w:r>
          </w:p>
          <w:p w14:paraId="7A8439E3" w14:textId="77777777" w:rsidR="00746969" w:rsidRPr="00CB0A99" w:rsidRDefault="0077050F">
            <w:pPr>
              <w:pStyle w:val="TableParagraph"/>
              <w:numPr>
                <w:ilvl w:val="0"/>
                <w:numId w:val="3"/>
              </w:numPr>
              <w:tabs>
                <w:tab w:val="left" w:pos="537"/>
              </w:tabs>
              <w:spacing w:before="112" w:line="271" w:lineRule="auto"/>
              <w:ind w:right="441"/>
              <w:rPr>
                <w:sz w:val="18"/>
              </w:rPr>
            </w:pPr>
            <w:r w:rsidRPr="00CB0A99">
              <w:rPr>
                <w:sz w:val="18"/>
              </w:rPr>
              <w:t>Recorded</w:t>
            </w:r>
            <w:r w:rsidRPr="00CB0A99">
              <w:rPr>
                <w:spacing w:val="-3"/>
                <w:sz w:val="18"/>
              </w:rPr>
              <w:t xml:space="preserve"> </w:t>
            </w:r>
            <w:r w:rsidRPr="00CB0A99">
              <w:rPr>
                <w:sz w:val="18"/>
              </w:rPr>
              <w:t>Proportion</w:t>
            </w:r>
            <w:r w:rsidRPr="00CB0A99">
              <w:rPr>
                <w:spacing w:val="-5"/>
                <w:sz w:val="18"/>
              </w:rPr>
              <w:t xml:space="preserve"> </w:t>
            </w:r>
            <w:r w:rsidRPr="00CB0A99">
              <w:rPr>
                <w:sz w:val="18"/>
              </w:rPr>
              <w:t>of</w:t>
            </w:r>
            <w:r w:rsidRPr="00CB0A99">
              <w:rPr>
                <w:spacing w:val="-7"/>
                <w:sz w:val="18"/>
              </w:rPr>
              <w:t xml:space="preserve"> </w:t>
            </w:r>
            <w:r w:rsidRPr="00CB0A99">
              <w:rPr>
                <w:sz w:val="18"/>
              </w:rPr>
              <w:t>Grazing</w:t>
            </w:r>
            <w:r w:rsidRPr="00CB0A99">
              <w:rPr>
                <w:spacing w:val="-4"/>
                <w:sz w:val="18"/>
              </w:rPr>
              <w:t xml:space="preserve"> </w:t>
            </w:r>
            <w:r w:rsidRPr="00CB0A99">
              <w:rPr>
                <w:sz w:val="18"/>
              </w:rPr>
              <w:t>Lands</w:t>
            </w:r>
            <w:r w:rsidRPr="00CB0A99">
              <w:rPr>
                <w:spacing w:val="-3"/>
                <w:sz w:val="18"/>
              </w:rPr>
              <w:t xml:space="preserve"> </w:t>
            </w:r>
            <w:r w:rsidRPr="00CB0A99">
              <w:rPr>
                <w:sz w:val="18"/>
              </w:rPr>
              <w:t>with</w:t>
            </w:r>
            <w:r w:rsidRPr="00CB0A99">
              <w:rPr>
                <w:spacing w:val="-4"/>
                <w:sz w:val="18"/>
              </w:rPr>
              <w:t xml:space="preserve"> </w:t>
            </w:r>
            <w:r w:rsidRPr="00CB0A99">
              <w:rPr>
                <w:sz w:val="18"/>
              </w:rPr>
              <w:t>Greater</w:t>
            </w:r>
            <w:r w:rsidRPr="00CB0A99">
              <w:rPr>
                <w:spacing w:val="-4"/>
                <w:sz w:val="18"/>
              </w:rPr>
              <w:t xml:space="preserve"> </w:t>
            </w:r>
            <w:r w:rsidRPr="00CB0A99">
              <w:rPr>
                <w:sz w:val="18"/>
              </w:rPr>
              <w:t>Than 70% Ground Cover in the Late Dry Season (2022): 92%</w:t>
            </w:r>
          </w:p>
        </w:tc>
      </w:tr>
      <w:tr w:rsidR="00746969" w:rsidRPr="00CB0A99" w14:paraId="7A8439F0" w14:textId="77777777">
        <w:trPr>
          <w:trHeight w:val="2020"/>
        </w:trPr>
        <w:tc>
          <w:tcPr>
            <w:tcW w:w="1796" w:type="dxa"/>
          </w:tcPr>
          <w:p w14:paraId="7A8439E5" w14:textId="77777777" w:rsidR="00746969" w:rsidRPr="00CB0A99" w:rsidRDefault="00746969">
            <w:pPr>
              <w:pStyle w:val="TableParagraph"/>
              <w:rPr>
                <w:sz w:val="18"/>
              </w:rPr>
            </w:pPr>
          </w:p>
          <w:p w14:paraId="7A8439E6" w14:textId="77777777" w:rsidR="00746969" w:rsidRPr="00CB0A99" w:rsidRDefault="00746969">
            <w:pPr>
              <w:pStyle w:val="TableParagraph"/>
              <w:spacing w:before="199"/>
              <w:rPr>
                <w:sz w:val="18"/>
              </w:rPr>
            </w:pPr>
          </w:p>
          <w:p w14:paraId="7A8439E7" w14:textId="77777777" w:rsidR="00746969" w:rsidRPr="00CB0A99" w:rsidRDefault="0077050F">
            <w:pPr>
              <w:pStyle w:val="TableParagraph"/>
              <w:spacing w:line="276" w:lineRule="auto"/>
              <w:ind w:left="107" w:right="2"/>
              <w:rPr>
                <w:b/>
                <w:sz w:val="18"/>
              </w:rPr>
            </w:pPr>
            <w:r w:rsidRPr="00CB0A99">
              <w:rPr>
                <w:b/>
                <w:spacing w:val="-6"/>
                <w:sz w:val="18"/>
              </w:rPr>
              <w:t>Sustainable</w:t>
            </w:r>
            <w:r w:rsidRPr="00CB0A99">
              <w:rPr>
                <w:b/>
                <w:spacing w:val="-7"/>
                <w:sz w:val="18"/>
              </w:rPr>
              <w:t xml:space="preserve"> </w:t>
            </w:r>
            <w:r w:rsidRPr="00CB0A99">
              <w:rPr>
                <w:b/>
                <w:spacing w:val="-6"/>
                <w:sz w:val="18"/>
              </w:rPr>
              <w:t xml:space="preserve">water </w:t>
            </w:r>
            <w:r w:rsidRPr="00CB0A99">
              <w:rPr>
                <w:b/>
                <w:sz w:val="18"/>
              </w:rPr>
              <w:t>and</w:t>
            </w:r>
            <w:r w:rsidRPr="00CB0A99">
              <w:rPr>
                <w:b/>
                <w:spacing w:val="-3"/>
                <w:sz w:val="18"/>
              </w:rPr>
              <w:t xml:space="preserve"> </w:t>
            </w:r>
            <w:r w:rsidRPr="00CB0A99">
              <w:rPr>
                <w:b/>
                <w:sz w:val="18"/>
              </w:rPr>
              <w:t xml:space="preserve">wastewater </w:t>
            </w:r>
            <w:r w:rsidRPr="00CB0A99">
              <w:rPr>
                <w:b/>
                <w:spacing w:val="-2"/>
                <w:sz w:val="18"/>
              </w:rPr>
              <w:t>management</w:t>
            </w:r>
          </w:p>
        </w:tc>
        <w:tc>
          <w:tcPr>
            <w:tcW w:w="3332" w:type="dxa"/>
          </w:tcPr>
          <w:p w14:paraId="7A8439E8" w14:textId="77777777" w:rsidR="00746969" w:rsidRPr="00CB0A99" w:rsidRDefault="00746969">
            <w:pPr>
              <w:pStyle w:val="TableParagraph"/>
              <w:rPr>
                <w:sz w:val="18"/>
              </w:rPr>
            </w:pPr>
          </w:p>
          <w:p w14:paraId="7A8439E9" w14:textId="77777777" w:rsidR="00746969" w:rsidRPr="00CB0A99" w:rsidRDefault="00746969">
            <w:pPr>
              <w:pStyle w:val="TableParagraph"/>
              <w:rPr>
                <w:sz w:val="18"/>
              </w:rPr>
            </w:pPr>
          </w:p>
          <w:p w14:paraId="7A8439EA" w14:textId="77777777" w:rsidR="00746969" w:rsidRPr="00CB0A99" w:rsidRDefault="00746969">
            <w:pPr>
              <w:pStyle w:val="TableParagraph"/>
              <w:rPr>
                <w:sz w:val="18"/>
              </w:rPr>
            </w:pPr>
          </w:p>
          <w:p w14:paraId="7A8439EB" w14:textId="77777777" w:rsidR="00746969" w:rsidRPr="00CB0A99" w:rsidRDefault="00746969">
            <w:pPr>
              <w:pStyle w:val="TableParagraph"/>
              <w:spacing w:before="23"/>
              <w:rPr>
                <w:sz w:val="18"/>
              </w:rPr>
            </w:pPr>
          </w:p>
          <w:p w14:paraId="7A8439EC" w14:textId="77777777" w:rsidR="00746969" w:rsidRPr="00CB0A99" w:rsidRDefault="0077050F">
            <w:pPr>
              <w:pStyle w:val="TableParagraph"/>
              <w:ind w:left="107"/>
              <w:rPr>
                <w:sz w:val="18"/>
              </w:rPr>
            </w:pPr>
            <w:r w:rsidRPr="00CB0A99">
              <w:rPr>
                <w:sz w:val="18"/>
              </w:rPr>
              <w:t>Murray–Darling</w:t>
            </w:r>
            <w:r w:rsidRPr="00CB0A99">
              <w:rPr>
                <w:spacing w:val="13"/>
                <w:sz w:val="18"/>
              </w:rPr>
              <w:t xml:space="preserve"> </w:t>
            </w:r>
            <w:r w:rsidRPr="00CB0A99">
              <w:rPr>
                <w:sz w:val="18"/>
              </w:rPr>
              <w:t>Basin</w:t>
            </w:r>
            <w:r w:rsidRPr="00CB0A99">
              <w:rPr>
                <w:spacing w:val="10"/>
                <w:sz w:val="18"/>
              </w:rPr>
              <w:t xml:space="preserve"> </w:t>
            </w:r>
            <w:r w:rsidRPr="00CB0A99">
              <w:rPr>
                <w:spacing w:val="-4"/>
                <w:sz w:val="18"/>
              </w:rPr>
              <w:t>Plan</w:t>
            </w:r>
          </w:p>
        </w:tc>
        <w:tc>
          <w:tcPr>
            <w:tcW w:w="5574" w:type="dxa"/>
          </w:tcPr>
          <w:p w14:paraId="7A8439ED" w14:textId="77777777" w:rsidR="00746969" w:rsidRPr="00CB0A99" w:rsidRDefault="0077050F">
            <w:pPr>
              <w:pStyle w:val="TableParagraph"/>
              <w:numPr>
                <w:ilvl w:val="0"/>
                <w:numId w:val="2"/>
              </w:numPr>
              <w:tabs>
                <w:tab w:val="left" w:pos="537"/>
              </w:tabs>
              <w:spacing w:before="8" w:line="271" w:lineRule="auto"/>
              <w:ind w:right="275"/>
              <w:rPr>
                <w:sz w:val="18"/>
              </w:rPr>
            </w:pPr>
            <w:r w:rsidRPr="00CB0A99">
              <w:rPr>
                <w:sz w:val="18"/>
              </w:rPr>
              <w:t>Recorded</w:t>
            </w:r>
            <w:r w:rsidRPr="00CB0A99">
              <w:rPr>
                <w:spacing w:val="-1"/>
                <w:sz w:val="18"/>
              </w:rPr>
              <w:t xml:space="preserve"> </w:t>
            </w:r>
            <w:r w:rsidRPr="00CB0A99">
              <w:rPr>
                <w:sz w:val="18"/>
              </w:rPr>
              <w:t>Surface</w:t>
            </w:r>
            <w:r w:rsidRPr="00CB0A99">
              <w:rPr>
                <w:spacing w:val="-4"/>
                <w:sz w:val="18"/>
              </w:rPr>
              <w:t xml:space="preserve"> </w:t>
            </w:r>
            <w:r w:rsidRPr="00CB0A99">
              <w:rPr>
                <w:sz w:val="18"/>
              </w:rPr>
              <w:t>Water</w:t>
            </w:r>
            <w:r w:rsidRPr="00CB0A99">
              <w:rPr>
                <w:spacing w:val="-2"/>
                <w:sz w:val="18"/>
              </w:rPr>
              <w:t xml:space="preserve"> </w:t>
            </w:r>
            <w:r w:rsidRPr="00CB0A99">
              <w:rPr>
                <w:sz w:val="18"/>
              </w:rPr>
              <w:t>Registered</w:t>
            </w:r>
            <w:r w:rsidRPr="00CB0A99">
              <w:rPr>
                <w:spacing w:val="-5"/>
                <w:sz w:val="18"/>
              </w:rPr>
              <w:t xml:space="preserve"> </w:t>
            </w:r>
            <w:r w:rsidRPr="00CB0A99">
              <w:rPr>
                <w:sz w:val="18"/>
              </w:rPr>
              <w:t>to</w:t>
            </w:r>
            <w:r w:rsidRPr="00CB0A99">
              <w:rPr>
                <w:spacing w:val="-4"/>
                <w:sz w:val="18"/>
              </w:rPr>
              <w:t xml:space="preserve"> </w:t>
            </w:r>
            <w:r w:rsidRPr="00CB0A99">
              <w:rPr>
                <w:sz w:val="18"/>
              </w:rPr>
              <w:t xml:space="preserve">Commonwealth (for </w:t>
            </w:r>
            <w:r w:rsidRPr="00CB0A99">
              <w:rPr>
                <w:w w:val="105"/>
                <w:sz w:val="18"/>
              </w:rPr>
              <w:t>the financial year 2024–25): 11.3 GL/year</w:t>
            </w:r>
          </w:p>
          <w:p w14:paraId="7A8439EE" w14:textId="77777777" w:rsidR="00746969" w:rsidRPr="00CB0A99" w:rsidRDefault="0077050F">
            <w:pPr>
              <w:pStyle w:val="TableParagraph"/>
              <w:numPr>
                <w:ilvl w:val="0"/>
                <w:numId w:val="2"/>
              </w:numPr>
              <w:tabs>
                <w:tab w:val="left" w:pos="537"/>
              </w:tabs>
              <w:spacing w:before="110" w:line="271" w:lineRule="auto"/>
              <w:ind w:right="385"/>
              <w:rPr>
                <w:sz w:val="18"/>
              </w:rPr>
            </w:pPr>
            <w:r w:rsidRPr="00CB0A99">
              <w:rPr>
                <w:sz w:val="18"/>
              </w:rPr>
              <w:t>Recorded Surface</w:t>
            </w:r>
            <w:r w:rsidRPr="00CB0A99">
              <w:rPr>
                <w:spacing w:val="-4"/>
                <w:sz w:val="18"/>
              </w:rPr>
              <w:t xml:space="preserve"> </w:t>
            </w:r>
            <w:r w:rsidRPr="00CB0A99">
              <w:rPr>
                <w:sz w:val="18"/>
              </w:rPr>
              <w:t>Water</w:t>
            </w:r>
            <w:r w:rsidRPr="00CB0A99">
              <w:rPr>
                <w:spacing w:val="-2"/>
                <w:sz w:val="18"/>
              </w:rPr>
              <w:t xml:space="preserve"> </w:t>
            </w:r>
            <w:r w:rsidRPr="00CB0A99">
              <w:rPr>
                <w:sz w:val="18"/>
              </w:rPr>
              <w:t>registered</w:t>
            </w:r>
            <w:r w:rsidRPr="00CB0A99">
              <w:rPr>
                <w:spacing w:val="-4"/>
                <w:sz w:val="18"/>
              </w:rPr>
              <w:t xml:space="preserve"> </w:t>
            </w:r>
            <w:r w:rsidRPr="00CB0A99">
              <w:rPr>
                <w:sz w:val="18"/>
              </w:rPr>
              <w:t>for</w:t>
            </w:r>
            <w:r w:rsidRPr="00CB0A99">
              <w:rPr>
                <w:spacing w:val="-2"/>
                <w:sz w:val="18"/>
              </w:rPr>
              <w:t xml:space="preserve"> </w:t>
            </w:r>
            <w:r w:rsidRPr="00CB0A99">
              <w:rPr>
                <w:sz w:val="18"/>
              </w:rPr>
              <w:t>environmental</w:t>
            </w:r>
            <w:r w:rsidRPr="00CB0A99">
              <w:rPr>
                <w:spacing w:val="-4"/>
                <w:sz w:val="18"/>
              </w:rPr>
              <w:t xml:space="preserve"> </w:t>
            </w:r>
            <w:r w:rsidRPr="00CB0A99">
              <w:rPr>
                <w:sz w:val="18"/>
              </w:rPr>
              <w:t xml:space="preserve">use </w:t>
            </w:r>
            <w:r w:rsidRPr="00CB0A99">
              <w:rPr>
                <w:w w:val="105"/>
                <w:sz w:val="18"/>
              </w:rPr>
              <w:t>(for the financial year 2024–25): 26.9 GL/year</w:t>
            </w:r>
          </w:p>
          <w:p w14:paraId="7A8439EF" w14:textId="77777777" w:rsidR="00746969" w:rsidRPr="00CB0A99" w:rsidRDefault="0077050F">
            <w:pPr>
              <w:pStyle w:val="TableParagraph"/>
              <w:numPr>
                <w:ilvl w:val="0"/>
                <w:numId w:val="2"/>
              </w:numPr>
              <w:tabs>
                <w:tab w:val="left" w:pos="537"/>
              </w:tabs>
              <w:spacing w:before="112" w:line="273" w:lineRule="auto"/>
              <w:ind w:right="346"/>
              <w:rPr>
                <w:sz w:val="18"/>
              </w:rPr>
            </w:pPr>
            <w:r w:rsidRPr="00CB0A99">
              <w:rPr>
                <w:w w:val="105"/>
                <w:sz w:val="18"/>
              </w:rPr>
              <w:t>Recorded</w:t>
            </w:r>
            <w:r w:rsidRPr="00CB0A99">
              <w:rPr>
                <w:spacing w:val="-1"/>
                <w:w w:val="105"/>
                <w:sz w:val="18"/>
              </w:rPr>
              <w:t xml:space="preserve"> </w:t>
            </w:r>
            <w:r w:rsidRPr="00CB0A99">
              <w:rPr>
                <w:w w:val="105"/>
                <w:sz w:val="18"/>
              </w:rPr>
              <w:t>Proportion</w:t>
            </w:r>
            <w:r w:rsidRPr="00CB0A99">
              <w:rPr>
                <w:spacing w:val="-6"/>
                <w:w w:val="105"/>
                <w:sz w:val="18"/>
              </w:rPr>
              <w:t xml:space="preserve"> </w:t>
            </w:r>
            <w:r w:rsidRPr="00CB0A99">
              <w:rPr>
                <w:w w:val="105"/>
                <w:sz w:val="18"/>
              </w:rPr>
              <w:t>of</w:t>
            </w:r>
            <w:r w:rsidRPr="00CB0A99">
              <w:rPr>
                <w:spacing w:val="-6"/>
                <w:w w:val="105"/>
                <w:sz w:val="18"/>
              </w:rPr>
              <w:t xml:space="preserve"> </w:t>
            </w:r>
            <w:r w:rsidRPr="00CB0A99">
              <w:rPr>
                <w:w w:val="105"/>
                <w:sz w:val="18"/>
              </w:rPr>
              <w:t>Surface</w:t>
            </w:r>
            <w:r w:rsidRPr="00CB0A99">
              <w:rPr>
                <w:spacing w:val="-2"/>
                <w:w w:val="105"/>
                <w:sz w:val="18"/>
              </w:rPr>
              <w:t xml:space="preserve"> </w:t>
            </w:r>
            <w:r w:rsidRPr="00CB0A99">
              <w:rPr>
                <w:w w:val="105"/>
                <w:sz w:val="18"/>
              </w:rPr>
              <w:t>Water</w:t>
            </w:r>
            <w:r w:rsidRPr="00CB0A99">
              <w:rPr>
                <w:spacing w:val="-6"/>
                <w:w w:val="105"/>
                <w:sz w:val="18"/>
              </w:rPr>
              <w:t xml:space="preserve"> </w:t>
            </w:r>
            <w:r w:rsidRPr="00CB0A99">
              <w:rPr>
                <w:w w:val="105"/>
                <w:sz w:val="18"/>
              </w:rPr>
              <w:t>Allocation</w:t>
            </w:r>
            <w:r w:rsidRPr="00CB0A99">
              <w:rPr>
                <w:spacing w:val="-6"/>
                <w:w w:val="105"/>
                <w:sz w:val="18"/>
              </w:rPr>
              <w:t xml:space="preserve"> </w:t>
            </w:r>
            <w:r w:rsidRPr="00CB0A99">
              <w:rPr>
                <w:w w:val="105"/>
                <w:sz w:val="18"/>
              </w:rPr>
              <w:t xml:space="preserve">(in </w:t>
            </w:r>
            <w:r w:rsidRPr="00CB0A99">
              <w:rPr>
                <w:sz w:val="18"/>
              </w:rPr>
              <w:t xml:space="preserve">Commonwealth accounts) Forfeited (for the financial year </w:t>
            </w:r>
            <w:r w:rsidRPr="00CB0A99">
              <w:rPr>
                <w:w w:val="105"/>
                <w:sz w:val="18"/>
              </w:rPr>
              <w:t>2024–25): less than 5%</w:t>
            </w:r>
          </w:p>
        </w:tc>
      </w:tr>
    </w:tbl>
    <w:p w14:paraId="7A8439F1" w14:textId="77777777" w:rsidR="00746969" w:rsidRPr="00CB0A99" w:rsidRDefault="00746969">
      <w:pPr>
        <w:pStyle w:val="TableParagraph"/>
        <w:spacing w:line="273" w:lineRule="auto"/>
        <w:rPr>
          <w:sz w:val="18"/>
        </w:rPr>
        <w:sectPr w:rsidR="00746969" w:rsidRPr="00CB0A99">
          <w:pgSz w:w="12240" w:h="15840"/>
          <w:pgMar w:top="1200" w:right="360" w:bottom="340" w:left="360" w:header="314" w:footer="146" w:gutter="0"/>
          <w:cols w:space="720"/>
        </w:sectPr>
      </w:pPr>
    </w:p>
    <w:p w14:paraId="7A8439F2" w14:textId="77777777" w:rsidR="00746969" w:rsidRPr="00CB0A99" w:rsidRDefault="00746969">
      <w:pPr>
        <w:pStyle w:val="BodyText"/>
        <w:spacing w:before="7"/>
        <w:rPr>
          <w:sz w:val="20"/>
        </w:rPr>
      </w:pPr>
    </w:p>
    <w:tbl>
      <w:tblPr>
        <w:tblW w:w="0" w:type="auto"/>
        <w:tblInd w:w="4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796"/>
        <w:gridCol w:w="3332"/>
        <w:gridCol w:w="5574"/>
      </w:tblGrid>
      <w:tr w:rsidR="00746969" w:rsidRPr="00CB0A99" w14:paraId="7A8439F9" w14:textId="77777777">
        <w:trPr>
          <w:trHeight w:val="1190"/>
        </w:trPr>
        <w:tc>
          <w:tcPr>
            <w:tcW w:w="1796" w:type="dxa"/>
          </w:tcPr>
          <w:p w14:paraId="7A8439F3" w14:textId="77777777" w:rsidR="00746969" w:rsidRPr="00CB0A99" w:rsidRDefault="0077050F">
            <w:pPr>
              <w:pStyle w:val="TableParagraph"/>
              <w:spacing w:before="198" w:line="276" w:lineRule="auto"/>
              <w:ind w:left="107" w:right="2"/>
              <w:rPr>
                <w:b/>
                <w:sz w:val="18"/>
              </w:rPr>
            </w:pPr>
            <w:r w:rsidRPr="00CB0A99">
              <w:rPr>
                <w:b/>
                <w:w w:val="90"/>
                <w:sz w:val="18"/>
              </w:rPr>
              <w:t>Circular</w:t>
            </w:r>
            <w:r w:rsidRPr="00CB0A99">
              <w:rPr>
                <w:b/>
                <w:spacing w:val="-3"/>
                <w:w w:val="90"/>
                <w:sz w:val="18"/>
              </w:rPr>
              <w:t xml:space="preserve"> </w:t>
            </w:r>
            <w:r w:rsidRPr="00CB0A99">
              <w:rPr>
                <w:b/>
                <w:w w:val="90"/>
                <w:sz w:val="18"/>
              </w:rPr>
              <w:t xml:space="preserve">Economy </w:t>
            </w:r>
            <w:r w:rsidRPr="00CB0A99">
              <w:rPr>
                <w:b/>
                <w:spacing w:val="-2"/>
                <w:sz w:val="18"/>
              </w:rPr>
              <w:t>(waste management)</w:t>
            </w:r>
          </w:p>
        </w:tc>
        <w:tc>
          <w:tcPr>
            <w:tcW w:w="3332" w:type="dxa"/>
          </w:tcPr>
          <w:p w14:paraId="7A8439F4" w14:textId="77777777" w:rsidR="00746969" w:rsidRPr="00CB0A99" w:rsidRDefault="00746969">
            <w:pPr>
              <w:pStyle w:val="TableParagraph"/>
              <w:rPr>
                <w:sz w:val="18"/>
              </w:rPr>
            </w:pPr>
          </w:p>
          <w:p w14:paraId="7A8439F5" w14:textId="77777777" w:rsidR="00746969" w:rsidRPr="00CB0A99" w:rsidRDefault="00746969">
            <w:pPr>
              <w:pStyle w:val="TableParagraph"/>
              <w:spacing w:before="22"/>
              <w:rPr>
                <w:sz w:val="18"/>
              </w:rPr>
            </w:pPr>
          </w:p>
          <w:p w14:paraId="7A8439F6" w14:textId="77777777" w:rsidR="00746969" w:rsidRPr="00CB0A99" w:rsidRDefault="0077050F">
            <w:pPr>
              <w:pStyle w:val="TableParagraph"/>
              <w:ind w:left="107"/>
              <w:rPr>
                <w:sz w:val="18"/>
              </w:rPr>
            </w:pPr>
            <w:r w:rsidRPr="00CB0A99">
              <w:rPr>
                <w:sz w:val="18"/>
              </w:rPr>
              <w:t>Recycling</w:t>
            </w:r>
            <w:r w:rsidRPr="00CB0A99">
              <w:rPr>
                <w:spacing w:val="12"/>
                <w:sz w:val="18"/>
              </w:rPr>
              <w:t xml:space="preserve"> </w:t>
            </w:r>
            <w:r w:rsidRPr="00CB0A99">
              <w:rPr>
                <w:sz w:val="18"/>
              </w:rPr>
              <w:t>Modernisation</w:t>
            </w:r>
            <w:r w:rsidRPr="00CB0A99">
              <w:rPr>
                <w:spacing w:val="12"/>
                <w:sz w:val="18"/>
              </w:rPr>
              <w:t xml:space="preserve"> </w:t>
            </w:r>
            <w:r w:rsidRPr="00CB0A99">
              <w:rPr>
                <w:spacing w:val="-4"/>
                <w:sz w:val="18"/>
              </w:rPr>
              <w:t>Fund</w:t>
            </w:r>
          </w:p>
        </w:tc>
        <w:tc>
          <w:tcPr>
            <w:tcW w:w="5574" w:type="dxa"/>
          </w:tcPr>
          <w:p w14:paraId="7A8439F7" w14:textId="77777777" w:rsidR="00746969" w:rsidRPr="00CB0A99" w:rsidRDefault="0077050F">
            <w:pPr>
              <w:pStyle w:val="TableParagraph"/>
              <w:numPr>
                <w:ilvl w:val="0"/>
                <w:numId w:val="1"/>
              </w:numPr>
              <w:tabs>
                <w:tab w:val="left" w:pos="537"/>
              </w:tabs>
              <w:spacing w:before="9" w:line="271" w:lineRule="auto"/>
              <w:ind w:right="958"/>
              <w:rPr>
                <w:sz w:val="18"/>
              </w:rPr>
            </w:pPr>
            <w:r w:rsidRPr="00CB0A99">
              <w:rPr>
                <w:sz w:val="18"/>
              </w:rPr>
              <w:t>Recorded Number</w:t>
            </w:r>
            <w:r w:rsidRPr="00CB0A99">
              <w:rPr>
                <w:spacing w:val="-4"/>
                <w:sz w:val="18"/>
              </w:rPr>
              <w:t xml:space="preserve"> </w:t>
            </w:r>
            <w:r w:rsidRPr="00CB0A99">
              <w:rPr>
                <w:sz w:val="18"/>
              </w:rPr>
              <w:t>of Waste</w:t>
            </w:r>
            <w:r w:rsidRPr="00CB0A99">
              <w:rPr>
                <w:spacing w:val="-4"/>
                <w:sz w:val="18"/>
              </w:rPr>
              <w:t xml:space="preserve"> </w:t>
            </w:r>
            <w:r w:rsidRPr="00CB0A99">
              <w:rPr>
                <w:sz w:val="18"/>
              </w:rPr>
              <w:t xml:space="preserve">Management Projects </w:t>
            </w:r>
            <w:r w:rsidRPr="00CB0A99">
              <w:rPr>
                <w:w w:val="105"/>
                <w:sz w:val="18"/>
              </w:rPr>
              <w:t>Completed (for</w:t>
            </w:r>
            <w:r w:rsidRPr="00CB0A99">
              <w:rPr>
                <w:spacing w:val="-1"/>
                <w:w w:val="105"/>
                <w:sz w:val="18"/>
              </w:rPr>
              <w:t xml:space="preserve"> </w:t>
            </w:r>
            <w:r w:rsidRPr="00CB0A99">
              <w:rPr>
                <w:w w:val="105"/>
                <w:sz w:val="18"/>
              </w:rPr>
              <w:t>the</w:t>
            </w:r>
            <w:r w:rsidRPr="00CB0A99">
              <w:rPr>
                <w:spacing w:val="-1"/>
                <w:w w:val="105"/>
                <w:sz w:val="18"/>
              </w:rPr>
              <w:t xml:space="preserve"> </w:t>
            </w:r>
            <w:r w:rsidRPr="00CB0A99">
              <w:rPr>
                <w:w w:val="105"/>
                <w:sz w:val="18"/>
              </w:rPr>
              <w:t>financial year 2024–25): 22</w:t>
            </w:r>
          </w:p>
          <w:p w14:paraId="7A8439F8" w14:textId="77777777" w:rsidR="00746969" w:rsidRPr="00CB0A99" w:rsidRDefault="0077050F">
            <w:pPr>
              <w:pStyle w:val="TableParagraph"/>
              <w:numPr>
                <w:ilvl w:val="0"/>
                <w:numId w:val="1"/>
              </w:numPr>
              <w:tabs>
                <w:tab w:val="left" w:pos="537"/>
              </w:tabs>
              <w:spacing w:before="112" w:line="271" w:lineRule="auto"/>
              <w:ind w:right="387"/>
              <w:rPr>
                <w:sz w:val="18"/>
              </w:rPr>
            </w:pPr>
            <w:r w:rsidRPr="00CB0A99">
              <w:rPr>
                <w:sz w:val="18"/>
              </w:rPr>
              <w:t>Projected Additional</w:t>
            </w:r>
            <w:r w:rsidRPr="00CB0A99">
              <w:rPr>
                <w:spacing w:val="-1"/>
                <w:sz w:val="18"/>
              </w:rPr>
              <w:t xml:space="preserve"> </w:t>
            </w:r>
            <w:r w:rsidRPr="00CB0A99">
              <w:rPr>
                <w:sz w:val="18"/>
              </w:rPr>
              <w:t>Waste</w:t>
            </w:r>
            <w:r w:rsidRPr="00CB0A99">
              <w:rPr>
                <w:spacing w:val="-1"/>
                <w:sz w:val="18"/>
              </w:rPr>
              <w:t xml:space="preserve"> </w:t>
            </w:r>
            <w:r w:rsidRPr="00CB0A99">
              <w:rPr>
                <w:sz w:val="18"/>
              </w:rPr>
              <w:t>Processing</w:t>
            </w:r>
            <w:r w:rsidRPr="00CB0A99">
              <w:rPr>
                <w:spacing w:val="-2"/>
                <w:sz w:val="18"/>
              </w:rPr>
              <w:t xml:space="preserve"> </w:t>
            </w:r>
            <w:r w:rsidRPr="00CB0A99">
              <w:rPr>
                <w:sz w:val="18"/>
              </w:rPr>
              <w:t>Capacity:</w:t>
            </w:r>
            <w:r w:rsidRPr="00CB0A99">
              <w:rPr>
                <w:spacing w:val="-2"/>
                <w:sz w:val="18"/>
              </w:rPr>
              <w:t xml:space="preserve"> </w:t>
            </w:r>
            <w:r w:rsidRPr="00CB0A99">
              <w:rPr>
                <w:sz w:val="18"/>
              </w:rPr>
              <w:t xml:space="preserve">105,200 </w:t>
            </w:r>
            <w:r w:rsidRPr="00CB0A99">
              <w:rPr>
                <w:spacing w:val="-2"/>
                <w:sz w:val="18"/>
              </w:rPr>
              <w:t>t/annum</w:t>
            </w:r>
          </w:p>
        </w:tc>
      </w:tr>
    </w:tbl>
    <w:p w14:paraId="7A8439FA" w14:textId="77777777" w:rsidR="00746969" w:rsidRPr="00CB0A99" w:rsidRDefault="00746969">
      <w:pPr>
        <w:pStyle w:val="TableParagraph"/>
        <w:spacing w:line="271" w:lineRule="auto"/>
        <w:rPr>
          <w:sz w:val="18"/>
        </w:rPr>
        <w:sectPr w:rsidR="00746969" w:rsidRPr="00CB0A99">
          <w:pgSz w:w="12240" w:h="15840"/>
          <w:pgMar w:top="1200" w:right="360" w:bottom="340" w:left="360" w:header="314" w:footer="146" w:gutter="0"/>
          <w:cols w:space="720"/>
        </w:sectPr>
      </w:pPr>
    </w:p>
    <w:p w14:paraId="7A8439FB" w14:textId="77777777" w:rsidR="00746969" w:rsidRPr="00CB0A99" w:rsidRDefault="0077050F">
      <w:pPr>
        <w:pStyle w:val="Heading1"/>
        <w:jc w:val="both"/>
      </w:pPr>
      <w:r w:rsidRPr="00CB0A99">
        <w:rPr>
          <w:color w:val="808080"/>
          <w:w w:val="90"/>
        </w:rPr>
        <w:lastRenderedPageBreak/>
        <w:t>About</w:t>
      </w:r>
      <w:r w:rsidRPr="00CB0A99">
        <w:rPr>
          <w:color w:val="808080"/>
          <w:spacing w:val="41"/>
        </w:rPr>
        <w:t xml:space="preserve"> </w:t>
      </w:r>
      <w:r w:rsidRPr="00CB0A99">
        <w:rPr>
          <w:color w:val="808080"/>
          <w:w w:val="90"/>
        </w:rPr>
        <w:t>Morningstar</w:t>
      </w:r>
      <w:r w:rsidRPr="00CB0A99">
        <w:rPr>
          <w:color w:val="808080"/>
          <w:spacing w:val="44"/>
        </w:rPr>
        <w:t xml:space="preserve"> </w:t>
      </w:r>
      <w:r w:rsidRPr="00CB0A99">
        <w:rPr>
          <w:color w:val="808080"/>
          <w:spacing w:val="-2"/>
          <w:w w:val="90"/>
        </w:rPr>
        <w:t>Sustainalytics</w:t>
      </w:r>
    </w:p>
    <w:p w14:paraId="7A8439FC" w14:textId="77777777" w:rsidR="00746969" w:rsidRPr="00CB0A99" w:rsidRDefault="00746969">
      <w:pPr>
        <w:pStyle w:val="BodyText"/>
        <w:spacing w:before="31"/>
        <w:rPr>
          <w:b/>
          <w:sz w:val="32"/>
        </w:rPr>
      </w:pPr>
    </w:p>
    <w:p w14:paraId="7A8439FD" w14:textId="77777777" w:rsidR="00746969" w:rsidRPr="00CB0A99" w:rsidRDefault="0077050F">
      <w:pPr>
        <w:pStyle w:val="BodyText"/>
        <w:spacing w:line="276" w:lineRule="auto"/>
        <w:ind w:left="2520" w:right="353"/>
        <w:jc w:val="both"/>
      </w:pPr>
      <w:r w:rsidRPr="00CB0A99">
        <w:t>Morningstar Sustainalytics is a leading ESG research, ratings and data firm that supports investors around the world with the development and implementation of responsible investment strategies. For more than 30 years, the firm has been at the</w:t>
      </w:r>
      <w:r w:rsidRPr="00CB0A99">
        <w:rPr>
          <w:spacing w:val="-3"/>
        </w:rPr>
        <w:t xml:space="preserve"> </w:t>
      </w:r>
      <w:r w:rsidRPr="00CB0A99">
        <w:t>forefront of developing high-quality, innovative solutions to</w:t>
      </w:r>
      <w:r w:rsidRPr="00CB0A99">
        <w:rPr>
          <w:spacing w:val="-1"/>
        </w:rPr>
        <w:t xml:space="preserve"> </w:t>
      </w:r>
      <w:r w:rsidRPr="00CB0A99">
        <w:t xml:space="preserve">meet the evolving needs of global investors. Today, Sustainalytics works with hundreds of the world’s leading asset managers </w:t>
      </w:r>
      <w:r w:rsidRPr="00CB0A99">
        <w:rPr>
          <w:w w:val="105"/>
        </w:rPr>
        <w:t>and</w:t>
      </w:r>
      <w:r w:rsidRPr="00CB0A99">
        <w:rPr>
          <w:spacing w:val="-9"/>
          <w:w w:val="105"/>
        </w:rPr>
        <w:t xml:space="preserve"> </w:t>
      </w:r>
      <w:r w:rsidRPr="00CB0A99">
        <w:rPr>
          <w:w w:val="105"/>
        </w:rPr>
        <w:t>pension</w:t>
      </w:r>
      <w:r w:rsidRPr="00CB0A99">
        <w:rPr>
          <w:spacing w:val="-10"/>
          <w:w w:val="105"/>
        </w:rPr>
        <w:t xml:space="preserve"> </w:t>
      </w:r>
      <w:r w:rsidRPr="00CB0A99">
        <w:rPr>
          <w:w w:val="105"/>
        </w:rPr>
        <w:t>funds,</w:t>
      </w:r>
      <w:r w:rsidRPr="00CB0A99">
        <w:rPr>
          <w:spacing w:val="-9"/>
          <w:w w:val="105"/>
        </w:rPr>
        <w:t xml:space="preserve"> </w:t>
      </w:r>
      <w:r w:rsidRPr="00CB0A99">
        <w:rPr>
          <w:w w:val="105"/>
        </w:rPr>
        <w:t>which</w:t>
      </w:r>
      <w:r w:rsidRPr="00CB0A99">
        <w:rPr>
          <w:spacing w:val="-10"/>
          <w:w w:val="105"/>
        </w:rPr>
        <w:t xml:space="preserve"> </w:t>
      </w:r>
      <w:r w:rsidRPr="00CB0A99">
        <w:rPr>
          <w:w w:val="105"/>
        </w:rPr>
        <w:t>incorporate</w:t>
      </w:r>
      <w:r w:rsidRPr="00CB0A99">
        <w:rPr>
          <w:spacing w:val="-9"/>
          <w:w w:val="105"/>
        </w:rPr>
        <w:t xml:space="preserve"> </w:t>
      </w:r>
      <w:r w:rsidRPr="00CB0A99">
        <w:rPr>
          <w:w w:val="105"/>
        </w:rPr>
        <w:t>ESG</w:t>
      </w:r>
      <w:r w:rsidRPr="00CB0A99">
        <w:rPr>
          <w:spacing w:val="-9"/>
          <w:w w:val="105"/>
        </w:rPr>
        <w:t xml:space="preserve"> </w:t>
      </w:r>
      <w:r w:rsidRPr="00CB0A99">
        <w:rPr>
          <w:w w:val="105"/>
        </w:rPr>
        <w:t>and</w:t>
      </w:r>
      <w:r w:rsidRPr="00CB0A99">
        <w:rPr>
          <w:spacing w:val="-11"/>
          <w:w w:val="105"/>
        </w:rPr>
        <w:t xml:space="preserve"> </w:t>
      </w:r>
      <w:r w:rsidRPr="00CB0A99">
        <w:rPr>
          <w:w w:val="105"/>
        </w:rPr>
        <w:t>corporate</w:t>
      </w:r>
      <w:r w:rsidRPr="00CB0A99">
        <w:rPr>
          <w:spacing w:val="-12"/>
          <w:w w:val="105"/>
        </w:rPr>
        <w:t xml:space="preserve"> </w:t>
      </w:r>
      <w:r w:rsidRPr="00CB0A99">
        <w:rPr>
          <w:w w:val="105"/>
        </w:rPr>
        <w:t>governance</w:t>
      </w:r>
      <w:r w:rsidRPr="00CB0A99">
        <w:rPr>
          <w:spacing w:val="-9"/>
          <w:w w:val="105"/>
        </w:rPr>
        <w:t xml:space="preserve"> </w:t>
      </w:r>
      <w:r w:rsidRPr="00CB0A99">
        <w:rPr>
          <w:w w:val="105"/>
        </w:rPr>
        <w:t>information</w:t>
      </w:r>
      <w:r w:rsidRPr="00CB0A99">
        <w:rPr>
          <w:spacing w:val="-10"/>
          <w:w w:val="105"/>
        </w:rPr>
        <w:t xml:space="preserve"> </w:t>
      </w:r>
      <w:r w:rsidRPr="00CB0A99">
        <w:rPr>
          <w:w w:val="105"/>
        </w:rPr>
        <w:t>and</w:t>
      </w:r>
      <w:r w:rsidRPr="00CB0A99">
        <w:rPr>
          <w:spacing w:val="-3"/>
          <w:w w:val="105"/>
        </w:rPr>
        <w:t xml:space="preserve"> </w:t>
      </w:r>
      <w:r w:rsidRPr="00CB0A99">
        <w:rPr>
          <w:w w:val="105"/>
        </w:rPr>
        <w:t>assessments</w:t>
      </w:r>
      <w:r w:rsidRPr="00CB0A99">
        <w:rPr>
          <w:spacing w:val="-9"/>
          <w:w w:val="105"/>
        </w:rPr>
        <w:t xml:space="preserve"> </w:t>
      </w:r>
      <w:r w:rsidRPr="00CB0A99">
        <w:rPr>
          <w:w w:val="105"/>
        </w:rPr>
        <w:t xml:space="preserve">into their investment processes. Sustainalytics also works with hundreds of companies and their financial intermediaries to help them consider sustainability in policies, practices and capital projects. For more information, visit </w:t>
      </w:r>
      <w:hyperlink r:id="rId21">
        <w:r w:rsidRPr="00CB0A99">
          <w:rPr>
            <w:color w:val="808080"/>
            <w:w w:val="105"/>
            <w:u w:val="single" w:color="808080"/>
          </w:rPr>
          <w:t>www.sustainalytics.com</w:t>
        </w:r>
        <w:r w:rsidRPr="00CB0A99">
          <w:rPr>
            <w:w w:val="105"/>
          </w:rPr>
          <w:t>.</w:t>
        </w:r>
      </w:hyperlink>
    </w:p>
    <w:p w14:paraId="7A8439FE" w14:textId="77777777" w:rsidR="00746969" w:rsidRPr="00CB0A99" w:rsidRDefault="00746969">
      <w:pPr>
        <w:pStyle w:val="BodyText"/>
        <w:spacing w:line="276" w:lineRule="auto"/>
        <w:jc w:val="both"/>
        <w:sectPr w:rsidR="00746969" w:rsidRPr="00CB0A99">
          <w:pgSz w:w="12240" w:h="15840"/>
          <w:pgMar w:top="1200" w:right="360" w:bottom="340" w:left="360" w:header="314" w:footer="146" w:gutter="0"/>
          <w:cols w:space="720"/>
        </w:sectPr>
      </w:pPr>
    </w:p>
    <w:p w14:paraId="7A8439FF" w14:textId="77777777" w:rsidR="00746969" w:rsidRPr="00CB0A99" w:rsidRDefault="0077050F">
      <w:pPr>
        <w:pStyle w:val="Heading1"/>
      </w:pPr>
      <w:r w:rsidRPr="00CB0A99">
        <w:rPr>
          <w:color w:val="808080"/>
          <w:spacing w:val="-2"/>
        </w:rPr>
        <w:lastRenderedPageBreak/>
        <w:t>Disclaimer</w:t>
      </w:r>
    </w:p>
    <w:p w14:paraId="7A843A00" w14:textId="77777777" w:rsidR="00746969" w:rsidRPr="00CB0A99" w:rsidRDefault="00746969">
      <w:pPr>
        <w:pStyle w:val="BodyText"/>
        <w:spacing w:before="31"/>
        <w:rPr>
          <w:b/>
          <w:sz w:val="32"/>
        </w:rPr>
      </w:pPr>
    </w:p>
    <w:p w14:paraId="7A843A01" w14:textId="77777777" w:rsidR="00746969" w:rsidRPr="00CB0A99" w:rsidRDefault="0077050F">
      <w:pPr>
        <w:ind w:left="2520"/>
        <w:jc w:val="both"/>
        <w:rPr>
          <w:b/>
          <w:sz w:val="18"/>
        </w:rPr>
      </w:pPr>
      <w:r w:rsidRPr="00CB0A99">
        <w:rPr>
          <w:b/>
          <w:spacing w:val="-6"/>
          <w:sz w:val="18"/>
        </w:rPr>
        <w:t>Copyright</w:t>
      </w:r>
      <w:r w:rsidRPr="00CB0A99">
        <w:rPr>
          <w:b/>
          <w:spacing w:val="-2"/>
          <w:sz w:val="18"/>
        </w:rPr>
        <w:t xml:space="preserve"> </w:t>
      </w:r>
      <w:r w:rsidRPr="00CB0A99">
        <w:rPr>
          <w:b/>
          <w:spacing w:val="-6"/>
          <w:sz w:val="18"/>
        </w:rPr>
        <w:t>©2026</w:t>
      </w:r>
      <w:r w:rsidRPr="00CB0A99">
        <w:rPr>
          <w:b/>
          <w:sz w:val="18"/>
        </w:rPr>
        <w:t xml:space="preserve"> </w:t>
      </w:r>
      <w:r w:rsidRPr="00CB0A99">
        <w:rPr>
          <w:b/>
          <w:spacing w:val="-6"/>
          <w:sz w:val="18"/>
        </w:rPr>
        <w:t>Sustainalytics,</w:t>
      </w:r>
      <w:r w:rsidRPr="00CB0A99">
        <w:rPr>
          <w:b/>
          <w:spacing w:val="-1"/>
          <w:sz w:val="18"/>
        </w:rPr>
        <w:t xml:space="preserve"> </w:t>
      </w:r>
      <w:r w:rsidRPr="00CB0A99">
        <w:rPr>
          <w:b/>
          <w:spacing w:val="-6"/>
          <w:sz w:val="18"/>
        </w:rPr>
        <w:t>a</w:t>
      </w:r>
      <w:r w:rsidRPr="00CB0A99">
        <w:rPr>
          <w:b/>
          <w:spacing w:val="-1"/>
          <w:sz w:val="18"/>
        </w:rPr>
        <w:t xml:space="preserve"> </w:t>
      </w:r>
      <w:r w:rsidRPr="00CB0A99">
        <w:rPr>
          <w:b/>
          <w:spacing w:val="-6"/>
          <w:sz w:val="18"/>
        </w:rPr>
        <w:t>Morningstar</w:t>
      </w:r>
      <w:r w:rsidRPr="00CB0A99">
        <w:rPr>
          <w:b/>
          <w:spacing w:val="-1"/>
          <w:sz w:val="18"/>
        </w:rPr>
        <w:t xml:space="preserve"> </w:t>
      </w:r>
      <w:r w:rsidRPr="00CB0A99">
        <w:rPr>
          <w:b/>
          <w:spacing w:val="-6"/>
          <w:sz w:val="18"/>
        </w:rPr>
        <w:t>company.</w:t>
      </w:r>
      <w:r w:rsidRPr="00CB0A99">
        <w:rPr>
          <w:b/>
          <w:spacing w:val="-1"/>
          <w:sz w:val="18"/>
        </w:rPr>
        <w:t xml:space="preserve"> </w:t>
      </w:r>
      <w:r w:rsidRPr="00CB0A99">
        <w:rPr>
          <w:b/>
          <w:spacing w:val="-6"/>
          <w:sz w:val="18"/>
        </w:rPr>
        <w:t>All</w:t>
      </w:r>
      <w:r w:rsidRPr="00CB0A99">
        <w:rPr>
          <w:b/>
          <w:sz w:val="18"/>
        </w:rPr>
        <w:t xml:space="preserve"> </w:t>
      </w:r>
      <w:r w:rsidRPr="00CB0A99">
        <w:rPr>
          <w:b/>
          <w:spacing w:val="-6"/>
          <w:sz w:val="18"/>
        </w:rPr>
        <w:t>rights</w:t>
      </w:r>
      <w:r w:rsidRPr="00CB0A99">
        <w:rPr>
          <w:b/>
          <w:sz w:val="18"/>
        </w:rPr>
        <w:t xml:space="preserve"> </w:t>
      </w:r>
      <w:r w:rsidRPr="00CB0A99">
        <w:rPr>
          <w:b/>
          <w:spacing w:val="-6"/>
          <w:sz w:val="18"/>
        </w:rPr>
        <w:t>reserved.</w:t>
      </w:r>
    </w:p>
    <w:p w14:paraId="7A843A02" w14:textId="77777777" w:rsidR="00746969" w:rsidRPr="00CB0A99" w:rsidRDefault="0077050F">
      <w:pPr>
        <w:pStyle w:val="BodyText"/>
        <w:spacing w:before="148" w:line="276" w:lineRule="auto"/>
        <w:ind w:left="2520" w:right="360"/>
        <w:jc w:val="both"/>
      </w:pPr>
      <w:r w:rsidRPr="00CB0A99">
        <w:rPr>
          <w:w w:val="105"/>
        </w:rPr>
        <w:t>The information, methodologies, data and opinions</w:t>
      </w:r>
      <w:r w:rsidRPr="00CB0A99">
        <w:rPr>
          <w:spacing w:val="-1"/>
          <w:w w:val="105"/>
        </w:rPr>
        <w:t xml:space="preserve"> </w:t>
      </w:r>
      <w:r w:rsidRPr="00CB0A99">
        <w:rPr>
          <w:w w:val="105"/>
        </w:rPr>
        <w:t>contained or reflected herein (the “Information”) are proprietary to Sustainalytics</w:t>
      </w:r>
      <w:r w:rsidRPr="00CB0A99">
        <w:rPr>
          <w:spacing w:val="-1"/>
          <w:w w:val="105"/>
        </w:rPr>
        <w:t xml:space="preserve"> </w:t>
      </w:r>
      <w:r w:rsidRPr="00CB0A99">
        <w:rPr>
          <w:w w:val="105"/>
        </w:rPr>
        <w:t xml:space="preserve">and/or its third-party content providers and may be made available to third parties only in the form and format disclosed by Sustainalytics. The Information is not directed to, nor </w:t>
      </w:r>
      <w:r w:rsidRPr="00CB0A99">
        <w:rPr>
          <w:spacing w:val="-2"/>
          <w:w w:val="105"/>
        </w:rPr>
        <w:t>intended</w:t>
      </w:r>
      <w:r w:rsidRPr="00CB0A99">
        <w:rPr>
          <w:spacing w:val="-4"/>
          <w:w w:val="105"/>
        </w:rPr>
        <w:t xml:space="preserve"> </w:t>
      </w:r>
      <w:r w:rsidRPr="00CB0A99">
        <w:rPr>
          <w:spacing w:val="-2"/>
          <w:w w:val="105"/>
        </w:rPr>
        <w:t>for</w:t>
      </w:r>
      <w:r w:rsidRPr="00CB0A99">
        <w:rPr>
          <w:spacing w:val="-4"/>
          <w:w w:val="105"/>
        </w:rPr>
        <w:t xml:space="preserve"> </w:t>
      </w:r>
      <w:r w:rsidRPr="00CB0A99">
        <w:rPr>
          <w:spacing w:val="-2"/>
          <w:w w:val="105"/>
        </w:rPr>
        <w:t>distribution</w:t>
      </w:r>
      <w:r w:rsidRPr="00CB0A99">
        <w:rPr>
          <w:spacing w:val="-7"/>
          <w:w w:val="105"/>
        </w:rPr>
        <w:t xml:space="preserve"> </w:t>
      </w:r>
      <w:r w:rsidRPr="00CB0A99">
        <w:rPr>
          <w:spacing w:val="-2"/>
          <w:w w:val="105"/>
        </w:rPr>
        <w:t>to</w:t>
      </w:r>
      <w:r w:rsidRPr="00CB0A99">
        <w:rPr>
          <w:spacing w:val="-3"/>
          <w:w w:val="105"/>
        </w:rPr>
        <w:t xml:space="preserve"> </w:t>
      </w:r>
      <w:r w:rsidRPr="00CB0A99">
        <w:rPr>
          <w:spacing w:val="-2"/>
          <w:w w:val="105"/>
        </w:rPr>
        <w:t>or</w:t>
      </w:r>
      <w:r w:rsidRPr="00CB0A99">
        <w:rPr>
          <w:spacing w:val="-7"/>
          <w:w w:val="105"/>
        </w:rPr>
        <w:t xml:space="preserve"> </w:t>
      </w:r>
      <w:r w:rsidRPr="00CB0A99">
        <w:rPr>
          <w:spacing w:val="-2"/>
          <w:w w:val="105"/>
        </w:rPr>
        <w:t>use</w:t>
      </w:r>
      <w:r w:rsidRPr="00CB0A99">
        <w:rPr>
          <w:spacing w:val="-4"/>
          <w:w w:val="105"/>
        </w:rPr>
        <w:t xml:space="preserve"> </w:t>
      </w:r>
      <w:r w:rsidRPr="00CB0A99">
        <w:rPr>
          <w:spacing w:val="-2"/>
          <w:w w:val="105"/>
        </w:rPr>
        <w:t>by</w:t>
      </w:r>
      <w:r w:rsidRPr="00CB0A99">
        <w:rPr>
          <w:spacing w:val="-4"/>
          <w:w w:val="105"/>
        </w:rPr>
        <w:t xml:space="preserve"> </w:t>
      </w:r>
      <w:r w:rsidRPr="00CB0A99">
        <w:rPr>
          <w:spacing w:val="-2"/>
          <w:w w:val="105"/>
        </w:rPr>
        <w:t>India-based</w:t>
      </w:r>
      <w:r w:rsidRPr="00CB0A99">
        <w:rPr>
          <w:spacing w:val="-4"/>
          <w:w w:val="105"/>
        </w:rPr>
        <w:t xml:space="preserve"> </w:t>
      </w:r>
      <w:r w:rsidRPr="00CB0A99">
        <w:rPr>
          <w:spacing w:val="-2"/>
          <w:w w:val="105"/>
        </w:rPr>
        <w:t>clients</w:t>
      </w:r>
      <w:r w:rsidRPr="00CB0A99">
        <w:rPr>
          <w:spacing w:val="-5"/>
          <w:w w:val="105"/>
        </w:rPr>
        <w:t xml:space="preserve"> </w:t>
      </w:r>
      <w:r w:rsidRPr="00CB0A99">
        <w:rPr>
          <w:spacing w:val="-2"/>
          <w:w w:val="105"/>
        </w:rPr>
        <w:t>and/or</w:t>
      </w:r>
      <w:r w:rsidRPr="00CB0A99">
        <w:rPr>
          <w:spacing w:val="-4"/>
          <w:w w:val="105"/>
        </w:rPr>
        <w:t xml:space="preserve"> </w:t>
      </w:r>
      <w:r w:rsidRPr="00CB0A99">
        <w:rPr>
          <w:spacing w:val="-2"/>
          <w:w w:val="105"/>
        </w:rPr>
        <w:t>users,</w:t>
      </w:r>
      <w:r w:rsidRPr="00CB0A99">
        <w:rPr>
          <w:spacing w:val="-4"/>
          <w:w w:val="105"/>
        </w:rPr>
        <w:t xml:space="preserve"> </w:t>
      </w:r>
      <w:r w:rsidRPr="00CB0A99">
        <w:rPr>
          <w:spacing w:val="-2"/>
          <w:w w:val="105"/>
        </w:rPr>
        <w:t>and</w:t>
      </w:r>
      <w:r w:rsidRPr="00CB0A99">
        <w:rPr>
          <w:spacing w:val="-4"/>
          <w:w w:val="105"/>
        </w:rPr>
        <w:t xml:space="preserve"> </w:t>
      </w:r>
      <w:r w:rsidRPr="00CB0A99">
        <w:rPr>
          <w:spacing w:val="-2"/>
          <w:w w:val="105"/>
        </w:rPr>
        <w:t>the</w:t>
      </w:r>
      <w:r w:rsidRPr="00CB0A99">
        <w:rPr>
          <w:spacing w:val="-4"/>
          <w:w w:val="105"/>
        </w:rPr>
        <w:t xml:space="preserve"> </w:t>
      </w:r>
      <w:r w:rsidRPr="00CB0A99">
        <w:rPr>
          <w:spacing w:val="-2"/>
          <w:w w:val="105"/>
        </w:rPr>
        <w:t>distribution</w:t>
      </w:r>
      <w:r w:rsidRPr="00CB0A99">
        <w:rPr>
          <w:spacing w:val="-7"/>
          <w:w w:val="105"/>
        </w:rPr>
        <w:t xml:space="preserve"> </w:t>
      </w:r>
      <w:r w:rsidRPr="00CB0A99">
        <w:rPr>
          <w:spacing w:val="-2"/>
          <w:w w:val="105"/>
        </w:rPr>
        <w:t>of</w:t>
      </w:r>
      <w:r w:rsidRPr="00CB0A99">
        <w:rPr>
          <w:spacing w:val="-4"/>
          <w:w w:val="105"/>
        </w:rPr>
        <w:t xml:space="preserve"> </w:t>
      </w:r>
      <w:r w:rsidRPr="00CB0A99">
        <w:rPr>
          <w:spacing w:val="-2"/>
          <w:w w:val="105"/>
        </w:rPr>
        <w:t>Information</w:t>
      </w:r>
      <w:r w:rsidRPr="00CB0A99">
        <w:rPr>
          <w:spacing w:val="-4"/>
          <w:w w:val="105"/>
        </w:rPr>
        <w:t xml:space="preserve"> </w:t>
      </w:r>
      <w:r w:rsidRPr="00CB0A99">
        <w:rPr>
          <w:spacing w:val="-2"/>
          <w:w w:val="105"/>
        </w:rPr>
        <w:t xml:space="preserve">to </w:t>
      </w:r>
      <w:r w:rsidRPr="00CB0A99">
        <w:rPr>
          <w:w w:val="105"/>
        </w:rPr>
        <w:t>India resident individuals and entities is not permitted.</w:t>
      </w:r>
    </w:p>
    <w:p w14:paraId="7A843A03" w14:textId="77777777" w:rsidR="00746969" w:rsidRPr="00CB0A99" w:rsidRDefault="0077050F">
      <w:pPr>
        <w:pStyle w:val="BodyText"/>
        <w:spacing w:before="118" w:line="276" w:lineRule="auto"/>
        <w:ind w:left="2520" w:right="355"/>
        <w:jc w:val="both"/>
      </w:pPr>
      <w:r w:rsidRPr="00CB0A99">
        <w:rPr>
          <w:spacing w:val="-2"/>
          <w:w w:val="105"/>
        </w:rPr>
        <w:t>The Information is</w:t>
      </w:r>
      <w:r w:rsidRPr="00CB0A99">
        <w:rPr>
          <w:spacing w:val="-5"/>
          <w:w w:val="105"/>
        </w:rPr>
        <w:t xml:space="preserve"> </w:t>
      </w:r>
      <w:r w:rsidRPr="00CB0A99">
        <w:rPr>
          <w:spacing w:val="-2"/>
          <w:w w:val="105"/>
        </w:rPr>
        <w:t>provided</w:t>
      </w:r>
      <w:r w:rsidRPr="00CB0A99">
        <w:rPr>
          <w:spacing w:val="-4"/>
          <w:w w:val="105"/>
        </w:rPr>
        <w:t xml:space="preserve"> </w:t>
      </w:r>
      <w:r w:rsidRPr="00CB0A99">
        <w:rPr>
          <w:spacing w:val="-2"/>
          <w:w w:val="105"/>
        </w:rPr>
        <w:t>for informational</w:t>
      </w:r>
      <w:r w:rsidRPr="00CB0A99">
        <w:rPr>
          <w:spacing w:val="-5"/>
          <w:w w:val="105"/>
        </w:rPr>
        <w:t xml:space="preserve"> </w:t>
      </w:r>
      <w:r w:rsidRPr="00CB0A99">
        <w:rPr>
          <w:spacing w:val="-2"/>
          <w:w w:val="105"/>
        </w:rPr>
        <w:t>purposes</w:t>
      </w:r>
      <w:r w:rsidRPr="00CB0A99">
        <w:rPr>
          <w:spacing w:val="-6"/>
          <w:w w:val="105"/>
        </w:rPr>
        <w:t xml:space="preserve"> </w:t>
      </w:r>
      <w:r w:rsidRPr="00CB0A99">
        <w:rPr>
          <w:spacing w:val="-2"/>
          <w:w w:val="105"/>
        </w:rPr>
        <w:t>only</w:t>
      </w:r>
      <w:r w:rsidRPr="00CB0A99">
        <w:rPr>
          <w:spacing w:val="-7"/>
          <w:w w:val="105"/>
        </w:rPr>
        <w:t xml:space="preserve"> </w:t>
      </w:r>
      <w:r w:rsidRPr="00CB0A99">
        <w:rPr>
          <w:spacing w:val="-2"/>
          <w:w w:val="105"/>
        </w:rPr>
        <w:t>and (1)</w:t>
      </w:r>
      <w:r w:rsidRPr="00CB0A99">
        <w:rPr>
          <w:spacing w:val="-6"/>
          <w:w w:val="105"/>
        </w:rPr>
        <w:t xml:space="preserve"> </w:t>
      </w:r>
      <w:r w:rsidRPr="00CB0A99">
        <w:rPr>
          <w:spacing w:val="-2"/>
          <w:w w:val="105"/>
        </w:rPr>
        <w:t>does</w:t>
      </w:r>
      <w:r w:rsidRPr="00CB0A99">
        <w:rPr>
          <w:spacing w:val="-6"/>
          <w:w w:val="105"/>
        </w:rPr>
        <w:t xml:space="preserve"> </w:t>
      </w:r>
      <w:r w:rsidRPr="00CB0A99">
        <w:rPr>
          <w:spacing w:val="-2"/>
          <w:w w:val="105"/>
        </w:rPr>
        <w:t>not</w:t>
      </w:r>
      <w:r w:rsidRPr="00CB0A99">
        <w:rPr>
          <w:spacing w:val="-5"/>
          <w:w w:val="105"/>
        </w:rPr>
        <w:t xml:space="preserve"> </w:t>
      </w:r>
      <w:r w:rsidRPr="00CB0A99">
        <w:rPr>
          <w:spacing w:val="-2"/>
          <w:w w:val="105"/>
        </w:rPr>
        <w:t>constitute</w:t>
      </w:r>
      <w:r w:rsidRPr="00CB0A99">
        <w:rPr>
          <w:spacing w:val="-4"/>
          <w:w w:val="105"/>
        </w:rPr>
        <w:t xml:space="preserve"> </w:t>
      </w:r>
      <w:r w:rsidRPr="00CB0A99">
        <w:rPr>
          <w:spacing w:val="-2"/>
          <w:w w:val="105"/>
        </w:rPr>
        <w:t>an</w:t>
      </w:r>
      <w:r w:rsidRPr="00CB0A99">
        <w:rPr>
          <w:spacing w:val="-4"/>
          <w:w w:val="105"/>
        </w:rPr>
        <w:t xml:space="preserve"> </w:t>
      </w:r>
      <w:r w:rsidRPr="00CB0A99">
        <w:rPr>
          <w:spacing w:val="-2"/>
          <w:w w:val="105"/>
        </w:rPr>
        <w:t>endorsement</w:t>
      </w:r>
      <w:r w:rsidRPr="00CB0A99">
        <w:rPr>
          <w:spacing w:val="-5"/>
          <w:w w:val="105"/>
        </w:rPr>
        <w:t xml:space="preserve"> </w:t>
      </w:r>
      <w:r w:rsidRPr="00CB0A99">
        <w:rPr>
          <w:spacing w:val="-2"/>
          <w:w w:val="105"/>
        </w:rPr>
        <w:t xml:space="preserve">of </w:t>
      </w:r>
      <w:r w:rsidRPr="00CB0A99">
        <w:rPr>
          <w:w w:val="105"/>
        </w:rPr>
        <w:t xml:space="preserve">any product, project, investment strategy or consideration of any particular environmental, social or </w:t>
      </w:r>
      <w:r w:rsidRPr="00CB0A99">
        <w:t xml:space="preserve">governance related issues as part of any investment strategy; (2) does not constitute investment advice nor recommends any particular investment, nor represents an expert opinion or negative assurance letter; (3) is </w:t>
      </w:r>
      <w:r w:rsidRPr="00CB0A99">
        <w:rPr>
          <w:w w:val="105"/>
        </w:rPr>
        <w:t>not part of</w:t>
      </w:r>
      <w:r w:rsidRPr="00CB0A99">
        <w:rPr>
          <w:spacing w:val="-2"/>
          <w:w w:val="105"/>
        </w:rPr>
        <w:t xml:space="preserve"> </w:t>
      </w:r>
      <w:r w:rsidRPr="00CB0A99">
        <w:rPr>
          <w:w w:val="105"/>
        </w:rPr>
        <w:t>any</w:t>
      </w:r>
      <w:r w:rsidRPr="00CB0A99">
        <w:rPr>
          <w:spacing w:val="-2"/>
          <w:w w:val="105"/>
        </w:rPr>
        <w:t xml:space="preserve"> </w:t>
      </w:r>
      <w:r w:rsidRPr="00CB0A99">
        <w:rPr>
          <w:w w:val="105"/>
        </w:rPr>
        <w:t>offering</w:t>
      </w:r>
      <w:r w:rsidRPr="00CB0A99">
        <w:rPr>
          <w:spacing w:val="-2"/>
          <w:w w:val="105"/>
        </w:rPr>
        <w:t xml:space="preserve"> </w:t>
      </w:r>
      <w:r w:rsidRPr="00CB0A99">
        <w:rPr>
          <w:w w:val="105"/>
        </w:rPr>
        <w:t>and</w:t>
      </w:r>
      <w:r w:rsidRPr="00CB0A99">
        <w:rPr>
          <w:spacing w:val="-2"/>
          <w:w w:val="105"/>
        </w:rPr>
        <w:t xml:space="preserve"> </w:t>
      </w:r>
      <w:r w:rsidRPr="00CB0A99">
        <w:rPr>
          <w:w w:val="105"/>
        </w:rPr>
        <w:t>does</w:t>
      </w:r>
      <w:r w:rsidRPr="00CB0A99">
        <w:rPr>
          <w:spacing w:val="-1"/>
          <w:w w:val="105"/>
        </w:rPr>
        <w:t xml:space="preserve"> </w:t>
      </w:r>
      <w:r w:rsidRPr="00CB0A99">
        <w:rPr>
          <w:w w:val="105"/>
        </w:rPr>
        <w:t>not constitute an</w:t>
      </w:r>
      <w:r w:rsidRPr="00CB0A99">
        <w:rPr>
          <w:spacing w:val="-2"/>
          <w:w w:val="105"/>
        </w:rPr>
        <w:t xml:space="preserve"> </w:t>
      </w:r>
      <w:r w:rsidRPr="00CB0A99">
        <w:rPr>
          <w:w w:val="105"/>
        </w:rPr>
        <w:t>offer or</w:t>
      </w:r>
      <w:r w:rsidRPr="00CB0A99">
        <w:rPr>
          <w:spacing w:val="-2"/>
          <w:w w:val="105"/>
        </w:rPr>
        <w:t xml:space="preserve"> </w:t>
      </w:r>
      <w:r w:rsidRPr="00CB0A99">
        <w:rPr>
          <w:w w:val="105"/>
        </w:rPr>
        <w:t>indication to buy</w:t>
      </w:r>
      <w:r w:rsidRPr="00CB0A99">
        <w:rPr>
          <w:spacing w:val="-2"/>
          <w:w w:val="105"/>
        </w:rPr>
        <w:t xml:space="preserve"> </w:t>
      </w:r>
      <w:r w:rsidRPr="00CB0A99">
        <w:rPr>
          <w:w w:val="105"/>
        </w:rPr>
        <w:t>or sell securities, to select a project nor enter into any kind of business transaction; (4) is not an assessment of the</w:t>
      </w:r>
      <w:r w:rsidRPr="00CB0A99">
        <w:rPr>
          <w:spacing w:val="40"/>
          <w:w w:val="105"/>
        </w:rPr>
        <w:t xml:space="preserve"> </w:t>
      </w:r>
      <w:r w:rsidRPr="00CB0A99">
        <w:rPr>
          <w:w w:val="105"/>
        </w:rPr>
        <w:t xml:space="preserve">economic </w:t>
      </w:r>
      <w:r w:rsidRPr="00CB0A99">
        <w:rPr>
          <w:spacing w:val="-2"/>
          <w:w w:val="105"/>
        </w:rPr>
        <w:t>performance,</w:t>
      </w:r>
      <w:r w:rsidRPr="00CB0A99">
        <w:rPr>
          <w:spacing w:val="-3"/>
          <w:w w:val="105"/>
        </w:rPr>
        <w:t xml:space="preserve"> </w:t>
      </w:r>
      <w:r w:rsidRPr="00CB0A99">
        <w:rPr>
          <w:spacing w:val="-2"/>
          <w:w w:val="105"/>
        </w:rPr>
        <w:t>financial</w:t>
      </w:r>
      <w:r w:rsidRPr="00CB0A99">
        <w:rPr>
          <w:spacing w:val="-3"/>
          <w:w w:val="105"/>
        </w:rPr>
        <w:t xml:space="preserve"> </w:t>
      </w:r>
      <w:r w:rsidRPr="00CB0A99">
        <w:rPr>
          <w:spacing w:val="-2"/>
          <w:w w:val="105"/>
        </w:rPr>
        <w:t>obligations</w:t>
      </w:r>
      <w:r w:rsidRPr="00CB0A99">
        <w:rPr>
          <w:spacing w:val="-4"/>
          <w:w w:val="105"/>
        </w:rPr>
        <w:t xml:space="preserve"> </w:t>
      </w:r>
      <w:r w:rsidRPr="00CB0A99">
        <w:rPr>
          <w:spacing w:val="-2"/>
          <w:w w:val="105"/>
        </w:rPr>
        <w:t>nor</w:t>
      </w:r>
      <w:r w:rsidRPr="00CB0A99">
        <w:rPr>
          <w:spacing w:val="-3"/>
          <w:w w:val="105"/>
        </w:rPr>
        <w:t xml:space="preserve"> </w:t>
      </w:r>
      <w:r w:rsidRPr="00CB0A99">
        <w:rPr>
          <w:spacing w:val="-2"/>
          <w:w w:val="105"/>
        </w:rPr>
        <w:t>creditworthiness</w:t>
      </w:r>
      <w:r w:rsidRPr="00CB0A99">
        <w:rPr>
          <w:spacing w:val="-4"/>
          <w:w w:val="105"/>
        </w:rPr>
        <w:t xml:space="preserve"> </w:t>
      </w:r>
      <w:r w:rsidRPr="00CB0A99">
        <w:rPr>
          <w:spacing w:val="-2"/>
          <w:w w:val="105"/>
        </w:rPr>
        <w:t>of</w:t>
      </w:r>
      <w:r w:rsidRPr="00CB0A99">
        <w:rPr>
          <w:spacing w:val="-3"/>
          <w:w w:val="105"/>
        </w:rPr>
        <w:t xml:space="preserve"> </w:t>
      </w:r>
      <w:r w:rsidRPr="00CB0A99">
        <w:rPr>
          <w:spacing w:val="-2"/>
          <w:w w:val="105"/>
        </w:rPr>
        <w:t>any</w:t>
      </w:r>
      <w:r w:rsidRPr="00CB0A99">
        <w:rPr>
          <w:spacing w:val="-3"/>
          <w:w w:val="105"/>
        </w:rPr>
        <w:t xml:space="preserve"> </w:t>
      </w:r>
      <w:r w:rsidRPr="00CB0A99">
        <w:rPr>
          <w:spacing w:val="-2"/>
          <w:w w:val="105"/>
        </w:rPr>
        <w:t>entity;</w:t>
      </w:r>
      <w:r w:rsidRPr="00CB0A99">
        <w:rPr>
          <w:spacing w:val="-4"/>
          <w:w w:val="105"/>
        </w:rPr>
        <w:t xml:space="preserve"> </w:t>
      </w:r>
      <w:r w:rsidRPr="00CB0A99">
        <w:rPr>
          <w:spacing w:val="-2"/>
          <w:w w:val="105"/>
        </w:rPr>
        <w:t>(5)</w:t>
      </w:r>
      <w:r w:rsidRPr="00CB0A99">
        <w:rPr>
          <w:spacing w:val="-4"/>
          <w:w w:val="105"/>
        </w:rPr>
        <w:t xml:space="preserve"> </w:t>
      </w:r>
      <w:r w:rsidRPr="00CB0A99">
        <w:rPr>
          <w:spacing w:val="-2"/>
          <w:w w:val="105"/>
        </w:rPr>
        <w:t>is</w:t>
      </w:r>
      <w:r w:rsidRPr="00CB0A99">
        <w:rPr>
          <w:spacing w:val="-4"/>
          <w:w w:val="105"/>
        </w:rPr>
        <w:t xml:space="preserve"> </w:t>
      </w:r>
      <w:r w:rsidRPr="00CB0A99">
        <w:rPr>
          <w:spacing w:val="-2"/>
          <w:w w:val="105"/>
        </w:rPr>
        <w:t>not</w:t>
      </w:r>
      <w:r w:rsidRPr="00CB0A99">
        <w:rPr>
          <w:spacing w:val="-3"/>
          <w:w w:val="105"/>
        </w:rPr>
        <w:t xml:space="preserve"> </w:t>
      </w:r>
      <w:r w:rsidRPr="00CB0A99">
        <w:rPr>
          <w:spacing w:val="-2"/>
          <w:w w:val="105"/>
        </w:rPr>
        <w:t>a</w:t>
      </w:r>
      <w:r w:rsidRPr="00CB0A99">
        <w:rPr>
          <w:spacing w:val="-4"/>
          <w:w w:val="105"/>
        </w:rPr>
        <w:t xml:space="preserve"> </w:t>
      </w:r>
      <w:r w:rsidRPr="00CB0A99">
        <w:rPr>
          <w:spacing w:val="-2"/>
          <w:w w:val="105"/>
        </w:rPr>
        <w:t>substitute</w:t>
      </w:r>
      <w:r w:rsidRPr="00CB0A99">
        <w:rPr>
          <w:spacing w:val="-3"/>
          <w:w w:val="105"/>
        </w:rPr>
        <w:t xml:space="preserve"> </w:t>
      </w:r>
      <w:r w:rsidRPr="00CB0A99">
        <w:rPr>
          <w:spacing w:val="-2"/>
          <w:w w:val="105"/>
        </w:rPr>
        <w:t>for</w:t>
      </w:r>
      <w:r w:rsidRPr="00CB0A99">
        <w:rPr>
          <w:spacing w:val="-3"/>
          <w:w w:val="105"/>
        </w:rPr>
        <w:t xml:space="preserve"> </w:t>
      </w:r>
      <w:r w:rsidRPr="00CB0A99">
        <w:rPr>
          <w:spacing w:val="-2"/>
          <w:w w:val="105"/>
        </w:rPr>
        <w:t xml:space="preserve">professional </w:t>
      </w:r>
      <w:r w:rsidRPr="00CB0A99">
        <w:t xml:space="preserve">advice; (6) has not been submitted to, nor received approval from, any relevant regulatory or governmental </w:t>
      </w:r>
      <w:r w:rsidRPr="00CB0A99">
        <w:rPr>
          <w:w w:val="105"/>
        </w:rPr>
        <w:t>authority.</w:t>
      </w:r>
      <w:r w:rsidRPr="00CB0A99">
        <w:rPr>
          <w:spacing w:val="-1"/>
          <w:w w:val="105"/>
        </w:rPr>
        <w:t xml:space="preserve"> </w:t>
      </w:r>
      <w:r w:rsidRPr="00CB0A99">
        <w:rPr>
          <w:w w:val="105"/>
        </w:rPr>
        <w:t>Past performance is</w:t>
      </w:r>
      <w:r w:rsidRPr="00CB0A99">
        <w:rPr>
          <w:spacing w:val="-3"/>
          <w:w w:val="105"/>
        </w:rPr>
        <w:t xml:space="preserve"> </w:t>
      </w:r>
      <w:r w:rsidRPr="00CB0A99">
        <w:rPr>
          <w:w w:val="105"/>
        </w:rPr>
        <w:t>no</w:t>
      </w:r>
      <w:r w:rsidRPr="00CB0A99">
        <w:rPr>
          <w:spacing w:val="-2"/>
          <w:w w:val="105"/>
        </w:rPr>
        <w:t xml:space="preserve"> </w:t>
      </w:r>
      <w:r w:rsidRPr="00CB0A99">
        <w:rPr>
          <w:w w:val="105"/>
        </w:rPr>
        <w:t>guarantee</w:t>
      </w:r>
      <w:r w:rsidRPr="00CB0A99">
        <w:rPr>
          <w:spacing w:val="-2"/>
          <w:w w:val="105"/>
        </w:rPr>
        <w:t xml:space="preserve"> </w:t>
      </w:r>
      <w:r w:rsidRPr="00CB0A99">
        <w:rPr>
          <w:w w:val="105"/>
        </w:rPr>
        <w:t>of future</w:t>
      </w:r>
      <w:r w:rsidRPr="00CB0A99">
        <w:rPr>
          <w:spacing w:val="-2"/>
          <w:w w:val="105"/>
        </w:rPr>
        <w:t xml:space="preserve"> </w:t>
      </w:r>
      <w:r w:rsidRPr="00CB0A99">
        <w:rPr>
          <w:w w:val="105"/>
        </w:rPr>
        <w:t>results.</w:t>
      </w:r>
    </w:p>
    <w:p w14:paraId="7A843A04" w14:textId="77777777" w:rsidR="00746969" w:rsidRPr="00CB0A99" w:rsidRDefault="0077050F">
      <w:pPr>
        <w:pStyle w:val="BodyText"/>
        <w:spacing w:before="114" w:line="276" w:lineRule="auto"/>
        <w:ind w:left="2520" w:right="359"/>
        <w:jc w:val="both"/>
      </w:pPr>
      <w:r w:rsidRPr="00CB0A99">
        <w:rPr>
          <w:w w:val="105"/>
        </w:rPr>
        <w:t>The</w:t>
      </w:r>
      <w:r w:rsidRPr="00CB0A99">
        <w:rPr>
          <w:spacing w:val="-6"/>
          <w:w w:val="105"/>
        </w:rPr>
        <w:t xml:space="preserve"> </w:t>
      </w:r>
      <w:r w:rsidRPr="00CB0A99">
        <w:rPr>
          <w:w w:val="105"/>
        </w:rPr>
        <w:t>Information</w:t>
      </w:r>
      <w:r w:rsidRPr="00CB0A99">
        <w:rPr>
          <w:spacing w:val="-5"/>
          <w:w w:val="105"/>
        </w:rPr>
        <w:t xml:space="preserve"> </w:t>
      </w:r>
      <w:r w:rsidRPr="00CB0A99">
        <w:rPr>
          <w:w w:val="105"/>
        </w:rPr>
        <w:t>is</w:t>
      </w:r>
      <w:r w:rsidRPr="00CB0A99">
        <w:rPr>
          <w:spacing w:val="-6"/>
          <w:w w:val="105"/>
        </w:rPr>
        <w:t xml:space="preserve"> </w:t>
      </w:r>
      <w:r w:rsidRPr="00CB0A99">
        <w:rPr>
          <w:w w:val="105"/>
        </w:rPr>
        <w:t>based</w:t>
      </w:r>
      <w:r w:rsidRPr="00CB0A99">
        <w:rPr>
          <w:spacing w:val="-8"/>
          <w:w w:val="105"/>
        </w:rPr>
        <w:t xml:space="preserve"> </w:t>
      </w:r>
      <w:r w:rsidRPr="00CB0A99">
        <w:rPr>
          <w:w w:val="105"/>
        </w:rPr>
        <w:t>on</w:t>
      </w:r>
      <w:r w:rsidRPr="00CB0A99">
        <w:rPr>
          <w:spacing w:val="-5"/>
          <w:w w:val="105"/>
        </w:rPr>
        <w:t xml:space="preserve"> </w:t>
      </w:r>
      <w:r w:rsidRPr="00CB0A99">
        <w:rPr>
          <w:w w:val="105"/>
        </w:rPr>
        <w:t>information</w:t>
      </w:r>
      <w:r w:rsidRPr="00CB0A99">
        <w:rPr>
          <w:spacing w:val="-8"/>
          <w:w w:val="105"/>
        </w:rPr>
        <w:t xml:space="preserve"> </w:t>
      </w:r>
      <w:r w:rsidRPr="00CB0A99">
        <w:rPr>
          <w:w w:val="105"/>
        </w:rPr>
        <w:t>made</w:t>
      </w:r>
      <w:r w:rsidRPr="00CB0A99">
        <w:rPr>
          <w:spacing w:val="-6"/>
          <w:w w:val="105"/>
        </w:rPr>
        <w:t xml:space="preserve"> </w:t>
      </w:r>
      <w:r w:rsidRPr="00CB0A99">
        <w:rPr>
          <w:w w:val="105"/>
        </w:rPr>
        <w:t>available</w:t>
      </w:r>
      <w:r w:rsidRPr="00CB0A99">
        <w:rPr>
          <w:spacing w:val="-6"/>
          <w:w w:val="105"/>
        </w:rPr>
        <w:t xml:space="preserve"> </w:t>
      </w:r>
      <w:r w:rsidRPr="00CB0A99">
        <w:rPr>
          <w:w w:val="105"/>
        </w:rPr>
        <w:t>by</w:t>
      </w:r>
      <w:r w:rsidRPr="00CB0A99">
        <w:rPr>
          <w:spacing w:val="-8"/>
          <w:w w:val="105"/>
        </w:rPr>
        <w:t xml:space="preserve"> </w:t>
      </w:r>
      <w:r w:rsidRPr="00CB0A99">
        <w:rPr>
          <w:w w:val="105"/>
        </w:rPr>
        <w:t>third</w:t>
      </w:r>
      <w:r w:rsidRPr="00CB0A99">
        <w:rPr>
          <w:spacing w:val="-8"/>
          <w:w w:val="105"/>
        </w:rPr>
        <w:t xml:space="preserve"> </w:t>
      </w:r>
      <w:r w:rsidRPr="00CB0A99">
        <w:rPr>
          <w:w w:val="105"/>
        </w:rPr>
        <w:t>parties,</w:t>
      </w:r>
      <w:r w:rsidRPr="00CB0A99">
        <w:rPr>
          <w:spacing w:val="-6"/>
          <w:w w:val="105"/>
        </w:rPr>
        <w:t xml:space="preserve"> </w:t>
      </w:r>
      <w:r w:rsidRPr="00CB0A99">
        <w:rPr>
          <w:w w:val="105"/>
        </w:rPr>
        <w:t>is</w:t>
      </w:r>
      <w:r w:rsidRPr="00CB0A99">
        <w:rPr>
          <w:spacing w:val="-6"/>
          <w:w w:val="105"/>
        </w:rPr>
        <w:t xml:space="preserve"> </w:t>
      </w:r>
      <w:r w:rsidRPr="00CB0A99">
        <w:rPr>
          <w:w w:val="105"/>
        </w:rPr>
        <w:t>subject</w:t>
      </w:r>
      <w:r w:rsidRPr="00CB0A99">
        <w:rPr>
          <w:spacing w:val="-6"/>
          <w:w w:val="105"/>
        </w:rPr>
        <w:t xml:space="preserve"> </w:t>
      </w:r>
      <w:r w:rsidRPr="00CB0A99">
        <w:rPr>
          <w:w w:val="105"/>
        </w:rPr>
        <w:t>to</w:t>
      </w:r>
      <w:r w:rsidRPr="00CB0A99">
        <w:rPr>
          <w:spacing w:val="-5"/>
          <w:w w:val="105"/>
        </w:rPr>
        <w:t xml:space="preserve"> </w:t>
      </w:r>
      <w:r w:rsidRPr="00CB0A99">
        <w:rPr>
          <w:w w:val="105"/>
        </w:rPr>
        <w:t>continuous</w:t>
      </w:r>
      <w:r w:rsidRPr="00CB0A99">
        <w:rPr>
          <w:spacing w:val="-7"/>
          <w:w w:val="105"/>
        </w:rPr>
        <w:t xml:space="preserve"> </w:t>
      </w:r>
      <w:r w:rsidRPr="00CB0A99">
        <w:rPr>
          <w:w w:val="105"/>
        </w:rPr>
        <w:t xml:space="preserve">change </w:t>
      </w:r>
      <w:r w:rsidRPr="00CB0A99">
        <w:t xml:space="preserve">and no warranty is made as to its completeness, accuracy, currency, nor the fitness of the Information for a particular purpose. The Information is provided “as is” and reflects Sustainalytics’ opinion solely at the date </w:t>
      </w:r>
      <w:r w:rsidRPr="00CB0A99">
        <w:rPr>
          <w:w w:val="105"/>
        </w:rPr>
        <w:t>of its publication.</w:t>
      </w:r>
    </w:p>
    <w:p w14:paraId="7A843A05" w14:textId="77777777" w:rsidR="00746969" w:rsidRPr="00CB0A99" w:rsidRDefault="0077050F">
      <w:pPr>
        <w:pStyle w:val="BodyText"/>
        <w:spacing w:before="119" w:line="276" w:lineRule="auto"/>
        <w:ind w:left="2520" w:right="365"/>
        <w:jc w:val="both"/>
      </w:pPr>
      <w:r w:rsidRPr="00CB0A99">
        <w:rPr>
          <w:w w:val="105"/>
        </w:rPr>
        <w:t>Neither</w:t>
      </w:r>
      <w:r w:rsidRPr="00CB0A99">
        <w:rPr>
          <w:spacing w:val="-14"/>
          <w:w w:val="105"/>
        </w:rPr>
        <w:t xml:space="preserve"> </w:t>
      </w:r>
      <w:r w:rsidRPr="00CB0A99">
        <w:rPr>
          <w:w w:val="105"/>
        </w:rPr>
        <w:t>Sustainalytics</w:t>
      </w:r>
      <w:r w:rsidRPr="00CB0A99">
        <w:rPr>
          <w:spacing w:val="-13"/>
          <w:w w:val="105"/>
        </w:rPr>
        <w:t xml:space="preserve"> </w:t>
      </w:r>
      <w:r w:rsidRPr="00CB0A99">
        <w:rPr>
          <w:w w:val="105"/>
        </w:rPr>
        <w:t>nor</w:t>
      </w:r>
      <w:r w:rsidRPr="00CB0A99">
        <w:rPr>
          <w:spacing w:val="-13"/>
          <w:w w:val="105"/>
        </w:rPr>
        <w:t xml:space="preserve"> </w:t>
      </w:r>
      <w:r w:rsidRPr="00CB0A99">
        <w:rPr>
          <w:w w:val="105"/>
        </w:rPr>
        <w:t>its</w:t>
      </w:r>
      <w:r w:rsidRPr="00CB0A99">
        <w:rPr>
          <w:spacing w:val="-13"/>
          <w:w w:val="105"/>
        </w:rPr>
        <w:t xml:space="preserve"> </w:t>
      </w:r>
      <w:r w:rsidRPr="00CB0A99">
        <w:rPr>
          <w:w w:val="105"/>
        </w:rPr>
        <w:t>third-party</w:t>
      </w:r>
      <w:r w:rsidRPr="00CB0A99">
        <w:rPr>
          <w:spacing w:val="-13"/>
          <w:w w:val="105"/>
        </w:rPr>
        <w:t xml:space="preserve"> </w:t>
      </w:r>
      <w:r w:rsidRPr="00CB0A99">
        <w:rPr>
          <w:w w:val="105"/>
        </w:rPr>
        <w:t>content</w:t>
      </w:r>
      <w:r w:rsidRPr="00CB0A99">
        <w:rPr>
          <w:spacing w:val="-13"/>
          <w:w w:val="105"/>
        </w:rPr>
        <w:t xml:space="preserve"> </w:t>
      </w:r>
      <w:r w:rsidRPr="00CB0A99">
        <w:rPr>
          <w:w w:val="105"/>
        </w:rPr>
        <w:t>providers</w:t>
      </w:r>
      <w:r w:rsidRPr="00CB0A99">
        <w:rPr>
          <w:spacing w:val="-13"/>
          <w:w w:val="105"/>
        </w:rPr>
        <w:t xml:space="preserve"> </w:t>
      </w:r>
      <w:r w:rsidRPr="00CB0A99">
        <w:rPr>
          <w:w w:val="105"/>
        </w:rPr>
        <w:t>accept</w:t>
      </w:r>
      <w:r w:rsidRPr="00CB0A99">
        <w:rPr>
          <w:spacing w:val="-14"/>
          <w:w w:val="105"/>
        </w:rPr>
        <w:t xml:space="preserve"> </w:t>
      </w:r>
      <w:r w:rsidRPr="00CB0A99">
        <w:rPr>
          <w:w w:val="105"/>
        </w:rPr>
        <w:t>any</w:t>
      </w:r>
      <w:r w:rsidRPr="00CB0A99">
        <w:rPr>
          <w:spacing w:val="-13"/>
          <w:w w:val="105"/>
        </w:rPr>
        <w:t xml:space="preserve"> </w:t>
      </w:r>
      <w:r w:rsidRPr="00CB0A99">
        <w:rPr>
          <w:w w:val="105"/>
        </w:rPr>
        <w:t>liability</w:t>
      </w:r>
      <w:r w:rsidRPr="00CB0A99">
        <w:rPr>
          <w:spacing w:val="-13"/>
          <w:w w:val="105"/>
        </w:rPr>
        <w:t xml:space="preserve"> </w:t>
      </w:r>
      <w:r w:rsidRPr="00CB0A99">
        <w:rPr>
          <w:w w:val="105"/>
        </w:rPr>
        <w:t>in</w:t>
      </w:r>
      <w:r w:rsidRPr="00CB0A99">
        <w:rPr>
          <w:spacing w:val="-13"/>
          <w:w w:val="105"/>
        </w:rPr>
        <w:t xml:space="preserve"> </w:t>
      </w:r>
      <w:r w:rsidRPr="00CB0A99">
        <w:rPr>
          <w:w w:val="105"/>
        </w:rPr>
        <w:t>connection</w:t>
      </w:r>
      <w:r w:rsidRPr="00CB0A99">
        <w:rPr>
          <w:spacing w:val="-13"/>
          <w:w w:val="105"/>
        </w:rPr>
        <w:t xml:space="preserve"> </w:t>
      </w:r>
      <w:r w:rsidRPr="00CB0A99">
        <w:rPr>
          <w:w w:val="105"/>
        </w:rPr>
        <w:t>with</w:t>
      </w:r>
      <w:r w:rsidRPr="00CB0A99">
        <w:rPr>
          <w:spacing w:val="-13"/>
          <w:w w:val="105"/>
        </w:rPr>
        <w:t xml:space="preserve"> </w:t>
      </w:r>
      <w:r w:rsidRPr="00CB0A99">
        <w:rPr>
          <w:w w:val="105"/>
        </w:rPr>
        <w:t>the</w:t>
      </w:r>
      <w:r w:rsidRPr="00CB0A99">
        <w:rPr>
          <w:spacing w:val="-13"/>
          <w:w w:val="105"/>
        </w:rPr>
        <w:t xml:space="preserve"> </w:t>
      </w:r>
      <w:r w:rsidRPr="00CB0A99">
        <w:rPr>
          <w:w w:val="105"/>
        </w:rPr>
        <w:t>use</w:t>
      </w:r>
      <w:r w:rsidRPr="00CB0A99">
        <w:rPr>
          <w:spacing w:val="-13"/>
          <w:w w:val="105"/>
        </w:rPr>
        <w:t xml:space="preserve"> </w:t>
      </w:r>
      <w:r w:rsidRPr="00CB0A99">
        <w:rPr>
          <w:w w:val="105"/>
        </w:rPr>
        <w:t>of the</w:t>
      </w:r>
      <w:r w:rsidRPr="00CB0A99">
        <w:rPr>
          <w:spacing w:val="-14"/>
          <w:w w:val="105"/>
        </w:rPr>
        <w:t xml:space="preserve"> </w:t>
      </w:r>
      <w:r w:rsidRPr="00CB0A99">
        <w:rPr>
          <w:w w:val="105"/>
        </w:rPr>
        <w:t>Information</w:t>
      </w:r>
      <w:r w:rsidRPr="00CB0A99">
        <w:rPr>
          <w:spacing w:val="-13"/>
          <w:w w:val="105"/>
        </w:rPr>
        <w:t xml:space="preserve"> </w:t>
      </w:r>
      <w:r w:rsidRPr="00CB0A99">
        <w:rPr>
          <w:w w:val="105"/>
        </w:rPr>
        <w:t>or</w:t>
      </w:r>
      <w:r w:rsidRPr="00CB0A99">
        <w:rPr>
          <w:spacing w:val="-13"/>
          <w:w w:val="105"/>
        </w:rPr>
        <w:t xml:space="preserve"> </w:t>
      </w:r>
      <w:r w:rsidRPr="00CB0A99">
        <w:rPr>
          <w:w w:val="105"/>
        </w:rPr>
        <w:t>for</w:t>
      </w:r>
      <w:r w:rsidRPr="00CB0A99">
        <w:rPr>
          <w:spacing w:val="-13"/>
          <w:w w:val="105"/>
        </w:rPr>
        <w:t xml:space="preserve"> </w:t>
      </w:r>
      <w:r w:rsidRPr="00CB0A99">
        <w:rPr>
          <w:w w:val="105"/>
        </w:rPr>
        <w:t>actions</w:t>
      </w:r>
      <w:r w:rsidRPr="00CB0A99">
        <w:rPr>
          <w:spacing w:val="-13"/>
          <w:w w:val="105"/>
        </w:rPr>
        <w:t xml:space="preserve"> </w:t>
      </w:r>
      <w:r w:rsidRPr="00CB0A99">
        <w:rPr>
          <w:w w:val="105"/>
        </w:rPr>
        <w:t>of</w:t>
      </w:r>
      <w:r w:rsidRPr="00CB0A99">
        <w:rPr>
          <w:spacing w:val="-13"/>
          <w:w w:val="105"/>
        </w:rPr>
        <w:t xml:space="preserve"> </w:t>
      </w:r>
      <w:r w:rsidRPr="00CB0A99">
        <w:rPr>
          <w:w w:val="105"/>
        </w:rPr>
        <w:t>third</w:t>
      </w:r>
      <w:r w:rsidRPr="00CB0A99">
        <w:rPr>
          <w:spacing w:val="-13"/>
          <w:w w:val="105"/>
        </w:rPr>
        <w:t xml:space="preserve"> </w:t>
      </w:r>
      <w:r w:rsidRPr="00CB0A99">
        <w:rPr>
          <w:w w:val="105"/>
        </w:rPr>
        <w:t>parties</w:t>
      </w:r>
      <w:r w:rsidRPr="00CB0A99">
        <w:rPr>
          <w:spacing w:val="-14"/>
          <w:w w:val="105"/>
        </w:rPr>
        <w:t xml:space="preserve"> </w:t>
      </w:r>
      <w:r w:rsidRPr="00CB0A99">
        <w:rPr>
          <w:w w:val="105"/>
        </w:rPr>
        <w:t>with</w:t>
      </w:r>
      <w:r w:rsidRPr="00CB0A99">
        <w:rPr>
          <w:spacing w:val="-13"/>
          <w:w w:val="105"/>
        </w:rPr>
        <w:t xml:space="preserve"> </w:t>
      </w:r>
      <w:r w:rsidRPr="00CB0A99">
        <w:rPr>
          <w:w w:val="105"/>
        </w:rPr>
        <w:t>respect</w:t>
      </w:r>
      <w:r w:rsidRPr="00CB0A99">
        <w:rPr>
          <w:spacing w:val="-13"/>
          <w:w w:val="105"/>
        </w:rPr>
        <w:t xml:space="preserve"> </w:t>
      </w:r>
      <w:r w:rsidRPr="00CB0A99">
        <w:rPr>
          <w:w w:val="105"/>
        </w:rPr>
        <w:t>to</w:t>
      </w:r>
      <w:r w:rsidRPr="00CB0A99">
        <w:rPr>
          <w:spacing w:val="-13"/>
          <w:w w:val="105"/>
        </w:rPr>
        <w:t xml:space="preserve"> </w:t>
      </w:r>
      <w:r w:rsidRPr="00CB0A99">
        <w:rPr>
          <w:w w:val="105"/>
        </w:rPr>
        <w:t>the</w:t>
      </w:r>
      <w:r w:rsidRPr="00CB0A99">
        <w:rPr>
          <w:spacing w:val="-13"/>
          <w:w w:val="105"/>
        </w:rPr>
        <w:t xml:space="preserve"> </w:t>
      </w:r>
      <w:r w:rsidRPr="00CB0A99">
        <w:rPr>
          <w:w w:val="105"/>
        </w:rPr>
        <w:t>Information,</w:t>
      </w:r>
      <w:r w:rsidRPr="00CB0A99">
        <w:rPr>
          <w:spacing w:val="-13"/>
          <w:w w:val="105"/>
        </w:rPr>
        <w:t xml:space="preserve"> </w:t>
      </w:r>
      <w:r w:rsidRPr="00CB0A99">
        <w:rPr>
          <w:w w:val="105"/>
        </w:rPr>
        <w:t>in</w:t>
      </w:r>
      <w:r w:rsidRPr="00CB0A99">
        <w:rPr>
          <w:spacing w:val="-13"/>
          <w:w w:val="105"/>
        </w:rPr>
        <w:t xml:space="preserve"> </w:t>
      </w:r>
      <w:r w:rsidRPr="00CB0A99">
        <w:rPr>
          <w:w w:val="105"/>
        </w:rPr>
        <w:t>any</w:t>
      </w:r>
      <w:r w:rsidRPr="00CB0A99">
        <w:rPr>
          <w:spacing w:val="-13"/>
          <w:w w:val="105"/>
        </w:rPr>
        <w:t xml:space="preserve"> </w:t>
      </w:r>
      <w:r w:rsidRPr="00CB0A99">
        <w:rPr>
          <w:w w:val="105"/>
        </w:rPr>
        <w:t>manner</w:t>
      </w:r>
      <w:r w:rsidRPr="00CB0A99">
        <w:rPr>
          <w:spacing w:val="-14"/>
          <w:w w:val="105"/>
        </w:rPr>
        <w:t xml:space="preserve"> </w:t>
      </w:r>
      <w:r w:rsidRPr="00CB0A99">
        <w:rPr>
          <w:w w:val="105"/>
        </w:rPr>
        <w:t>whatsoever,</w:t>
      </w:r>
      <w:r w:rsidRPr="00CB0A99">
        <w:rPr>
          <w:spacing w:val="-13"/>
          <w:w w:val="105"/>
        </w:rPr>
        <w:t xml:space="preserve"> </w:t>
      </w:r>
      <w:r w:rsidRPr="00CB0A99">
        <w:rPr>
          <w:w w:val="105"/>
        </w:rPr>
        <w:t>to the extent permitted by applicable law.</w:t>
      </w:r>
    </w:p>
    <w:p w14:paraId="7A843A06" w14:textId="77777777" w:rsidR="00746969" w:rsidRPr="00CB0A99" w:rsidRDefault="0077050F">
      <w:pPr>
        <w:pStyle w:val="BodyText"/>
        <w:spacing w:before="118" w:line="273" w:lineRule="auto"/>
        <w:ind w:left="2520" w:right="356"/>
        <w:jc w:val="both"/>
      </w:pPr>
      <w:r w:rsidRPr="00CB0A99">
        <w:rPr>
          <w:w w:val="105"/>
        </w:rPr>
        <w:t>Any reference to third party content providers’ names is solely to acknowledge their ownership of information,</w:t>
      </w:r>
      <w:r w:rsidRPr="00CB0A99">
        <w:rPr>
          <w:spacing w:val="-9"/>
          <w:w w:val="105"/>
        </w:rPr>
        <w:t xml:space="preserve"> </w:t>
      </w:r>
      <w:r w:rsidRPr="00CB0A99">
        <w:rPr>
          <w:w w:val="105"/>
        </w:rPr>
        <w:t>methodologies,</w:t>
      </w:r>
      <w:r w:rsidRPr="00CB0A99">
        <w:rPr>
          <w:spacing w:val="-9"/>
          <w:w w:val="105"/>
        </w:rPr>
        <w:t xml:space="preserve"> </w:t>
      </w:r>
      <w:r w:rsidRPr="00CB0A99">
        <w:rPr>
          <w:w w:val="105"/>
        </w:rPr>
        <w:t>data</w:t>
      </w:r>
      <w:r w:rsidRPr="00CB0A99">
        <w:rPr>
          <w:spacing w:val="-10"/>
          <w:w w:val="105"/>
        </w:rPr>
        <w:t xml:space="preserve"> </w:t>
      </w:r>
      <w:r w:rsidRPr="00CB0A99">
        <w:rPr>
          <w:w w:val="105"/>
        </w:rPr>
        <w:t>and</w:t>
      </w:r>
      <w:r w:rsidRPr="00CB0A99">
        <w:rPr>
          <w:spacing w:val="-9"/>
          <w:w w:val="105"/>
        </w:rPr>
        <w:t xml:space="preserve"> </w:t>
      </w:r>
      <w:r w:rsidRPr="00CB0A99">
        <w:rPr>
          <w:w w:val="105"/>
        </w:rPr>
        <w:t>opinions</w:t>
      </w:r>
      <w:r w:rsidRPr="00CB0A99">
        <w:rPr>
          <w:spacing w:val="-10"/>
          <w:w w:val="105"/>
        </w:rPr>
        <w:t xml:space="preserve"> </w:t>
      </w:r>
      <w:r w:rsidRPr="00CB0A99">
        <w:rPr>
          <w:w w:val="105"/>
        </w:rPr>
        <w:t>contained</w:t>
      </w:r>
      <w:r w:rsidRPr="00CB0A99">
        <w:rPr>
          <w:spacing w:val="-11"/>
          <w:w w:val="105"/>
        </w:rPr>
        <w:t xml:space="preserve"> </w:t>
      </w:r>
      <w:r w:rsidRPr="00CB0A99">
        <w:rPr>
          <w:w w:val="105"/>
        </w:rPr>
        <w:t>or</w:t>
      </w:r>
      <w:r w:rsidRPr="00CB0A99">
        <w:rPr>
          <w:spacing w:val="-11"/>
          <w:w w:val="105"/>
        </w:rPr>
        <w:t xml:space="preserve"> </w:t>
      </w:r>
      <w:r w:rsidRPr="00CB0A99">
        <w:rPr>
          <w:w w:val="105"/>
        </w:rPr>
        <w:t>reflected</w:t>
      </w:r>
      <w:r w:rsidRPr="00CB0A99">
        <w:rPr>
          <w:spacing w:val="-9"/>
          <w:w w:val="105"/>
        </w:rPr>
        <w:t xml:space="preserve"> </w:t>
      </w:r>
      <w:r w:rsidRPr="00CB0A99">
        <w:rPr>
          <w:w w:val="105"/>
        </w:rPr>
        <w:t>within</w:t>
      </w:r>
      <w:r w:rsidRPr="00CB0A99">
        <w:rPr>
          <w:spacing w:val="-11"/>
          <w:w w:val="105"/>
        </w:rPr>
        <w:t xml:space="preserve"> </w:t>
      </w:r>
      <w:r w:rsidRPr="00CB0A99">
        <w:rPr>
          <w:w w:val="105"/>
        </w:rPr>
        <w:t>the</w:t>
      </w:r>
      <w:r w:rsidRPr="00CB0A99">
        <w:rPr>
          <w:spacing w:val="-11"/>
          <w:w w:val="105"/>
        </w:rPr>
        <w:t xml:space="preserve"> </w:t>
      </w:r>
      <w:r w:rsidRPr="00CB0A99">
        <w:rPr>
          <w:w w:val="105"/>
        </w:rPr>
        <w:t>Information</w:t>
      </w:r>
      <w:r w:rsidRPr="00CB0A99">
        <w:rPr>
          <w:spacing w:val="-9"/>
          <w:w w:val="105"/>
        </w:rPr>
        <w:t xml:space="preserve"> </w:t>
      </w:r>
      <w:r w:rsidRPr="00CB0A99">
        <w:rPr>
          <w:w w:val="105"/>
        </w:rPr>
        <w:t>and</w:t>
      </w:r>
      <w:r w:rsidRPr="00CB0A99">
        <w:rPr>
          <w:spacing w:val="-9"/>
          <w:w w:val="105"/>
        </w:rPr>
        <w:t xml:space="preserve"> </w:t>
      </w:r>
      <w:r w:rsidRPr="00CB0A99">
        <w:rPr>
          <w:w w:val="105"/>
        </w:rPr>
        <w:t>does</w:t>
      </w:r>
      <w:r w:rsidRPr="00CB0A99">
        <w:rPr>
          <w:spacing w:val="-12"/>
          <w:w w:val="105"/>
        </w:rPr>
        <w:t xml:space="preserve"> </w:t>
      </w:r>
      <w:r w:rsidRPr="00CB0A99">
        <w:rPr>
          <w:w w:val="105"/>
        </w:rPr>
        <w:t xml:space="preserve">not </w:t>
      </w:r>
      <w:r w:rsidRPr="00CB0A99">
        <w:rPr>
          <w:spacing w:val="-2"/>
          <w:w w:val="105"/>
        </w:rPr>
        <w:t>constitute a</w:t>
      </w:r>
      <w:r w:rsidRPr="00CB0A99">
        <w:rPr>
          <w:spacing w:val="-3"/>
          <w:w w:val="105"/>
        </w:rPr>
        <w:t xml:space="preserve"> </w:t>
      </w:r>
      <w:r w:rsidRPr="00CB0A99">
        <w:rPr>
          <w:spacing w:val="-2"/>
          <w:w w:val="105"/>
        </w:rPr>
        <w:t>sponsorship or endorsement</w:t>
      </w:r>
      <w:r w:rsidRPr="00CB0A99">
        <w:rPr>
          <w:spacing w:val="-3"/>
          <w:w w:val="105"/>
        </w:rPr>
        <w:t xml:space="preserve"> </w:t>
      </w:r>
      <w:r w:rsidRPr="00CB0A99">
        <w:rPr>
          <w:spacing w:val="-2"/>
          <w:w w:val="105"/>
        </w:rPr>
        <w:t>of</w:t>
      </w:r>
      <w:r w:rsidRPr="00CB0A99">
        <w:rPr>
          <w:spacing w:val="-6"/>
          <w:w w:val="105"/>
        </w:rPr>
        <w:t xml:space="preserve"> </w:t>
      </w:r>
      <w:r w:rsidRPr="00CB0A99">
        <w:rPr>
          <w:spacing w:val="-2"/>
          <w:w w:val="105"/>
        </w:rPr>
        <w:t>the</w:t>
      </w:r>
      <w:r w:rsidRPr="00CB0A99">
        <w:rPr>
          <w:spacing w:val="-4"/>
          <w:w w:val="105"/>
        </w:rPr>
        <w:t xml:space="preserve"> </w:t>
      </w:r>
      <w:r w:rsidRPr="00CB0A99">
        <w:rPr>
          <w:spacing w:val="-2"/>
          <w:w w:val="105"/>
        </w:rPr>
        <w:t>Information by such third-party content</w:t>
      </w:r>
      <w:r w:rsidRPr="00CB0A99">
        <w:rPr>
          <w:spacing w:val="-6"/>
          <w:w w:val="105"/>
        </w:rPr>
        <w:t xml:space="preserve"> </w:t>
      </w:r>
      <w:r w:rsidRPr="00CB0A99">
        <w:rPr>
          <w:spacing w:val="-2"/>
          <w:w w:val="105"/>
        </w:rPr>
        <w:t>provider.</w:t>
      </w:r>
      <w:r w:rsidRPr="00CB0A99">
        <w:rPr>
          <w:spacing w:val="-6"/>
          <w:w w:val="105"/>
        </w:rPr>
        <w:t xml:space="preserve"> </w:t>
      </w:r>
      <w:r w:rsidRPr="00CB0A99">
        <w:rPr>
          <w:spacing w:val="-2"/>
          <w:w w:val="105"/>
        </w:rPr>
        <w:t xml:space="preserve">For more </w:t>
      </w:r>
      <w:r w:rsidRPr="00CB0A99">
        <w:rPr>
          <w:w w:val="105"/>
        </w:rPr>
        <w:t xml:space="preserve">information regarding third-party content providers visit </w:t>
      </w:r>
      <w:hyperlink r:id="rId22">
        <w:r w:rsidRPr="00CB0A99">
          <w:rPr>
            <w:color w:val="808080"/>
            <w:w w:val="105"/>
            <w:u w:val="single" w:color="808080"/>
          </w:rPr>
          <w:t>http://www.sustainalytics.com/legal-disclaimers</w:t>
        </w:r>
      </w:hyperlink>
    </w:p>
    <w:p w14:paraId="7A843A07" w14:textId="77777777" w:rsidR="00746969" w:rsidRPr="00CB0A99" w:rsidRDefault="0077050F">
      <w:pPr>
        <w:pStyle w:val="BodyText"/>
        <w:spacing w:before="125" w:line="276" w:lineRule="auto"/>
        <w:ind w:left="2520" w:right="360"/>
        <w:jc w:val="both"/>
      </w:pPr>
      <w:r w:rsidRPr="00CB0A99">
        <w:rPr>
          <w:w w:val="105"/>
        </w:rPr>
        <w:t>Sustainalytics</w:t>
      </w:r>
      <w:r w:rsidRPr="00CB0A99">
        <w:rPr>
          <w:spacing w:val="-14"/>
          <w:w w:val="105"/>
        </w:rPr>
        <w:t xml:space="preserve"> </w:t>
      </w:r>
      <w:r w:rsidRPr="00CB0A99">
        <w:rPr>
          <w:w w:val="105"/>
        </w:rPr>
        <w:t>may</w:t>
      </w:r>
      <w:r w:rsidRPr="00CB0A99">
        <w:rPr>
          <w:spacing w:val="-13"/>
          <w:w w:val="105"/>
        </w:rPr>
        <w:t xml:space="preserve"> </w:t>
      </w:r>
      <w:r w:rsidRPr="00CB0A99">
        <w:rPr>
          <w:w w:val="105"/>
        </w:rPr>
        <w:t>receive</w:t>
      </w:r>
      <w:r w:rsidRPr="00CB0A99">
        <w:rPr>
          <w:spacing w:val="-13"/>
          <w:w w:val="105"/>
        </w:rPr>
        <w:t xml:space="preserve"> </w:t>
      </w:r>
      <w:r w:rsidRPr="00CB0A99">
        <w:rPr>
          <w:w w:val="105"/>
        </w:rPr>
        <w:t>compensation</w:t>
      </w:r>
      <w:r w:rsidRPr="00CB0A99">
        <w:rPr>
          <w:spacing w:val="-13"/>
          <w:w w:val="105"/>
        </w:rPr>
        <w:t xml:space="preserve"> </w:t>
      </w:r>
      <w:r w:rsidRPr="00CB0A99">
        <w:rPr>
          <w:w w:val="105"/>
        </w:rPr>
        <w:t>for</w:t>
      </w:r>
      <w:r w:rsidRPr="00CB0A99">
        <w:rPr>
          <w:spacing w:val="-13"/>
          <w:w w:val="105"/>
        </w:rPr>
        <w:t xml:space="preserve"> </w:t>
      </w:r>
      <w:r w:rsidRPr="00CB0A99">
        <w:rPr>
          <w:w w:val="105"/>
        </w:rPr>
        <w:t>its</w:t>
      </w:r>
      <w:r w:rsidRPr="00CB0A99">
        <w:rPr>
          <w:spacing w:val="-13"/>
          <w:w w:val="105"/>
        </w:rPr>
        <w:t xml:space="preserve"> </w:t>
      </w:r>
      <w:r w:rsidRPr="00CB0A99">
        <w:rPr>
          <w:w w:val="105"/>
        </w:rPr>
        <w:t>ratings,</w:t>
      </w:r>
      <w:r w:rsidRPr="00CB0A99">
        <w:rPr>
          <w:spacing w:val="-13"/>
          <w:w w:val="105"/>
        </w:rPr>
        <w:t xml:space="preserve"> </w:t>
      </w:r>
      <w:r w:rsidRPr="00CB0A99">
        <w:rPr>
          <w:w w:val="105"/>
        </w:rPr>
        <w:t>opinions</w:t>
      </w:r>
      <w:r w:rsidRPr="00CB0A99">
        <w:rPr>
          <w:spacing w:val="-14"/>
          <w:w w:val="105"/>
        </w:rPr>
        <w:t xml:space="preserve"> </w:t>
      </w:r>
      <w:r w:rsidRPr="00CB0A99">
        <w:rPr>
          <w:w w:val="105"/>
        </w:rPr>
        <w:t>and</w:t>
      </w:r>
      <w:r w:rsidRPr="00CB0A99">
        <w:rPr>
          <w:spacing w:val="-13"/>
          <w:w w:val="105"/>
        </w:rPr>
        <w:t xml:space="preserve"> </w:t>
      </w:r>
      <w:r w:rsidRPr="00CB0A99">
        <w:rPr>
          <w:w w:val="105"/>
        </w:rPr>
        <w:t>other</w:t>
      </w:r>
      <w:r w:rsidRPr="00CB0A99">
        <w:rPr>
          <w:spacing w:val="-13"/>
          <w:w w:val="105"/>
        </w:rPr>
        <w:t xml:space="preserve"> </w:t>
      </w:r>
      <w:r w:rsidRPr="00CB0A99">
        <w:rPr>
          <w:w w:val="105"/>
        </w:rPr>
        <w:t>services,</w:t>
      </w:r>
      <w:r w:rsidRPr="00CB0A99">
        <w:rPr>
          <w:spacing w:val="-13"/>
          <w:w w:val="105"/>
        </w:rPr>
        <w:t xml:space="preserve"> </w:t>
      </w:r>
      <w:r w:rsidRPr="00CB0A99">
        <w:rPr>
          <w:w w:val="105"/>
        </w:rPr>
        <w:t>from,</w:t>
      </w:r>
      <w:r w:rsidRPr="00CB0A99">
        <w:rPr>
          <w:spacing w:val="-13"/>
          <w:w w:val="105"/>
        </w:rPr>
        <w:t xml:space="preserve"> </w:t>
      </w:r>
      <w:r w:rsidRPr="00CB0A99">
        <w:rPr>
          <w:w w:val="105"/>
        </w:rPr>
        <w:t>among</w:t>
      </w:r>
      <w:r w:rsidRPr="00CB0A99">
        <w:rPr>
          <w:spacing w:val="-13"/>
          <w:w w:val="105"/>
        </w:rPr>
        <w:t xml:space="preserve"> </w:t>
      </w:r>
      <w:r w:rsidRPr="00CB0A99">
        <w:rPr>
          <w:w w:val="105"/>
        </w:rPr>
        <w:t xml:space="preserve">others, </w:t>
      </w:r>
      <w:r w:rsidRPr="00CB0A99">
        <w:t>issuers, insurers,</w:t>
      </w:r>
      <w:r w:rsidRPr="00CB0A99">
        <w:rPr>
          <w:spacing w:val="-2"/>
        </w:rPr>
        <w:t xml:space="preserve"> </w:t>
      </w:r>
      <w:r w:rsidRPr="00CB0A99">
        <w:t>guarantors and/or</w:t>
      </w:r>
      <w:r w:rsidRPr="00CB0A99">
        <w:rPr>
          <w:spacing w:val="-1"/>
        </w:rPr>
        <w:t xml:space="preserve"> </w:t>
      </w:r>
      <w:r w:rsidRPr="00CB0A99">
        <w:t>underwriters of debt securities,</w:t>
      </w:r>
      <w:r w:rsidRPr="00CB0A99">
        <w:rPr>
          <w:spacing w:val="-2"/>
        </w:rPr>
        <w:t xml:space="preserve"> </w:t>
      </w:r>
      <w:r w:rsidRPr="00CB0A99">
        <w:t xml:space="preserve">or investors, via different business units. Sustainalytics maintains measures designed to safeguard the objectivity and independence of its opinions. </w:t>
      </w:r>
      <w:r w:rsidRPr="00CB0A99">
        <w:rPr>
          <w:w w:val="105"/>
        </w:rPr>
        <w:t>For</w:t>
      </w:r>
      <w:r w:rsidRPr="00CB0A99">
        <w:rPr>
          <w:spacing w:val="-13"/>
          <w:w w:val="105"/>
        </w:rPr>
        <w:t xml:space="preserve"> </w:t>
      </w:r>
      <w:r w:rsidRPr="00CB0A99">
        <w:rPr>
          <w:w w:val="105"/>
        </w:rPr>
        <w:t>more</w:t>
      </w:r>
      <w:r w:rsidRPr="00CB0A99">
        <w:rPr>
          <w:spacing w:val="-11"/>
          <w:w w:val="105"/>
        </w:rPr>
        <w:t xml:space="preserve"> </w:t>
      </w:r>
      <w:r w:rsidRPr="00CB0A99">
        <w:rPr>
          <w:w w:val="105"/>
        </w:rPr>
        <w:t>information</w:t>
      </w:r>
      <w:r w:rsidRPr="00CB0A99">
        <w:rPr>
          <w:spacing w:val="-13"/>
          <w:w w:val="105"/>
        </w:rPr>
        <w:t xml:space="preserve"> </w:t>
      </w:r>
      <w:r w:rsidRPr="00CB0A99">
        <w:rPr>
          <w:w w:val="105"/>
        </w:rPr>
        <w:t>visit</w:t>
      </w:r>
      <w:r w:rsidRPr="00CB0A99">
        <w:rPr>
          <w:spacing w:val="-10"/>
          <w:w w:val="105"/>
        </w:rPr>
        <w:t xml:space="preserve"> </w:t>
      </w:r>
      <w:hyperlink r:id="rId23">
        <w:r w:rsidRPr="00CB0A99">
          <w:rPr>
            <w:color w:val="808080"/>
            <w:w w:val="105"/>
            <w:u w:val="single" w:color="808080"/>
          </w:rPr>
          <w:t>Governance</w:t>
        </w:r>
        <w:r w:rsidRPr="00CB0A99">
          <w:rPr>
            <w:color w:val="808080"/>
            <w:spacing w:val="-10"/>
            <w:w w:val="105"/>
            <w:u w:val="single" w:color="808080"/>
          </w:rPr>
          <w:t xml:space="preserve"> </w:t>
        </w:r>
        <w:r w:rsidRPr="00CB0A99">
          <w:rPr>
            <w:color w:val="808080"/>
            <w:w w:val="105"/>
            <w:u w:val="single" w:color="808080"/>
          </w:rPr>
          <w:t>Documents</w:t>
        </w:r>
      </w:hyperlink>
      <w:r w:rsidRPr="00CB0A99">
        <w:rPr>
          <w:color w:val="808080"/>
          <w:spacing w:val="-11"/>
          <w:w w:val="105"/>
        </w:rPr>
        <w:t xml:space="preserve"> </w:t>
      </w:r>
      <w:r w:rsidRPr="00CB0A99">
        <w:rPr>
          <w:w w:val="105"/>
        </w:rPr>
        <w:t>or</w:t>
      </w:r>
      <w:r w:rsidRPr="00CB0A99">
        <w:rPr>
          <w:spacing w:val="-11"/>
          <w:w w:val="105"/>
        </w:rPr>
        <w:t xml:space="preserve"> </w:t>
      </w:r>
      <w:r w:rsidRPr="00CB0A99">
        <w:rPr>
          <w:w w:val="105"/>
        </w:rPr>
        <w:t>contact</w:t>
      </w:r>
      <w:r w:rsidRPr="00CB0A99">
        <w:rPr>
          <w:spacing w:val="-9"/>
          <w:w w:val="105"/>
        </w:rPr>
        <w:t xml:space="preserve"> </w:t>
      </w:r>
      <w:hyperlink r:id="rId24">
        <w:r w:rsidRPr="00CB0A99">
          <w:rPr>
            <w:color w:val="808080"/>
            <w:w w:val="105"/>
            <w:u w:val="single" w:color="808080"/>
          </w:rPr>
          <w:t>compliance@sustainalytics.com</w:t>
        </w:r>
        <w:r w:rsidRPr="00CB0A99">
          <w:rPr>
            <w:w w:val="105"/>
          </w:rPr>
          <w:t>.</w:t>
        </w:r>
      </w:hyperlink>
    </w:p>
    <w:p w14:paraId="7A843A08" w14:textId="77777777" w:rsidR="00746969" w:rsidRPr="00CB0A99" w:rsidRDefault="0077050F">
      <w:pPr>
        <w:pStyle w:val="BodyText"/>
        <w:spacing w:before="118" w:line="276" w:lineRule="auto"/>
        <w:ind w:left="2520" w:right="362"/>
        <w:jc w:val="both"/>
      </w:pPr>
      <w:r w:rsidRPr="00CB0A99">
        <w:t xml:space="preserve">This deliverable, in particular the images, text and graphics contained therein, and the layout and company </w:t>
      </w:r>
      <w:r w:rsidRPr="00CB0A99">
        <w:rPr>
          <w:w w:val="105"/>
        </w:rPr>
        <w:t xml:space="preserve">logo of Sustainalytics are protected under copyright and trademark law. Any use thereof shall require </w:t>
      </w:r>
      <w:r w:rsidRPr="00CB0A99">
        <w:t xml:space="preserve">express prior written consent. Use shall be deemed to refer </w:t>
      </w:r>
      <w:proofErr w:type="gramStart"/>
      <w:r w:rsidRPr="00CB0A99">
        <w:t>in particular to</w:t>
      </w:r>
      <w:proofErr w:type="gramEnd"/>
      <w:r w:rsidRPr="00CB0A99">
        <w:t xml:space="preserve"> the copying or duplication of the </w:t>
      </w:r>
      <w:r w:rsidRPr="00CB0A99">
        <w:rPr>
          <w:w w:val="105"/>
        </w:rPr>
        <w:t>opinion wholly or in part, the distribution of the opinion, either free of charge or against payment, or the exploitation</w:t>
      </w:r>
      <w:r w:rsidRPr="00CB0A99">
        <w:rPr>
          <w:spacing w:val="-2"/>
          <w:w w:val="105"/>
        </w:rPr>
        <w:t xml:space="preserve"> </w:t>
      </w:r>
      <w:r w:rsidRPr="00CB0A99">
        <w:rPr>
          <w:w w:val="105"/>
        </w:rPr>
        <w:t>of</w:t>
      </w:r>
      <w:r w:rsidRPr="00CB0A99">
        <w:rPr>
          <w:spacing w:val="-2"/>
          <w:w w:val="105"/>
        </w:rPr>
        <w:t xml:space="preserve"> </w:t>
      </w:r>
      <w:r w:rsidRPr="00CB0A99">
        <w:rPr>
          <w:w w:val="105"/>
        </w:rPr>
        <w:t>this</w:t>
      </w:r>
      <w:r w:rsidRPr="00CB0A99">
        <w:rPr>
          <w:spacing w:val="-3"/>
          <w:w w:val="105"/>
        </w:rPr>
        <w:t xml:space="preserve"> </w:t>
      </w:r>
      <w:r w:rsidRPr="00CB0A99">
        <w:rPr>
          <w:w w:val="105"/>
        </w:rPr>
        <w:t>opinion</w:t>
      </w:r>
      <w:r w:rsidRPr="00CB0A99">
        <w:rPr>
          <w:spacing w:val="-2"/>
          <w:w w:val="105"/>
        </w:rPr>
        <w:t xml:space="preserve"> </w:t>
      </w:r>
      <w:r w:rsidRPr="00CB0A99">
        <w:rPr>
          <w:w w:val="105"/>
        </w:rPr>
        <w:t>in</w:t>
      </w:r>
      <w:r w:rsidRPr="00CB0A99">
        <w:rPr>
          <w:spacing w:val="-1"/>
          <w:w w:val="105"/>
        </w:rPr>
        <w:t xml:space="preserve"> </w:t>
      </w:r>
      <w:r w:rsidRPr="00CB0A99">
        <w:rPr>
          <w:w w:val="105"/>
        </w:rPr>
        <w:t>any other</w:t>
      </w:r>
      <w:r w:rsidRPr="00CB0A99">
        <w:rPr>
          <w:spacing w:val="-2"/>
          <w:w w:val="105"/>
        </w:rPr>
        <w:t xml:space="preserve"> </w:t>
      </w:r>
      <w:r w:rsidRPr="00CB0A99">
        <w:rPr>
          <w:w w:val="105"/>
        </w:rPr>
        <w:t>conceivable</w:t>
      </w:r>
      <w:r w:rsidRPr="00CB0A99">
        <w:rPr>
          <w:spacing w:val="-1"/>
          <w:w w:val="105"/>
        </w:rPr>
        <w:t xml:space="preserve"> </w:t>
      </w:r>
      <w:r w:rsidRPr="00CB0A99">
        <w:rPr>
          <w:w w:val="105"/>
        </w:rPr>
        <w:t>manner.</w:t>
      </w:r>
    </w:p>
    <w:p w14:paraId="7A843A09" w14:textId="77777777" w:rsidR="00746969" w:rsidRDefault="0077050F">
      <w:pPr>
        <w:pStyle w:val="BodyText"/>
        <w:spacing w:before="119" w:line="276" w:lineRule="auto"/>
        <w:ind w:left="2520" w:right="366"/>
        <w:jc w:val="both"/>
      </w:pPr>
      <w:r w:rsidRPr="00CB0A99">
        <w:rPr>
          <w:w w:val="105"/>
        </w:rPr>
        <w:t>The issuer is fully responsible for certifying and ensuring</w:t>
      </w:r>
      <w:r w:rsidRPr="00CB0A99">
        <w:rPr>
          <w:spacing w:val="-2"/>
          <w:w w:val="105"/>
        </w:rPr>
        <w:t xml:space="preserve"> </w:t>
      </w:r>
      <w:r w:rsidRPr="00CB0A99">
        <w:rPr>
          <w:w w:val="105"/>
        </w:rPr>
        <w:t>the compliance with its commitments,</w:t>
      </w:r>
      <w:r w:rsidRPr="00CB0A99">
        <w:rPr>
          <w:spacing w:val="-1"/>
          <w:w w:val="105"/>
        </w:rPr>
        <w:t xml:space="preserve"> </w:t>
      </w:r>
      <w:r w:rsidRPr="00CB0A99">
        <w:rPr>
          <w:w w:val="105"/>
        </w:rPr>
        <w:t>for their implementation and monitoring.</w:t>
      </w:r>
    </w:p>
    <w:sectPr w:rsidR="00746969">
      <w:pgSz w:w="12240" w:h="15840"/>
      <w:pgMar w:top="1200" w:right="360" w:bottom="340" w:left="360" w:header="314" w:footer="1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454F9" w14:textId="77777777" w:rsidR="003F3FC1" w:rsidRPr="00CB0A99" w:rsidRDefault="003F3FC1">
      <w:r w:rsidRPr="00CB0A99">
        <w:separator/>
      </w:r>
    </w:p>
  </w:endnote>
  <w:endnote w:type="continuationSeparator" w:id="0">
    <w:p w14:paraId="2FE859A3" w14:textId="77777777" w:rsidR="003F3FC1" w:rsidRPr="00CB0A99" w:rsidRDefault="003F3FC1">
      <w:r w:rsidRPr="00CB0A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3A19" w14:textId="77777777" w:rsidR="00746969" w:rsidRPr="00CB0A99" w:rsidRDefault="0077050F">
    <w:pPr>
      <w:pStyle w:val="BodyText"/>
      <w:spacing w:line="14" w:lineRule="auto"/>
      <w:rPr>
        <w:sz w:val="20"/>
      </w:rPr>
    </w:pPr>
    <w:r w:rsidRPr="00CB0A99">
      <w:rPr>
        <w:sz w:val="20"/>
      </w:rPr>
      <mc:AlternateContent>
        <mc:Choice Requires="wps">
          <w:drawing>
            <wp:anchor distT="0" distB="0" distL="0" distR="0" simplePos="0" relativeHeight="486895104" behindDoc="1" locked="0" layoutInCell="1" allowOverlap="1" wp14:anchorId="7A843A24" wp14:editId="7A843A25">
              <wp:simplePos x="0" y="0"/>
              <wp:positionH relativeFrom="page">
                <wp:posOffset>7205218</wp:posOffset>
              </wp:positionH>
              <wp:positionV relativeFrom="page">
                <wp:posOffset>9825929</wp:posOffset>
              </wp:positionV>
              <wp:extent cx="146685" cy="1606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 cy="160655"/>
                      </a:xfrm>
                      <a:prstGeom prst="rect">
                        <a:avLst/>
                      </a:prstGeom>
                    </wps:spPr>
                    <wps:txbx>
                      <w:txbxContent>
                        <w:p w14:paraId="7A843A36" w14:textId="77777777" w:rsidR="00746969" w:rsidRPr="00CB0A99" w:rsidRDefault="0077050F">
                          <w:pPr>
                            <w:spacing w:before="38"/>
                            <w:ind w:left="60"/>
                            <w:rPr>
                              <w:sz w:val="16"/>
                            </w:rPr>
                          </w:pPr>
                          <w:r w:rsidRPr="00CB0A99">
                            <w:rPr>
                              <w:color w:val="808080"/>
                              <w:spacing w:val="-10"/>
                              <w:sz w:val="16"/>
                            </w:rPr>
                            <w:fldChar w:fldCharType="begin"/>
                          </w:r>
                          <w:r w:rsidRPr="00CB0A99">
                            <w:rPr>
                              <w:color w:val="808080"/>
                              <w:spacing w:val="-10"/>
                              <w:sz w:val="16"/>
                            </w:rPr>
                            <w:instrText xml:space="preserve"> PAGE </w:instrText>
                          </w:r>
                          <w:r w:rsidRPr="00CB0A99">
                            <w:rPr>
                              <w:color w:val="808080"/>
                              <w:spacing w:val="-10"/>
                              <w:sz w:val="16"/>
                            </w:rPr>
                            <w:fldChar w:fldCharType="separate"/>
                          </w:r>
                          <w:r w:rsidRPr="00CB0A99">
                            <w:rPr>
                              <w:color w:val="808080"/>
                              <w:spacing w:val="-10"/>
                              <w:sz w:val="16"/>
                            </w:rPr>
                            <w:t>2</w:t>
                          </w:r>
                          <w:r w:rsidRPr="00CB0A99">
                            <w:rPr>
                              <w:color w:val="808080"/>
                              <w:spacing w:val="-10"/>
                              <w:sz w:val="16"/>
                            </w:rPr>
                            <w:fldChar w:fldCharType="end"/>
                          </w:r>
                        </w:p>
                      </w:txbxContent>
                    </wps:txbx>
                    <wps:bodyPr wrap="square" lIns="0" tIns="0" rIns="0" bIns="0" rtlCol="0">
                      <a:noAutofit/>
                    </wps:bodyPr>
                  </wps:wsp>
                </a:graphicData>
              </a:graphic>
            </wp:anchor>
          </w:drawing>
        </mc:Choice>
        <mc:Fallback>
          <w:pict>
            <v:shapetype w14:anchorId="7A843A24" id="_x0000_t202" coordsize="21600,21600" o:spt="202" path="m,l,21600r21600,l21600,xe">
              <v:stroke joinstyle="miter"/>
              <v:path gradientshapeok="t" o:connecttype="rect"/>
            </v:shapetype>
            <v:shape id="Textbox 7" o:spid="_x0000_s1027" type="#_x0000_t202" style="position:absolute;margin-left:567.35pt;margin-top:773.7pt;width:11.55pt;height:12.65pt;z-index:-164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" filled="f" stroked="f">
              <v:textbox inset="0,0,0,0">
                <w:txbxContent>
                  <w:p w14:paraId="7A843A36" w14:textId="77777777" w:rsidR="00746969" w:rsidRPr="00CB0A99" w:rsidRDefault="0077050F">
                    <w:pPr>
                      <w:spacing w:before="38"/>
                      <w:ind w:left="60"/>
                      <w:rPr>
                        <w:sz w:val="16"/>
                      </w:rPr>
                    </w:pPr>
                    <w:r w:rsidRPr="00CB0A99">
                      <w:rPr>
                        <w:color w:val="808080"/>
                        <w:spacing w:val="-10"/>
                        <w:sz w:val="16"/>
                      </w:rPr>
                      <w:fldChar w:fldCharType="begin"/>
                    </w:r>
                    <w:r w:rsidRPr="00CB0A99">
                      <w:rPr>
                        <w:color w:val="808080"/>
                        <w:spacing w:val="-10"/>
                        <w:sz w:val="16"/>
                      </w:rPr>
                      <w:instrText xml:space="preserve"> PAGE </w:instrText>
                    </w:r>
                    <w:r w:rsidRPr="00CB0A99">
                      <w:rPr>
                        <w:color w:val="808080"/>
                        <w:spacing w:val="-10"/>
                        <w:sz w:val="16"/>
                      </w:rPr>
                      <w:fldChar w:fldCharType="separate"/>
                    </w:r>
                    <w:r w:rsidRPr="00CB0A99">
                      <w:rPr>
                        <w:color w:val="808080"/>
                        <w:spacing w:val="-10"/>
                        <w:sz w:val="16"/>
                      </w:rPr>
                      <w:t>2</w:t>
                    </w:r>
                    <w:r w:rsidRPr="00CB0A99">
                      <w:rPr>
                        <w:color w:val="808080"/>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3A1B" w14:textId="77777777" w:rsidR="00746969" w:rsidRPr="00CB0A99" w:rsidRDefault="0077050F">
    <w:pPr>
      <w:pStyle w:val="BodyText"/>
      <w:spacing w:line="14" w:lineRule="auto"/>
      <w:rPr>
        <w:sz w:val="20"/>
      </w:rPr>
    </w:pPr>
    <w:r w:rsidRPr="00CB0A99">
      <w:rPr>
        <w:sz w:val="20"/>
      </w:rPr>
      <mc:AlternateContent>
        <mc:Choice Requires="wps">
          <w:drawing>
            <wp:anchor distT="0" distB="0" distL="0" distR="0" simplePos="0" relativeHeight="486896640" behindDoc="1" locked="0" layoutInCell="1" allowOverlap="1" wp14:anchorId="7A843A2A" wp14:editId="7A843A2B">
              <wp:simplePos x="0" y="0"/>
              <wp:positionH relativeFrom="page">
                <wp:posOffset>7205218</wp:posOffset>
              </wp:positionH>
              <wp:positionV relativeFrom="page">
                <wp:posOffset>9825929</wp:posOffset>
              </wp:positionV>
              <wp:extent cx="146685" cy="1606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 cy="160655"/>
                      </a:xfrm>
                      <a:prstGeom prst="rect">
                        <a:avLst/>
                      </a:prstGeom>
                    </wps:spPr>
                    <wps:txbx>
                      <w:txbxContent>
                        <w:p w14:paraId="7A843A39" w14:textId="77777777" w:rsidR="00746969" w:rsidRPr="00CB0A99" w:rsidRDefault="0077050F">
                          <w:pPr>
                            <w:spacing w:before="38"/>
                            <w:ind w:left="60"/>
                            <w:rPr>
                              <w:sz w:val="16"/>
                            </w:rPr>
                          </w:pPr>
                          <w:r w:rsidRPr="00CB0A99">
                            <w:rPr>
                              <w:color w:val="808080"/>
                              <w:spacing w:val="-10"/>
                              <w:sz w:val="16"/>
                            </w:rPr>
                            <w:fldChar w:fldCharType="begin"/>
                          </w:r>
                          <w:r w:rsidRPr="00CB0A99">
                            <w:rPr>
                              <w:color w:val="808080"/>
                              <w:spacing w:val="-10"/>
                              <w:sz w:val="16"/>
                            </w:rPr>
                            <w:instrText xml:space="preserve"> PAGE </w:instrText>
                          </w:r>
                          <w:r w:rsidRPr="00CB0A99">
                            <w:rPr>
                              <w:color w:val="808080"/>
                              <w:spacing w:val="-10"/>
                              <w:sz w:val="16"/>
                            </w:rPr>
                            <w:fldChar w:fldCharType="separate"/>
                          </w:r>
                          <w:r w:rsidRPr="00CB0A99">
                            <w:rPr>
                              <w:color w:val="808080"/>
                              <w:spacing w:val="-10"/>
                              <w:sz w:val="16"/>
                            </w:rPr>
                            <w:t>5</w:t>
                          </w:r>
                          <w:r w:rsidRPr="00CB0A99">
                            <w:rPr>
                              <w:color w:val="808080"/>
                              <w:spacing w:val="-10"/>
                              <w:sz w:val="16"/>
                            </w:rPr>
                            <w:fldChar w:fldCharType="end"/>
                          </w:r>
                        </w:p>
                      </w:txbxContent>
                    </wps:txbx>
                    <wps:bodyPr wrap="square" lIns="0" tIns="0" rIns="0" bIns="0" rtlCol="0">
                      <a:noAutofit/>
                    </wps:bodyPr>
                  </wps:wsp>
                </a:graphicData>
              </a:graphic>
            </wp:anchor>
          </w:drawing>
        </mc:Choice>
        <mc:Fallback>
          <w:pict>
            <v:shapetype w14:anchorId="7A843A2A" id="_x0000_t202" coordsize="21600,21600" o:spt="202" path="m,l,21600r21600,l21600,xe">
              <v:stroke joinstyle="miter"/>
              <v:path gradientshapeok="t" o:connecttype="rect"/>
            </v:shapetype>
            <v:shape id="Textbox 11" o:spid="_x0000_s1029" type="#_x0000_t202" style="position:absolute;margin-left:567.35pt;margin-top:773.7pt;width:11.55pt;height:12.65pt;z-index:-164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" filled="f" stroked="f">
              <v:textbox inset="0,0,0,0">
                <w:txbxContent>
                  <w:p w14:paraId="7A843A39" w14:textId="77777777" w:rsidR="00746969" w:rsidRPr="00CB0A99" w:rsidRDefault="0077050F">
                    <w:pPr>
                      <w:spacing w:before="38"/>
                      <w:ind w:left="60"/>
                      <w:rPr>
                        <w:sz w:val="16"/>
                      </w:rPr>
                    </w:pPr>
                    <w:r w:rsidRPr="00CB0A99">
                      <w:rPr>
                        <w:color w:val="808080"/>
                        <w:spacing w:val="-10"/>
                        <w:sz w:val="16"/>
                      </w:rPr>
                      <w:fldChar w:fldCharType="begin"/>
                    </w:r>
                    <w:r w:rsidRPr="00CB0A99">
                      <w:rPr>
                        <w:color w:val="808080"/>
                        <w:spacing w:val="-10"/>
                        <w:sz w:val="16"/>
                      </w:rPr>
                      <w:instrText xml:space="preserve"> PAGE </w:instrText>
                    </w:r>
                    <w:r w:rsidRPr="00CB0A99">
                      <w:rPr>
                        <w:color w:val="808080"/>
                        <w:spacing w:val="-10"/>
                        <w:sz w:val="16"/>
                      </w:rPr>
                      <w:fldChar w:fldCharType="separate"/>
                    </w:r>
                    <w:r w:rsidRPr="00CB0A99">
                      <w:rPr>
                        <w:color w:val="808080"/>
                        <w:spacing w:val="-10"/>
                        <w:sz w:val="16"/>
                      </w:rPr>
                      <w:t>5</w:t>
                    </w:r>
                    <w:r w:rsidRPr="00CB0A99">
                      <w:rPr>
                        <w:color w:val="808080"/>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3A1D" w14:textId="77777777" w:rsidR="00746969" w:rsidRPr="00CB0A99" w:rsidRDefault="0077050F">
    <w:pPr>
      <w:pStyle w:val="BodyText"/>
      <w:spacing w:line="14" w:lineRule="auto"/>
      <w:rPr>
        <w:sz w:val="20"/>
      </w:rPr>
    </w:pPr>
    <w:r w:rsidRPr="00CB0A99">
      <w:rPr>
        <w:sz w:val="20"/>
      </w:rPr>
      <mc:AlternateContent>
        <mc:Choice Requires="wps">
          <w:drawing>
            <wp:anchor distT="0" distB="0" distL="0" distR="0" simplePos="0" relativeHeight="486898688" behindDoc="1" locked="0" layoutInCell="1" allowOverlap="1" wp14:anchorId="7A843A32" wp14:editId="7A843A33">
              <wp:simplePos x="0" y="0"/>
              <wp:positionH relativeFrom="page">
                <wp:posOffset>7205218</wp:posOffset>
              </wp:positionH>
              <wp:positionV relativeFrom="page">
                <wp:posOffset>9825929</wp:posOffset>
              </wp:positionV>
              <wp:extent cx="167005" cy="16065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0655"/>
                      </a:xfrm>
                      <a:prstGeom prst="rect">
                        <a:avLst/>
                      </a:prstGeom>
                    </wps:spPr>
                    <wps:txbx>
                      <w:txbxContent>
                        <w:p w14:paraId="7A843A3C" w14:textId="77777777" w:rsidR="00746969" w:rsidRPr="00CB0A99" w:rsidRDefault="0077050F">
                          <w:pPr>
                            <w:spacing w:before="38"/>
                            <w:ind w:left="60"/>
                            <w:rPr>
                              <w:sz w:val="16"/>
                            </w:rPr>
                          </w:pPr>
                          <w:r w:rsidRPr="00CB0A99">
                            <w:rPr>
                              <w:color w:val="808080"/>
                              <w:spacing w:val="-5"/>
                              <w:sz w:val="16"/>
                            </w:rPr>
                            <w:fldChar w:fldCharType="begin"/>
                          </w:r>
                          <w:r w:rsidRPr="00CB0A99">
                            <w:rPr>
                              <w:color w:val="808080"/>
                              <w:spacing w:val="-5"/>
                              <w:sz w:val="16"/>
                            </w:rPr>
                            <w:instrText xml:space="preserve"> PAGE </w:instrText>
                          </w:r>
                          <w:r w:rsidRPr="00CB0A99">
                            <w:rPr>
                              <w:color w:val="808080"/>
                              <w:spacing w:val="-5"/>
                              <w:sz w:val="16"/>
                            </w:rPr>
                            <w:fldChar w:fldCharType="separate"/>
                          </w:r>
                          <w:r w:rsidRPr="00CB0A99">
                            <w:rPr>
                              <w:color w:val="808080"/>
                              <w:spacing w:val="-5"/>
                              <w:sz w:val="16"/>
                            </w:rPr>
                            <w:t>10</w:t>
                          </w:r>
                          <w:r w:rsidRPr="00CB0A99">
                            <w:rPr>
                              <w:color w:val="808080"/>
                              <w:spacing w:val="-5"/>
                              <w:sz w:val="16"/>
                            </w:rPr>
                            <w:fldChar w:fldCharType="end"/>
                          </w:r>
                        </w:p>
                      </w:txbxContent>
                    </wps:txbx>
                    <wps:bodyPr wrap="square" lIns="0" tIns="0" rIns="0" bIns="0" rtlCol="0">
                      <a:noAutofit/>
                    </wps:bodyPr>
                  </wps:wsp>
                </a:graphicData>
              </a:graphic>
            </wp:anchor>
          </w:drawing>
        </mc:Choice>
        <mc:Fallback>
          <w:pict>
            <v:shapetype w14:anchorId="7A843A32" id="_x0000_t202" coordsize="21600,21600" o:spt="202" path="m,l,21600r21600,l21600,xe">
              <v:stroke joinstyle="miter"/>
              <v:path gradientshapeok="t" o:connecttype="rect"/>
            </v:shapetype>
            <v:shape id="Textbox 17" o:spid="_x0000_s1031" type="#_x0000_t202" style="position:absolute;margin-left:567.35pt;margin-top:773.7pt;width:13.15pt;height:12.65pt;z-index:-164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" filled="f" stroked="f">
              <v:textbox inset="0,0,0,0">
                <w:txbxContent>
                  <w:p w14:paraId="7A843A3C" w14:textId="77777777" w:rsidR="00746969" w:rsidRPr="00CB0A99" w:rsidRDefault="0077050F">
                    <w:pPr>
                      <w:spacing w:before="38"/>
                      <w:ind w:left="60"/>
                      <w:rPr>
                        <w:sz w:val="16"/>
                      </w:rPr>
                    </w:pPr>
                    <w:r w:rsidRPr="00CB0A99">
                      <w:rPr>
                        <w:color w:val="808080"/>
                        <w:spacing w:val="-5"/>
                        <w:sz w:val="16"/>
                      </w:rPr>
                      <w:fldChar w:fldCharType="begin"/>
                    </w:r>
                    <w:r w:rsidRPr="00CB0A99">
                      <w:rPr>
                        <w:color w:val="808080"/>
                        <w:spacing w:val="-5"/>
                        <w:sz w:val="16"/>
                      </w:rPr>
                      <w:instrText xml:space="preserve"> PAGE </w:instrText>
                    </w:r>
                    <w:r w:rsidRPr="00CB0A99">
                      <w:rPr>
                        <w:color w:val="808080"/>
                        <w:spacing w:val="-5"/>
                        <w:sz w:val="16"/>
                      </w:rPr>
                      <w:fldChar w:fldCharType="separate"/>
                    </w:r>
                    <w:r w:rsidRPr="00CB0A99">
                      <w:rPr>
                        <w:color w:val="808080"/>
                        <w:spacing w:val="-5"/>
                        <w:sz w:val="16"/>
                      </w:rPr>
                      <w:t>10</w:t>
                    </w:r>
                    <w:r w:rsidRPr="00CB0A99">
                      <w:rPr>
                        <w:color w:val="808080"/>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4D423" w14:textId="77777777" w:rsidR="003F3FC1" w:rsidRPr="00CB0A99" w:rsidRDefault="003F3FC1">
      <w:r w:rsidRPr="00CB0A99">
        <w:separator/>
      </w:r>
    </w:p>
  </w:footnote>
  <w:footnote w:type="continuationSeparator" w:id="0">
    <w:p w14:paraId="39E2F023" w14:textId="77777777" w:rsidR="003F3FC1" w:rsidRPr="00CB0A99" w:rsidRDefault="003F3FC1">
      <w:r w:rsidRPr="00CB0A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3A18" w14:textId="77777777" w:rsidR="00746969" w:rsidRPr="00CB0A99" w:rsidRDefault="0077050F">
    <w:pPr>
      <w:pStyle w:val="BodyText"/>
      <w:spacing w:line="14" w:lineRule="auto"/>
      <w:rPr>
        <w:sz w:val="20"/>
      </w:rPr>
    </w:pPr>
    <w:r w:rsidRPr="00CB0A99">
      <w:rPr>
        <w:sz w:val="20"/>
      </w:rPr>
      <w:drawing>
        <wp:anchor distT="0" distB="0" distL="0" distR="0" simplePos="0" relativeHeight="486893568" behindDoc="1" locked="0" layoutInCell="1" allowOverlap="1" wp14:anchorId="7A843A1E" wp14:editId="7A843A1F">
          <wp:simplePos x="0" y="0"/>
          <wp:positionH relativeFrom="page">
            <wp:posOffset>6019046</wp:posOffset>
          </wp:positionH>
          <wp:positionV relativeFrom="page">
            <wp:posOffset>221070</wp:posOffset>
          </wp:positionV>
          <wp:extent cx="1121704" cy="13589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121704" cy="135890"/>
                  </a:xfrm>
                  <a:prstGeom prst="rect">
                    <a:avLst/>
                  </a:prstGeom>
                </pic:spPr>
              </pic:pic>
            </a:graphicData>
          </a:graphic>
        </wp:anchor>
      </w:drawing>
    </w:r>
    <w:r w:rsidRPr="00CB0A99">
      <w:rPr>
        <w:sz w:val="20"/>
      </w:rPr>
      <mc:AlternateContent>
        <mc:Choice Requires="wps">
          <w:drawing>
            <wp:anchor distT="0" distB="0" distL="0" distR="0" simplePos="0" relativeHeight="486894080" behindDoc="1" locked="0" layoutInCell="1" allowOverlap="1" wp14:anchorId="7A843A20" wp14:editId="7A843A21">
              <wp:simplePos x="0" y="0"/>
              <wp:positionH relativeFrom="page">
                <wp:posOffset>448056</wp:posOffset>
              </wp:positionH>
              <wp:positionV relativeFrom="page">
                <wp:posOffset>761999</wp:posOffset>
              </wp:positionV>
              <wp:extent cx="686244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2445" cy="6350"/>
                      </a:xfrm>
                      <a:custGeom>
                        <a:avLst/>
                        <a:gdLst/>
                        <a:ahLst/>
                        <a:cxnLst/>
                        <a:rect l="l" t="t" r="r" b="b"/>
                        <a:pathLst>
                          <a:path w="6862445" h="6350">
                            <a:moveTo>
                              <a:pt x="6862318" y="0"/>
                            </a:moveTo>
                            <a:lnTo>
                              <a:pt x="5435841" y="0"/>
                            </a:lnTo>
                            <a:lnTo>
                              <a:pt x="5432806" y="0"/>
                            </a:lnTo>
                            <a:lnTo>
                              <a:pt x="5426710" y="0"/>
                            </a:lnTo>
                            <a:lnTo>
                              <a:pt x="0" y="0"/>
                            </a:lnTo>
                            <a:lnTo>
                              <a:pt x="0" y="6096"/>
                            </a:lnTo>
                            <a:lnTo>
                              <a:pt x="5426710" y="6096"/>
                            </a:lnTo>
                            <a:lnTo>
                              <a:pt x="5432806" y="6096"/>
                            </a:lnTo>
                            <a:lnTo>
                              <a:pt x="5435841" y="6096"/>
                            </a:lnTo>
                            <a:lnTo>
                              <a:pt x="6862318" y="6096"/>
                            </a:lnTo>
                            <a:lnTo>
                              <a:pt x="68623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86476B" id="Graphic 5" o:spid="_x0000_s1026" style="position:absolute;margin-left:35.3pt;margin-top:60pt;width:540.35pt;height:.5pt;z-index:-16422400;visibility:visible;mso-wrap-style:square;mso-wrap-distance-left:0;mso-wrap-distance-top:0;mso-wrap-distance-right:0;mso-wrap-distance-bottom:0;mso-position-horizontal:absolute;mso-position-horizontal-relative:page;mso-position-vertical:absolute;mso-position-vertical-relative:page;v-text-anchor:top" coordsize="68624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" path="m6862318,l5435841,r-3035,l5426710,,,,,6096r5426710,l5432806,6096r3035,l6862318,6096r,-6096xe" fillcolor="black" stroked="f">
              <v:path arrowok="t"/>
              <w10:wrap anchorx="page" anchory="page"/>
            </v:shape>
          </w:pict>
        </mc:Fallback>
      </mc:AlternateContent>
    </w:r>
    <w:r w:rsidRPr="00CB0A99">
      <w:rPr>
        <w:sz w:val="20"/>
      </w:rPr>
      <mc:AlternateContent>
        <mc:Choice Requires="wps">
          <w:drawing>
            <wp:anchor distT="0" distB="0" distL="0" distR="0" simplePos="0" relativeHeight="486894592" behindDoc="1" locked="0" layoutInCell="1" allowOverlap="1" wp14:anchorId="7A843A22" wp14:editId="7A843A23">
              <wp:simplePos x="0" y="0"/>
              <wp:positionH relativeFrom="page">
                <wp:posOffset>513080</wp:posOffset>
              </wp:positionH>
              <wp:positionV relativeFrom="page">
                <wp:posOffset>186629</wp:posOffset>
              </wp:positionV>
              <wp:extent cx="1514475" cy="3613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361315"/>
                      </a:xfrm>
                      <a:prstGeom prst="rect">
                        <a:avLst/>
                      </a:prstGeom>
                    </wps:spPr>
                    <wps:txbx>
                      <w:txbxContent>
                        <w:p w14:paraId="7A843A34" w14:textId="77777777" w:rsidR="00746969" w:rsidRPr="00CB0A99" w:rsidRDefault="0077050F">
                          <w:pPr>
                            <w:spacing w:before="38"/>
                            <w:ind w:left="20"/>
                            <w:rPr>
                              <w:sz w:val="16"/>
                            </w:rPr>
                          </w:pPr>
                          <w:r w:rsidRPr="00CB0A99">
                            <w:rPr>
                              <w:sz w:val="16"/>
                            </w:rPr>
                            <w:t>Annual</w:t>
                          </w:r>
                          <w:r w:rsidRPr="00CB0A99">
                            <w:rPr>
                              <w:spacing w:val="-1"/>
                              <w:sz w:val="16"/>
                            </w:rPr>
                            <w:t xml:space="preserve"> </w:t>
                          </w:r>
                          <w:r w:rsidRPr="00CB0A99">
                            <w:rPr>
                              <w:spacing w:val="-2"/>
                              <w:sz w:val="16"/>
                            </w:rPr>
                            <w:t>Review</w:t>
                          </w:r>
                        </w:p>
                        <w:p w14:paraId="7A843A35" w14:textId="77777777" w:rsidR="00746969" w:rsidRPr="00CB0A99" w:rsidRDefault="0077050F">
                          <w:pPr>
                            <w:spacing w:before="36"/>
                            <w:ind w:left="20"/>
                            <w:rPr>
                              <w:b/>
                              <w:sz w:val="24"/>
                            </w:rPr>
                          </w:pPr>
                          <w:r w:rsidRPr="00CB0A99">
                            <w:rPr>
                              <w:b/>
                              <w:color w:val="808080"/>
                              <w:w w:val="90"/>
                              <w:sz w:val="24"/>
                            </w:rPr>
                            <w:t>Australia</w:t>
                          </w:r>
                          <w:r w:rsidRPr="00CB0A99">
                            <w:rPr>
                              <w:b/>
                              <w:color w:val="808080"/>
                              <w:spacing w:val="25"/>
                              <w:sz w:val="24"/>
                            </w:rPr>
                            <w:t xml:space="preserve"> </w:t>
                          </w:r>
                          <w:r w:rsidRPr="00CB0A99">
                            <w:rPr>
                              <w:b/>
                              <w:color w:val="808080"/>
                              <w:spacing w:val="-2"/>
                              <w:w w:val="95"/>
                              <w:sz w:val="24"/>
                            </w:rPr>
                            <w:t>Government</w:t>
                          </w:r>
                        </w:p>
                      </w:txbxContent>
                    </wps:txbx>
                    <wps:bodyPr wrap="square" lIns="0" tIns="0" rIns="0" bIns="0" rtlCol="0">
                      <a:noAutofit/>
                    </wps:bodyPr>
                  </wps:wsp>
                </a:graphicData>
              </a:graphic>
            </wp:anchor>
          </w:drawing>
        </mc:Choice>
        <mc:Fallback>
          <w:pict>
            <v:shapetype w14:anchorId="7A843A22" id="_x0000_t202" coordsize="21600,21600" o:spt="202" path="m,l,21600r21600,l21600,xe">
              <v:stroke joinstyle="miter"/>
              <v:path gradientshapeok="t" o:connecttype="rect"/>
            </v:shapetype>
            <v:shape id="Textbox 6" o:spid="_x0000_s1026" type="#_x0000_t202" style="position:absolute;margin-left:40.4pt;margin-top:14.7pt;width:119.25pt;height:28.45pt;z-index:-164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" filled="f" stroked="f">
              <v:textbox inset="0,0,0,0">
                <w:txbxContent>
                  <w:p w14:paraId="7A843A34" w14:textId="77777777" w:rsidR="00746969" w:rsidRPr="00CB0A99" w:rsidRDefault="0077050F">
                    <w:pPr>
                      <w:spacing w:before="38"/>
                      <w:ind w:left="20"/>
                      <w:rPr>
                        <w:sz w:val="16"/>
                      </w:rPr>
                    </w:pPr>
                    <w:r w:rsidRPr="00CB0A99">
                      <w:rPr>
                        <w:sz w:val="16"/>
                      </w:rPr>
                      <w:t>Annual</w:t>
                    </w:r>
                    <w:r w:rsidRPr="00CB0A99">
                      <w:rPr>
                        <w:spacing w:val="-1"/>
                        <w:sz w:val="16"/>
                      </w:rPr>
                      <w:t xml:space="preserve"> </w:t>
                    </w:r>
                    <w:r w:rsidRPr="00CB0A99">
                      <w:rPr>
                        <w:spacing w:val="-2"/>
                        <w:sz w:val="16"/>
                      </w:rPr>
                      <w:t>Review</w:t>
                    </w:r>
                  </w:p>
                  <w:p w14:paraId="7A843A35" w14:textId="77777777" w:rsidR="00746969" w:rsidRPr="00CB0A99" w:rsidRDefault="0077050F">
                    <w:pPr>
                      <w:spacing w:before="36"/>
                      <w:ind w:left="20"/>
                      <w:rPr>
                        <w:b/>
                        <w:sz w:val="24"/>
                      </w:rPr>
                    </w:pPr>
                    <w:r w:rsidRPr="00CB0A99">
                      <w:rPr>
                        <w:b/>
                        <w:color w:val="808080"/>
                        <w:w w:val="90"/>
                        <w:sz w:val="24"/>
                      </w:rPr>
                      <w:t>Australia</w:t>
                    </w:r>
                    <w:r w:rsidRPr="00CB0A99">
                      <w:rPr>
                        <w:b/>
                        <w:color w:val="808080"/>
                        <w:spacing w:val="25"/>
                        <w:sz w:val="24"/>
                      </w:rPr>
                      <w:t xml:space="preserve"> </w:t>
                    </w:r>
                    <w:r w:rsidRPr="00CB0A99">
                      <w:rPr>
                        <w:b/>
                        <w:color w:val="808080"/>
                        <w:spacing w:val="-2"/>
                        <w:w w:val="95"/>
                        <w:sz w:val="24"/>
                      </w:rPr>
                      <w:t>Government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3A1A" w14:textId="77777777" w:rsidR="00746969" w:rsidRPr="00CB0A99" w:rsidRDefault="0077050F">
    <w:pPr>
      <w:pStyle w:val="BodyText"/>
      <w:spacing w:line="14" w:lineRule="auto"/>
      <w:rPr>
        <w:sz w:val="20"/>
      </w:rPr>
    </w:pPr>
    <w:r w:rsidRPr="00CB0A99">
      <w:rPr>
        <w:sz w:val="20"/>
      </w:rPr>
      <w:drawing>
        <wp:anchor distT="0" distB="0" distL="0" distR="0" simplePos="0" relativeHeight="486895616" behindDoc="1" locked="0" layoutInCell="1" allowOverlap="1" wp14:anchorId="7A843A26" wp14:editId="7A843A27">
          <wp:simplePos x="0" y="0"/>
          <wp:positionH relativeFrom="page">
            <wp:posOffset>6019046</wp:posOffset>
          </wp:positionH>
          <wp:positionV relativeFrom="page">
            <wp:posOffset>221070</wp:posOffset>
          </wp:positionV>
          <wp:extent cx="1121704" cy="13589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121704" cy="135890"/>
                  </a:xfrm>
                  <a:prstGeom prst="rect">
                    <a:avLst/>
                  </a:prstGeom>
                </pic:spPr>
              </pic:pic>
            </a:graphicData>
          </a:graphic>
        </wp:anchor>
      </w:drawing>
    </w:r>
    <w:r w:rsidRPr="00CB0A99">
      <w:rPr>
        <w:sz w:val="20"/>
      </w:rPr>
      <mc:AlternateContent>
        <mc:Choice Requires="wps">
          <w:drawing>
            <wp:anchor distT="0" distB="0" distL="0" distR="0" simplePos="0" relativeHeight="486896128" behindDoc="1" locked="0" layoutInCell="1" allowOverlap="1" wp14:anchorId="7A843A28" wp14:editId="7A843A29">
              <wp:simplePos x="0" y="0"/>
              <wp:positionH relativeFrom="page">
                <wp:posOffset>513080</wp:posOffset>
              </wp:positionH>
              <wp:positionV relativeFrom="page">
                <wp:posOffset>186629</wp:posOffset>
              </wp:positionV>
              <wp:extent cx="1514475" cy="3613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361315"/>
                      </a:xfrm>
                      <a:prstGeom prst="rect">
                        <a:avLst/>
                      </a:prstGeom>
                    </wps:spPr>
                    <wps:txbx>
                      <w:txbxContent>
                        <w:p w14:paraId="7A843A37" w14:textId="77777777" w:rsidR="00746969" w:rsidRPr="00CB0A99" w:rsidRDefault="0077050F">
                          <w:pPr>
                            <w:spacing w:before="38"/>
                            <w:ind w:left="20"/>
                            <w:rPr>
                              <w:sz w:val="16"/>
                            </w:rPr>
                          </w:pPr>
                          <w:r w:rsidRPr="00CB0A99">
                            <w:rPr>
                              <w:sz w:val="16"/>
                            </w:rPr>
                            <w:t>Annual</w:t>
                          </w:r>
                          <w:r w:rsidRPr="00CB0A99">
                            <w:rPr>
                              <w:spacing w:val="-1"/>
                              <w:sz w:val="16"/>
                            </w:rPr>
                            <w:t xml:space="preserve"> </w:t>
                          </w:r>
                          <w:r w:rsidRPr="00CB0A99">
                            <w:rPr>
                              <w:spacing w:val="-2"/>
                              <w:sz w:val="16"/>
                            </w:rPr>
                            <w:t>Review</w:t>
                          </w:r>
                        </w:p>
                        <w:p w14:paraId="7A843A38" w14:textId="77777777" w:rsidR="00746969" w:rsidRPr="00CB0A99" w:rsidRDefault="0077050F">
                          <w:pPr>
                            <w:spacing w:before="36"/>
                            <w:ind w:left="20"/>
                            <w:rPr>
                              <w:b/>
                              <w:sz w:val="24"/>
                            </w:rPr>
                          </w:pPr>
                          <w:r w:rsidRPr="00CB0A99">
                            <w:rPr>
                              <w:b/>
                              <w:color w:val="808080"/>
                              <w:w w:val="90"/>
                              <w:sz w:val="24"/>
                            </w:rPr>
                            <w:t>Australia</w:t>
                          </w:r>
                          <w:r w:rsidRPr="00CB0A99">
                            <w:rPr>
                              <w:b/>
                              <w:color w:val="808080"/>
                              <w:spacing w:val="25"/>
                              <w:sz w:val="24"/>
                            </w:rPr>
                            <w:t xml:space="preserve"> </w:t>
                          </w:r>
                          <w:r w:rsidRPr="00CB0A99">
                            <w:rPr>
                              <w:b/>
                              <w:color w:val="808080"/>
                              <w:spacing w:val="-2"/>
                              <w:w w:val="95"/>
                              <w:sz w:val="24"/>
                            </w:rPr>
                            <w:t>Government</w:t>
                          </w:r>
                        </w:p>
                      </w:txbxContent>
                    </wps:txbx>
                    <wps:bodyPr wrap="square" lIns="0" tIns="0" rIns="0" bIns="0" rtlCol="0">
                      <a:noAutofit/>
                    </wps:bodyPr>
                  </wps:wsp>
                </a:graphicData>
              </a:graphic>
            </wp:anchor>
          </w:drawing>
        </mc:Choice>
        <mc:Fallback>
          <w:pict>
            <v:shapetype w14:anchorId="7A843A28" id="_x0000_t202" coordsize="21600,21600" o:spt="202" path="m,l,21600r21600,l21600,xe">
              <v:stroke joinstyle="miter"/>
              <v:path gradientshapeok="t" o:connecttype="rect"/>
            </v:shapetype>
            <v:shape id="Textbox 10" o:spid="_x0000_s1028" type="#_x0000_t202" style="position:absolute;margin-left:40.4pt;margin-top:14.7pt;width:119.25pt;height:28.45pt;z-index:-164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" filled="f" stroked="f">
              <v:textbox inset="0,0,0,0">
                <w:txbxContent>
                  <w:p w14:paraId="7A843A37" w14:textId="77777777" w:rsidR="00746969" w:rsidRPr="00CB0A99" w:rsidRDefault="0077050F">
                    <w:pPr>
                      <w:spacing w:before="38"/>
                      <w:ind w:left="20"/>
                      <w:rPr>
                        <w:sz w:val="16"/>
                      </w:rPr>
                    </w:pPr>
                    <w:r w:rsidRPr="00CB0A99">
                      <w:rPr>
                        <w:sz w:val="16"/>
                      </w:rPr>
                      <w:t>Annual</w:t>
                    </w:r>
                    <w:r w:rsidRPr="00CB0A99">
                      <w:rPr>
                        <w:spacing w:val="-1"/>
                        <w:sz w:val="16"/>
                      </w:rPr>
                      <w:t xml:space="preserve"> </w:t>
                    </w:r>
                    <w:r w:rsidRPr="00CB0A99">
                      <w:rPr>
                        <w:spacing w:val="-2"/>
                        <w:sz w:val="16"/>
                      </w:rPr>
                      <w:t>Review</w:t>
                    </w:r>
                  </w:p>
                  <w:p w14:paraId="7A843A38" w14:textId="77777777" w:rsidR="00746969" w:rsidRPr="00CB0A99" w:rsidRDefault="0077050F">
                    <w:pPr>
                      <w:spacing w:before="36"/>
                      <w:ind w:left="20"/>
                      <w:rPr>
                        <w:b/>
                        <w:sz w:val="24"/>
                      </w:rPr>
                    </w:pPr>
                    <w:r w:rsidRPr="00CB0A99">
                      <w:rPr>
                        <w:b/>
                        <w:color w:val="808080"/>
                        <w:w w:val="90"/>
                        <w:sz w:val="24"/>
                      </w:rPr>
                      <w:t>Australia</w:t>
                    </w:r>
                    <w:r w:rsidRPr="00CB0A99">
                      <w:rPr>
                        <w:b/>
                        <w:color w:val="808080"/>
                        <w:spacing w:val="25"/>
                        <w:sz w:val="24"/>
                      </w:rPr>
                      <w:t xml:space="preserve"> </w:t>
                    </w:r>
                    <w:r w:rsidRPr="00CB0A99">
                      <w:rPr>
                        <w:b/>
                        <w:color w:val="808080"/>
                        <w:spacing w:val="-2"/>
                        <w:w w:val="95"/>
                        <w:sz w:val="24"/>
                      </w:rPr>
                      <w:t>Government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3A1C" w14:textId="77777777" w:rsidR="00746969" w:rsidRPr="00CB0A99" w:rsidRDefault="0077050F">
    <w:pPr>
      <w:pStyle w:val="BodyText"/>
      <w:spacing w:line="14" w:lineRule="auto"/>
      <w:rPr>
        <w:sz w:val="20"/>
      </w:rPr>
    </w:pPr>
    <w:r w:rsidRPr="00CB0A99">
      <w:rPr>
        <w:sz w:val="20"/>
      </w:rPr>
      <w:drawing>
        <wp:anchor distT="0" distB="0" distL="0" distR="0" simplePos="0" relativeHeight="486897152" behindDoc="1" locked="0" layoutInCell="1" allowOverlap="1" wp14:anchorId="7A843A2C" wp14:editId="7A843A2D">
          <wp:simplePos x="0" y="0"/>
          <wp:positionH relativeFrom="page">
            <wp:posOffset>6019046</wp:posOffset>
          </wp:positionH>
          <wp:positionV relativeFrom="page">
            <wp:posOffset>221070</wp:posOffset>
          </wp:positionV>
          <wp:extent cx="1121704" cy="13589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1121704" cy="135890"/>
                  </a:xfrm>
                  <a:prstGeom prst="rect">
                    <a:avLst/>
                  </a:prstGeom>
                </pic:spPr>
              </pic:pic>
            </a:graphicData>
          </a:graphic>
        </wp:anchor>
      </w:drawing>
    </w:r>
    <w:r w:rsidRPr="00CB0A99">
      <w:rPr>
        <w:sz w:val="20"/>
      </w:rPr>
      <mc:AlternateContent>
        <mc:Choice Requires="wps">
          <w:drawing>
            <wp:anchor distT="0" distB="0" distL="0" distR="0" simplePos="0" relativeHeight="486897664" behindDoc="1" locked="0" layoutInCell="1" allowOverlap="1" wp14:anchorId="7A843A2E" wp14:editId="7A843A2F">
              <wp:simplePos x="0" y="0"/>
              <wp:positionH relativeFrom="page">
                <wp:posOffset>448056</wp:posOffset>
              </wp:positionH>
              <wp:positionV relativeFrom="page">
                <wp:posOffset>761999</wp:posOffset>
              </wp:positionV>
              <wp:extent cx="6862445"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2445" cy="6350"/>
                      </a:xfrm>
                      <a:custGeom>
                        <a:avLst/>
                        <a:gdLst/>
                        <a:ahLst/>
                        <a:cxnLst/>
                        <a:rect l="l" t="t" r="r" b="b"/>
                        <a:pathLst>
                          <a:path w="6862445" h="6350">
                            <a:moveTo>
                              <a:pt x="6862318" y="0"/>
                            </a:moveTo>
                            <a:lnTo>
                              <a:pt x="5435841" y="0"/>
                            </a:lnTo>
                            <a:lnTo>
                              <a:pt x="5432806" y="0"/>
                            </a:lnTo>
                            <a:lnTo>
                              <a:pt x="5426710" y="0"/>
                            </a:lnTo>
                            <a:lnTo>
                              <a:pt x="0" y="0"/>
                            </a:lnTo>
                            <a:lnTo>
                              <a:pt x="0" y="6096"/>
                            </a:lnTo>
                            <a:lnTo>
                              <a:pt x="5426710" y="6096"/>
                            </a:lnTo>
                            <a:lnTo>
                              <a:pt x="5432806" y="6096"/>
                            </a:lnTo>
                            <a:lnTo>
                              <a:pt x="5435841" y="6096"/>
                            </a:lnTo>
                            <a:lnTo>
                              <a:pt x="6862318" y="6096"/>
                            </a:lnTo>
                            <a:lnTo>
                              <a:pt x="68623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7CCF62" id="Graphic 15" o:spid="_x0000_s1026" style="position:absolute;margin-left:35.3pt;margin-top:60pt;width:540.35pt;height:.5pt;z-index:-16418816;visibility:visible;mso-wrap-style:square;mso-wrap-distance-left:0;mso-wrap-distance-top:0;mso-wrap-distance-right:0;mso-wrap-distance-bottom:0;mso-position-horizontal:absolute;mso-position-horizontal-relative:page;mso-position-vertical:absolute;mso-position-vertical-relative:page;v-text-anchor:top" coordsize="68624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" path="m6862318,l5435841,r-3035,l5426710,,,,,6096r5426710,l5432806,6096r3035,l6862318,6096r,-6096xe" fillcolor="black" stroked="f">
              <v:path arrowok="t"/>
              <w10:wrap anchorx="page" anchory="page"/>
            </v:shape>
          </w:pict>
        </mc:Fallback>
      </mc:AlternateContent>
    </w:r>
    <w:r w:rsidRPr="00CB0A99">
      <w:rPr>
        <w:sz w:val="20"/>
      </w:rPr>
      <mc:AlternateContent>
        <mc:Choice Requires="wps">
          <w:drawing>
            <wp:anchor distT="0" distB="0" distL="0" distR="0" simplePos="0" relativeHeight="486898176" behindDoc="1" locked="0" layoutInCell="1" allowOverlap="1" wp14:anchorId="7A843A30" wp14:editId="7A843A31">
              <wp:simplePos x="0" y="0"/>
              <wp:positionH relativeFrom="page">
                <wp:posOffset>513080</wp:posOffset>
              </wp:positionH>
              <wp:positionV relativeFrom="page">
                <wp:posOffset>186629</wp:posOffset>
              </wp:positionV>
              <wp:extent cx="1514475" cy="3613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361315"/>
                      </a:xfrm>
                      <a:prstGeom prst="rect">
                        <a:avLst/>
                      </a:prstGeom>
                    </wps:spPr>
                    <wps:txbx>
                      <w:txbxContent>
                        <w:p w14:paraId="7A843A3A" w14:textId="77777777" w:rsidR="00746969" w:rsidRPr="00CB0A99" w:rsidRDefault="0077050F">
                          <w:pPr>
                            <w:spacing w:before="38"/>
                            <w:ind w:left="20"/>
                            <w:rPr>
                              <w:sz w:val="16"/>
                            </w:rPr>
                          </w:pPr>
                          <w:r w:rsidRPr="00CB0A99">
                            <w:rPr>
                              <w:sz w:val="16"/>
                            </w:rPr>
                            <w:t>Annual</w:t>
                          </w:r>
                          <w:r w:rsidRPr="00CB0A99">
                            <w:rPr>
                              <w:spacing w:val="-1"/>
                              <w:sz w:val="16"/>
                            </w:rPr>
                            <w:t xml:space="preserve"> </w:t>
                          </w:r>
                          <w:r w:rsidRPr="00CB0A99">
                            <w:rPr>
                              <w:spacing w:val="-2"/>
                              <w:sz w:val="16"/>
                            </w:rPr>
                            <w:t>Review</w:t>
                          </w:r>
                        </w:p>
                        <w:p w14:paraId="7A843A3B" w14:textId="77777777" w:rsidR="00746969" w:rsidRPr="00CB0A99" w:rsidRDefault="0077050F">
                          <w:pPr>
                            <w:spacing w:before="36"/>
                            <w:ind w:left="20"/>
                            <w:rPr>
                              <w:b/>
                              <w:sz w:val="24"/>
                            </w:rPr>
                          </w:pPr>
                          <w:r w:rsidRPr="00CB0A99">
                            <w:rPr>
                              <w:b/>
                              <w:color w:val="808080"/>
                              <w:w w:val="90"/>
                              <w:sz w:val="24"/>
                            </w:rPr>
                            <w:t>Australia</w:t>
                          </w:r>
                          <w:r w:rsidRPr="00CB0A99">
                            <w:rPr>
                              <w:b/>
                              <w:color w:val="808080"/>
                              <w:spacing w:val="25"/>
                              <w:sz w:val="24"/>
                            </w:rPr>
                            <w:t xml:space="preserve"> </w:t>
                          </w:r>
                          <w:r w:rsidRPr="00CB0A99">
                            <w:rPr>
                              <w:b/>
                              <w:color w:val="808080"/>
                              <w:spacing w:val="-2"/>
                              <w:w w:val="95"/>
                              <w:sz w:val="24"/>
                            </w:rPr>
                            <w:t>Government</w:t>
                          </w:r>
                        </w:p>
                      </w:txbxContent>
                    </wps:txbx>
                    <wps:bodyPr wrap="square" lIns="0" tIns="0" rIns="0" bIns="0" rtlCol="0">
                      <a:noAutofit/>
                    </wps:bodyPr>
                  </wps:wsp>
                </a:graphicData>
              </a:graphic>
            </wp:anchor>
          </w:drawing>
        </mc:Choice>
        <mc:Fallback>
          <w:pict>
            <v:shapetype w14:anchorId="7A843A30" id="_x0000_t202" coordsize="21600,21600" o:spt="202" path="m,l,21600r21600,l21600,xe">
              <v:stroke joinstyle="miter"/>
              <v:path gradientshapeok="t" o:connecttype="rect"/>
            </v:shapetype>
            <v:shape id="Textbox 16" o:spid="_x0000_s1030" type="#_x0000_t202" style="position:absolute;margin-left:40.4pt;margin-top:14.7pt;width:119.25pt;height:28.45pt;z-index:-164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" filled="f" stroked="f">
              <v:textbox inset="0,0,0,0">
                <w:txbxContent>
                  <w:p w14:paraId="7A843A3A" w14:textId="77777777" w:rsidR="00746969" w:rsidRPr="00CB0A99" w:rsidRDefault="0077050F">
                    <w:pPr>
                      <w:spacing w:before="38"/>
                      <w:ind w:left="20"/>
                      <w:rPr>
                        <w:sz w:val="16"/>
                      </w:rPr>
                    </w:pPr>
                    <w:r w:rsidRPr="00CB0A99">
                      <w:rPr>
                        <w:sz w:val="16"/>
                      </w:rPr>
                      <w:t>Annual</w:t>
                    </w:r>
                    <w:r w:rsidRPr="00CB0A99">
                      <w:rPr>
                        <w:spacing w:val="-1"/>
                        <w:sz w:val="16"/>
                      </w:rPr>
                      <w:t xml:space="preserve"> </w:t>
                    </w:r>
                    <w:r w:rsidRPr="00CB0A99">
                      <w:rPr>
                        <w:spacing w:val="-2"/>
                        <w:sz w:val="16"/>
                      </w:rPr>
                      <w:t>Review</w:t>
                    </w:r>
                  </w:p>
                  <w:p w14:paraId="7A843A3B" w14:textId="77777777" w:rsidR="00746969" w:rsidRPr="00CB0A99" w:rsidRDefault="0077050F">
                    <w:pPr>
                      <w:spacing w:before="36"/>
                      <w:ind w:left="20"/>
                      <w:rPr>
                        <w:b/>
                        <w:sz w:val="24"/>
                      </w:rPr>
                    </w:pPr>
                    <w:r w:rsidRPr="00CB0A99">
                      <w:rPr>
                        <w:b/>
                        <w:color w:val="808080"/>
                        <w:w w:val="90"/>
                        <w:sz w:val="24"/>
                      </w:rPr>
                      <w:t>Australia</w:t>
                    </w:r>
                    <w:r w:rsidRPr="00CB0A99">
                      <w:rPr>
                        <w:b/>
                        <w:color w:val="808080"/>
                        <w:spacing w:val="25"/>
                        <w:sz w:val="24"/>
                      </w:rPr>
                      <w:t xml:space="preserve"> </w:t>
                    </w:r>
                    <w:r w:rsidRPr="00CB0A99">
                      <w:rPr>
                        <w:b/>
                        <w:color w:val="808080"/>
                        <w:spacing w:val="-2"/>
                        <w:w w:val="95"/>
                        <w:sz w:val="24"/>
                      </w:rPr>
                      <w:t>Government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512"/>
    <w:multiLevelType w:val="hybridMultilevel"/>
    <w:tmpl w:val="25D0201E"/>
    <w:lvl w:ilvl="0" w:tplc="91C2370E">
      <w:start w:val="1"/>
      <w:numFmt w:val="decimal"/>
      <w:lvlText w:val="%1."/>
      <w:lvlJc w:val="left"/>
      <w:pPr>
        <w:ind w:left="3238" w:hanging="360"/>
        <w:jc w:val="left"/>
      </w:pPr>
      <w:rPr>
        <w:rFonts w:ascii="Arial" w:eastAsia="Arial" w:hAnsi="Arial" w:cs="Arial" w:hint="default"/>
        <w:b w:val="0"/>
        <w:bCs w:val="0"/>
        <w:i w:val="0"/>
        <w:iCs w:val="0"/>
        <w:spacing w:val="-1"/>
        <w:w w:val="99"/>
        <w:sz w:val="18"/>
        <w:szCs w:val="18"/>
        <w:lang w:val="en-US" w:eastAsia="en-US" w:bidi="ar-SA"/>
      </w:rPr>
    </w:lvl>
    <w:lvl w:ilvl="1" w:tplc="6310FB5A">
      <w:numFmt w:val="bullet"/>
      <w:lvlText w:val="•"/>
      <w:lvlJc w:val="left"/>
      <w:pPr>
        <w:ind w:left="4068" w:hanging="360"/>
      </w:pPr>
      <w:rPr>
        <w:rFonts w:hint="default"/>
        <w:lang w:val="en-US" w:eastAsia="en-US" w:bidi="ar-SA"/>
      </w:rPr>
    </w:lvl>
    <w:lvl w:ilvl="2" w:tplc="63C635BE">
      <w:numFmt w:val="bullet"/>
      <w:lvlText w:val="•"/>
      <w:lvlJc w:val="left"/>
      <w:pPr>
        <w:ind w:left="4896" w:hanging="360"/>
      </w:pPr>
      <w:rPr>
        <w:rFonts w:hint="default"/>
        <w:lang w:val="en-US" w:eastAsia="en-US" w:bidi="ar-SA"/>
      </w:rPr>
    </w:lvl>
    <w:lvl w:ilvl="3" w:tplc="34AADB8C">
      <w:numFmt w:val="bullet"/>
      <w:lvlText w:val="•"/>
      <w:lvlJc w:val="left"/>
      <w:pPr>
        <w:ind w:left="5724" w:hanging="360"/>
      </w:pPr>
      <w:rPr>
        <w:rFonts w:hint="default"/>
        <w:lang w:val="en-US" w:eastAsia="en-US" w:bidi="ar-SA"/>
      </w:rPr>
    </w:lvl>
    <w:lvl w:ilvl="4" w:tplc="43C67F32">
      <w:numFmt w:val="bullet"/>
      <w:lvlText w:val="•"/>
      <w:lvlJc w:val="left"/>
      <w:pPr>
        <w:ind w:left="6552" w:hanging="360"/>
      </w:pPr>
      <w:rPr>
        <w:rFonts w:hint="default"/>
        <w:lang w:val="en-US" w:eastAsia="en-US" w:bidi="ar-SA"/>
      </w:rPr>
    </w:lvl>
    <w:lvl w:ilvl="5" w:tplc="0A70DDFC">
      <w:numFmt w:val="bullet"/>
      <w:lvlText w:val="•"/>
      <w:lvlJc w:val="left"/>
      <w:pPr>
        <w:ind w:left="7380" w:hanging="360"/>
      </w:pPr>
      <w:rPr>
        <w:rFonts w:hint="default"/>
        <w:lang w:val="en-US" w:eastAsia="en-US" w:bidi="ar-SA"/>
      </w:rPr>
    </w:lvl>
    <w:lvl w:ilvl="6" w:tplc="9668AA56">
      <w:numFmt w:val="bullet"/>
      <w:lvlText w:val="•"/>
      <w:lvlJc w:val="left"/>
      <w:pPr>
        <w:ind w:left="8208" w:hanging="360"/>
      </w:pPr>
      <w:rPr>
        <w:rFonts w:hint="default"/>
        <w:lang w:val="en-US" w:eastAsia="en-US" w:bidi="ar-SA"/>
      </w:rPr>
    </w:lvl>
    <w:lvl w:ilvl="7" w:tplc="22186C90">
      <w:numFmt w:val="bullet"/>
      <w:lvlText w:val="•"/>
      <w:lvlJc w:val="left"/>
      <w:pPr>
        <w:ind w:left="9036" w:hanging="360"/>
      </w:pPr>
      <w:rPr>
        <w:rFonts w:hint="default"/>
        <w:lang w:val="en-US" w:eastAsia="en-US" w:bidi="ar-SA"/>
      </w:rPr>
    </w:lvl>
    <w:lvl w:ilvl="8" w:tplc="5AD4C89E">
      <w:numFmt w:val="bullet"/>
      <w:lvlText w:val="•"/>
      <w:lvlJc w:val="left"/>
      <w:pPr>
        <w:ind w:left="9864" w:hanging="360"/>
      </w:pPr>
      <w:rPr>
        <w:rFonts w:hint="default"/>
        <w:lang w:val="en-US" w:eastAsia="en-US" w:bidi="ar-SA"/>
      </w:rPr>
    </w:lvl>
  </w:abstractNum>
  <w:abstractNum w:abstractNumId="1" w15:restartNumberingAfterBreak="0">
    <w:nsid w:val="04252267"/>
    <w:multiLevelType w:val="hybridMultilevel"/>
    <w:tmpl w:val="DED2C5EC"/>
    <w:lvl w:ilvl="0" w:tplc="A5064BD8">
      <w:numFmt w:val="bullet"/>
      <w:lvlText w:val=""/>
      <w:lvlJc w:val="left"/>
      <w:pPr>
        <w:ind w:left="538" w:hanging="361"/>
      </w:pPr>
      <w:rPr>
        <w:rFonts w:ascii="Symbol" w:eastAsia="Symbol" w:hAnsi="Symbol" w:cs="Symbol" w:hint="default"/>
        <w:b w:val="0"/>
        <w:bCs w:val="0"/>
        <w:i w:val="0"/>
        <w:iCs w:val="0"/>
        <w:spacing w:val="0"/>
        <w:w w:val="100"/>
        <w:sz w:val="18"/>
        <w:szCs w:val="18"/>
        <w:lang w:val="en-US" w:eastAsia="en-US" w:bidi="ar-SA"/>
      </w:rPr>
    </w:lvl>
    <w:lvl w:ilvl="1" w:tplc="12CEDBE8">
      <w:numFmt w:val="bullet"/>
      <w:lvlText w:val="•"/>
      <w:lvlJc w:val="left"/>
      <w:pPr>
        <w:ind w:left="1042" w:hanging="361"/>
      </w:pPr>
      <w:rPr>
        <w:rFonts w:hint="default"/>
        <w:lang w:val="en-US" w:eastAsia="en-US" w:bidi="ar-SA"/>
      </w:rPr>
    </w:lvl>
    <w:lvl w:ilvl="2" w:tplc="FF26F7EC">
      <w:numFmt w:val="bullet"/>
      <w:lvlText w:val="•"/>
      <w:lvlJc w:val="left"/>
      <w:pPr>
        <w:ind w:left="1544" w:hanging="361"/>
      </w:pPr>
      <w:rPr>
        <w:rFonts w:hint="default"/>
        <w:lang w:val="en-US" w:eastAsia="en-US" w:bidi="ar-SA"/>
      </w:rPr>
    </w:lvl>
    <w:lvl w:ilvl="3" w:tplc="D5A4B426">
      <w:numFmt w:val="bullet"/>
      <w:lvlText w:val="•"/>
      <w:lvlJc w:val="left"/>
      <w:pPr>
        <w:ind w:left="2047" w:hanging="361"/>
      </w:pPr>
      <w:rPr>
        <w:rFonts w:hint="default"/>
        <w:lang w:val="en-US" w:eastAsia="en-US" w:bidi="ar-SA"/>
      </w:rPr>
    </w:lvl>
    <w:lvl w:ilvl="4" w:tplc="8340D7C4">
      <w:numFmt w:val="bullet"/>
      <w:lvlText w:val="•"/>
      <w:lvlJc w:val="left"/>
      <w:pPr>
        <w:ind w:left="2549" w:hanging="361"/>
      </w:pPr>
      <w:rPr>
        <w:rFonts w:hint="default"/>
        <w:lang w:val="en-US" w:eastAsia="en-US" w:bidi="ar-SA"/>
      </w:rPr>
    </w:lvl>
    <w:lvl w:ilvl="5" w:tplc="153E2868">
      <w:numFmt w:val="bullet"/>
      <w:lvlText w:val="•"/>
      <w:lvlJc w:val="left"/>
      <w:pPr>
        <w:ind w:left="3052" w:hanging="361"/>
      </w:pPr>
      <w:rPr>
        <w:rFonts w:hint="default"/>
        <w:lang w:val="en-US" w:eastAsia="en-US" w:bidi="ar-SA"/>
      </w:rPr>
    </w:lvl>
    <w:lvl w:ilvl="6" w:tplc="81FE694E">
      <w:numFmt w:val="bullet"/>
      <w:lvlText w:val="•"/>
      <w:lvlJc w:val="left"/>
      <w:pPr>
        <w:ind w:left="3554" w:hanging="361"/>
      </w:pPr>
      <w:rPr>
        <w:rFonts w:hint="default"/>
        <w:lang w:val="en-US" w:eastAsia="en-US" w:bidi="ar-SA"/>
      </w:rPr>
    </w:lvl>
    <w:lvl w:ilvl="7" w:tplc="7242DD80">
      <w:numFmt w:val="bullet"/>
      <w:lvlText w:val="•"/>
      <w:lvlJc w:val="left"/>
      <w:pPr>
        <w:ind w:left="4056" w:hanging="361"/>
      </w:pPr>
      <w:rPr>
        <w:rFonts w:hint="default"/>
        <w:lang w:val="en-US" w:eastAsia="en-US" w:bidi="ar-SA"/>
      </w:rPr>
    </w:lvl>
    <w:lvl w:ilvl="8" w:tplc="2C52CA20">
      <w:numFmt w:val="bullet"/>
      <w:lvlText w:val="•"/>
      <w:lvlJc w:val="left"/>
      <w:pPr>
        <w:ind w:left="4559" w:hanging="361"/>
      </w:pPr>
      <w:rPr>
        <w:rFonts w:hint="default"/>
        <w:lang w:val="en-US" w:eastAsia="en-US" w:bidi="ar-SA"/>
      </w:rPr>
    </w:lvl>
  </w:abstractNum>
  <w:abstractNum w:abstractNumId="2" w15:restartNumberingAfterBreak="0">
    <w:nsid w:val="06870A43"/>
    <w:multiLevelType w:val="hybridMultilevel"/>
    <w:tmpl w:val="BA5ABAA2"/>
    <w:lvl w:ilvl="0" w:tplc="58B0C8DC">
      <w:numFmt w:val="bullet"/>
      <w:lvlText w:val=""/>
      <w:lvlJc w:val="left"/>
      <w:pPr>
        <w:ind w:left="537" w:hanging="361"/>
      </w:pPr>
      <w:rPr>
        <w:rFonts w:ascii="Symbol" w:eastAsia="Symbol" w:hAnsi="Symbol" w:cs="Symbol" w:hint="default"/>
        <w:b w:val="0"/>
        <w:bCs w:val="0"/>
        <w:i w:val="0"/>
        <w:iCs w:val="0"/>
        <w:spacing w:val="0"/>
        <w:w w:val="100"/>
        <w:sz w:val="18"/>
        <w:szCs w:val="18"/>
        <w:lang w:val="en-US" w:eastAsia="en-US" w:bidi="ar-SA"/>
      </w:rPr>
    </w:lvl>
    <w:lvl w:ilvl="1" w:tplc="208037E6">
      <w:numFmt w:val="bullet"/>
      <w:lvlText w:val="•"/>
      <w:lvlJc w:val="left"/>
      <w:pPr>
        <w:ind w:left="1042" w:hanging="361"/>
      </w:pPr>
      <w:rPr>
        <w:rFonts w:hint="default"/>
        <w:lang w:val="en-US" w:eastAsia="en-US" w:bidi="ar-SA"/>
      </w:rPr>
    </w:lvl>
    <w:lvl w:ilvl="2" w:tplc="EF44B78C">
      <w:numFmt w:val="bullet"/>
      <w:lvlText w:val="•"/>
      <w:lvlJc w:val="left"/>
      <w:pPr>
        <w:ind w:left="1544" w:hanging="361"/>
      </w:pPr>
      <w:rPr>
        <w:rFonts w:hint="default"/>
        <w:lang w:val="en-US" w:eastAsia="en-US" w:bidi="ar-SA"/>
      </w:rPr>
    </w:lvl>
    <w:lvl w:ilvl="3" w:tplc="14903DA0">
      <w:numFmt w:val="bullet"/>
      <w:lvlText w:val="•"/>
      <w:lvlJc w:val="left"/>
      <w:pPr>
        <w:ind w:left="2047" w:hanging="361"/>
      </w:pPr>
      <w:rPr>
        <w:rFonts w:hint="default"/>
        <w:lang w:val="en-US" w:eastAsia="en-US" w:bidi="ar-SA"/>
      </w:rPr>
    </w:lvl>
    <w:lvl w:ilvl="4" w:tplc="A210CEDE">
      <w:numFmt w:val="bullet"/>
      <w:lvlText w:val="•"/>
      <w:lvlJc w:val="left"/>
      <w:pPr>
        <w:ind w:left="2549" w:hanging="361"/>
      </w:pPr>
      <w:rPr>
        <w:rFonts w:hint="default"/>
        <w:lang w:val="en-US" w:eastAsia="en-US" w:bidi="ar-SA"/>
      </w:rPr>
    </w:lvl>
    <w:lvl w:ilvl="5" w:tplc="CFE415F8">
      <w:numFmt w:val="bullet"/>
      <w:lvlText w:val="•"/>
      <w:lvlJc w:val="left"/>
      <w:pPr>
        <w:ind w:left="3052" w:hanging="361"/>
      </w:pPr>
      <w:rPr>
        <w:rFonts w:hint="default"/>
        <w:lang w:val="en-US" w:eastAsia="en-US" w:bidi="ar-SA"/>
      </w:rPr>
    </w:lvl>
    <w:lvl w:ilvl="6" w:tplc="081674E4">
      <w:numFmt w:val="bullet"/>
      <w:lvlText w:val="•"/>
      <w:lvlJc w:val="left"/>
      <w:pPr>
        <w:ind w:left="3554" w:hanging="361"/>
      </w:pPr>
      <w:rPr>
        <w:rFonts w:hint="default"/>
        <w:lang w:val="en-US" w:eastAsia="en-US" w:bidi="ar-SA"/>
      </w:rPr>
    </w:lvl>
    <w:lvl w:ilvl="7" w:tplc="D4DED436">
      <w:numFmt w:val="bullet"/>
      <w:lvlText w:val="•"/>
      <w:lvlJc w:val="left"/>
      <w:pPr>
        <w:ind w:left="4056" w:hanging="361"/>
      </w:pPr>
      <w:rPr>
        <w:rFonts w:hint="default"/>
        <w:lang w:val="en-US" w:eastAsia="en-US" w:bidi="ar-SA"/>
      </w:rPr>
    </w:lvl>
    <w:lvl w:ilvl="8" w:tplc="A2BEFC60">
      <w:numFmt w:val="bullet"/>
      <w:lvlText w:val="•"/>
      <w:lvlJc w:val="left"/>
      <w:pPr>
        <w:ind w:left="4559" w:hanging="361"/>
      </w:pPr>
      <w:rPr>
        <w:rFonts w:hint="default"/>
        <w:lang w:val="en-US" w:eastAsia="en-US" w:bidi="ar-SA"/>
      </w:rPr>
    </w:lvl>
  </w:abstractNum>
  <w:abstractNum w:abstractNumId="3" w15:restartNumberingAfterBreak="0">
    <w:nsid w:val="077420E9"/>
    <w:multiLevelType w:val="hybridMultilevel"/>
    <w:tmpl w:val="A7FC1278"/>
    <w:lvl w:ilvl="0" w:tplc="D0783ADA">
      <w:numFmt w:val="bullet"/>
      <w:lvlText w:val=""/>
      <w:lvlJc w:val="left"/>
      <w:pPr>
        <w:ind w:left="534" w:hanging="361"/>
      </w:pPr>
      <w:rPr>
        <w:rFonts w:ascii="Symbol" w:eastAsia="Symbol" w:hAnsi="Symbol" w:cs="Symbol" w:hint="default"/>
        <w:b w:val="0"/>
        <w:bCs w:val="0"/>
        <w:i w:val="0"/>
        <w:iCs w:val="0"/>
        <w:spacing w:val="0"/>
        <w:w w:val="100"/>
        <w:sz w:val="18"/>
        <w:szCs w:val="18"/>
        <w:lang w:val="en-US" w:eastAsia="en-US" w:bidi="ar-SA"/>
      </w:rPr>
    </w:lvl>
    <w:lvl w:ilvl="1" w:tplc="33CC9648">
      <w:numFmt w:val="bullet"/>
      <w:lvlText w:val="•"/>
      <w:lvlJc w:val="left"/>
      <w:pPr>
        <w:ind w:left="800" w:hanging="361"/>
      </w:pPr>
      <w:rPr>
        <w:rFonts w:hint="default"/>
        <w:lang w:val="en-US" w:eastAsia="en-US" w:bidi="ar-SA"/>
      </w:rPr>
    </w:lvl>
    <w:lvl w:ilvl="2" w:tplc="E3A6E9A8">
      <w:numFmt w:val="bullet"/>
      <w:lvlText w:val="•"/>
      <w:lvlJc w:val="left"/>
      <w:pPr>
        <w:ind w:left="1061" w:hanging="361"/>
      </w:pPr>
      <w:rPr>
        <w:rFonts w:hint="default"/>
        <w:lang w:val="en-US" w:eastAsia="en-US" w:bidi="ar-SA"/>
      </w:rPr>
    </w:lvl>
    <w:lvl w:ilvl="3" w:tplc="770435FA">
      <w:numFmt w:val="bullet"/>
      <w:lvlText w:val="•"/>
      <w:lvlJc w:val="left"/>
      <w:pPr>
        <w:ind w:left="1321" w:hanging="361"/>
      </w:pPr>
      <w:rPr>
        <w:rFonts w:hint="default"/>
        <w:lang w:val="en-US" w:eastAsia="en-US" w:bidi="ar-SA"/>
      </w:rPr>
    </w:lvl>
    <w:lvl w:ilvl="4" w:tplc="41246AB8">
      <w:numFmt w:val="bullet"/>
      <w:lvlText w:val="•"/>
      <w:lvlJc w:val="left"/>
      <w:pPr>
        <w:ind w:left="1582" w:hanging="361"/>
      </w:pPr>
      <w:rPr>
        <w:rFonts w:hint="default"/>
        <w:lang w:val="en-US" w:eastAsia="en-US" w:bidi="ar-SA"/>
      </w:rPr>
    </w:lvl>
    <w:lvl w:ilvl="5" w:tplc="8838771A">
      <w:numFmt w:val="bullet"/>
      <w:lvlText w:val="•"/>
      <w:lvlJc w:val="left"/>
      <w:pPr>
        <w:ind w:left="1843" w:hanging="361"/>
      </w:pPr>
      <w:rPr>
        <w:rFonts w:hint="default"/>
        <w:lang w:val="en-US" w:eastAsia="en-US" w:bidi="ar-SA"/>
      </w:rPr>
    </w:lvl>
    <w:lvl w:ilvl="6" w:tplc="C096C9FE">
      <w:numFmt w:val="bullet"/>
      <w:lvlText w:val="•"/>
      <w:lvlJc w:val="left"/>
      <w:pPr>
        <w:ind w:left="2103" w:hanging="361"/>
      </w:pPr>
      <w:rPr>
        <w:rFonts w:hint="default"/>
        <w:lang w:val="en-US" w:eastAsia="en-US" w:bidi="ar-SA"/>
      </w:rPr>
    </w:lvl>
    <w:lvl w:ilvl="7" w:tplc="8828E40E">
      <w:numFmt w:val="bullet"/>
      <w:lvlText w:val="•"/>
      <w:lvlJc w:val="left"/>
      <w:pPr>
        <w:ind w:left="2364" w:hanging="361"/>
      </w:pPr>
      <w:rPr>
        <w:rFonts w:hint="default"/>
        <w:lang w:val="en-US" w:eastAsia="en-US" w:bidi="ar-SA"/>
      </w:rPr>
    </w:lvl>
    <w:lvl w:ilvl="8" w:tplc="A0D0BA40">
      <w:numFmt w:val="bullet"/>
      <w:lvlText w:val="•"/>
      <w:lvlJc w:val="left"/>
      <w:pPr>
        <w:ind w:left="2624" w:hanging="361"/>
      </w:pPr>
      <w:rPr>
        <w:rFonts w:hint="default"/>
        <w:lang w:val="en-US" w:eastAsia="en-US" w:bidi="ar-SA"/>
      </w:rPr>
    </w:lvl>
  </w:abstractNum>
  <w:abstractNum w:abstractNumId="4" w15:restartNumberingAfterBreak="0">
    <w:nsid w:val="07B26F9D"/>
    <w:multiLevelType w:val="hybridMultilevel"/>
    <w:tmpl w:val="5568D616"/>
    <w:lvl w:ilvl="0" w:tplc="B6F09B12">
      <w:numFmt w:val="bullet"/>
      <w:lvlText w:val=""/>
      <w:lvlJc w:val="left"/>
      <w:pPr>
        <w:ind w:left="535" w:hanging="360"/>
      </w:pPr>
      <w:rPr>
        <w:rFonts w:ascii="Symbol" w:eastAsia="Symbol" w:hAnsi="Symbol" w:cs="Symbol" w:hint="default"/>
        <w:b w:val="0"/>
        <w:bCs w:val="0"/>
        <w:i w:val="0"/>
        <w:iCs w:val="0"/>
        <w:spacing w:val="0"/>
        <w:w w:val="100"/>
        <w:sz w:val="18"/>
        <w:szCs w:val="18"/>
        <w:lang w:val="en-US" w:eastAsia="en-US" w:bidi="ar-SA"/>
      </w:rPr>
    </w:lvl>
    <w:lvl w:ilvl="1" w:tplc="B29A65C8">
      <w:numFmt w:val="bullet"/>
      <w:lvlText w:val="•"/>
      <w:lvlJc w:val="left"/>
      <w:pPr>
        <w:ind w:left="899" w:hanging="360"/>
      </w:pPr>
      <w:rPr>
        <w:rFonts w:hint="default"/>
        <w:lang w:val="en-US" w:eastAsia="en-US" w:bidi="ar-SA"/>
      </w:rPr>
    </w:lvl>
    <w:lvl w:ilvl="2" w:tplc="18747A40">
      <w:numFmt w:val="bullet"/>
      <w:lvlText w:val="•"/>
      <w:lvlJc w:val="left"/>
      <w:pPr>
        <w:ind w:left="1258" w:hanging="360"/>
      </w:pPr>
      <w:rPr>
        <w:rFonts w:hint="default"/>
        <w:lang w:val="en-US" w:eastAsia="en-US" w:bidi="ar-SA"/>
      </w:rPr>
    </w:lvl>
    <w:lvl w:ilvl="3" w:tplc="6BAAEC64">
      <w:numFmt w:val="bullet"/>
      <w:lvlText w:val="•"/>
      <w:lvlJc w:val="left"/>
      <w:pPr>
        <w:ind w:left="1617" w:hanging="360"/>
      </w:pPr>
      <w:rPr>
        <w:rFonts w:hint="default"/>
        <w:lang w:val="en-US" w:eastAsia="en-US" w:bidi="ar-SA"/>
      </w:rPr>
    </w:lvl>
    <w:lvl w:ilvl="4" w:tplc="6A0E1B4A">
      <w:numFmt w:val="bullet"/>
      <w:lvlText w:val="•"/>
      <w:lvlJc w:val="left"/>
      <w:pPr>
        <w:ind w:left="1976" w:hanging="360"/>
      </w:pPr>
      <w:rPr>
        <w:rFonts w:hint="default"/>
        <w:lang w:val="en-US" w:eastAsia="en-US" w:bidi="ar-SA"/>
      </w:rPr>
    </w:lvl>
    <w:lvl w:ilvl="5" w:tplc="291A3A40">
      <w:numFmt w:val="bullet"/>
      <w:lvlText w:val="•"/>
      <w:lvlJc w:val="left"/>
      <w:pPr>
        <w:ind w:left="2336" w:hanging="360"/>
      </w:pPr>
      <w:rPr>
        <w:rFonts w:hint="default"/>
        <w:lang w:val="en-US" w:eastAsia="en-US" w:bidi="ar-SA"/>
      </w:rPr>
    </w:lvl>
    <w:lvl w:ilvl="6" w:tplc="0538A98C">
      <w:numFmt w:val="bullet"/>
      <w:lvlText w:val="•"/>
      <w:lvlJc w:val="left"/>
      <w:pPr>
        <w:ind w:left="2695" w:hanging="360"/>
      </w:pPr>
      <w:rPr>
        <w:rFonts w:hint="default"/>
        <w:lang w:val="en-US" w:eastAsia="en-US" w:bidi="ar-SA"/>
      </w:rPr>
    </w:lvl>
    <w:lvl w:ilvl="7" w:tplc="F15C08CE">
      <w:numFmt w:val="bullet"/>
      <w:lvlText w:val="•"/>
      <w:lvlJc w:val="left"/>
      <w:pPr>
        <w:ind w:left="3054" w:hanging="360"/>
      </w:pPr>
      <w:rPr>
        <w:rFonts w:hint="default"/>
        <w:lang w:val="en-US" w:eastAsia="en-US" w:bidi="ar-SA"/>
      </w:rPr>
    </w:lvl>
    <w:lvl w:ilvl="8" w:tplc="0596B434">
      <w:numFmt w:val="bullet"/>
      <w:lvlText w:val="•"/>
      <w:lvlJc w:val="left"/>
      <w:pPr>
        <w:ind w:left="3413" w:hanging="360"/>
      </w:pPr>
      <w:rPr>
        <w:rFonts w:hint="default"/>
        <w:lang w:val="en-US" w:eastAsia="en-US" w:bidi="ar-SA"/>
      </w:rPr>
    </w:lvl>
  </w:abstractNum>
  <w:abstractNum w:abstractNumId="5" w15:restartNumberingAfterBreak="0">
    <w:nsid w:val="08A729B3"/>
    <w:multiLevelType w:val="hybridMultilevel"/>
    <w:tmpl w:val="FEC0C022"/>
    <w:lvl w:ilvl="0" w:tplc="76CCE1DA">
      <w:numFmt w:val="bullet"/>
      <w:lvlText w:val=""/>
      <w:lvlJc w:val="left"/>
      <w:pPr>
        <w:ind w:left="535" w:hanging="360"/>
      </w:pPr>
      <w:rPr>
        <w:rFonts w:ascii="Symbol" w:eastAsia="Symbol" w:hAnsi="Symbol" w:cs="Symbol" w:hint="default"/>
        <w:b w:val="0"/>
        <w:bCs w:val="0"/>
        <w:i w:val="0"/>
        <w:iCs w:val="0"/>
        <w:spacing w:val="0"/>
        <w:w w:val="100"/>
        <w:sz w:val="18"/>
        <w:szCs w:val="18"/>
        <w:lang w:val="en-US" w:eastAsia="en-US" w:bidi="ar-SA"/>
      </w:rPr>
    </w:lvl>
    <w:lvl w:ilvl="1" w:tplc="2E58558A">
      <w:numFmt w:val="bullet"/>
      <w:lvlText w:val="•"/>
      <w:lvlJc w:val="left"/>
      <w:pPr>
        <w:ind w:left="899" w:hanging="360"/>
      </w:pPr>
      <w:rPr>
        <w:rFonts w:hint="default"/>
        <w:lang w:val="en-US" w:eastAsia="en-US" w:bidi="ar-SA"/>
      </w:rPr>
    </w:lvl>
    <w:lvl w:ilvl="2" w:tplc="1EE4677C">
      <w:numFmt w:val="bullet"/>
      <w:lvlText w:val="•"/>
      <w:lvlJc w:val="left"/>
      <w:pPr>
        <w:ind w:left="1258" w:hanging="360"/>
      </w:pPr>
      <w:rPr>
        <w:rFonts w:hint="default"/>
        <w:lang w:val="en-US" w:eastAsia="en-US" w:bidi="ar-SA"/>
      </w:rPr>
    </w:lvl>
    <w:lvl w:ilvl="3" w:tplc="94C020AE">
      <w:numFmt w:val="bullet"/>
      <w:lvlText w:val="•"/>
      <w:lvlJc w:val="left"/>
      <w:pPr>
        <w:ind w:left="1617" w:hanging="360"/>
      </w:pPr>
      <w:rPr>
        <w:rFonts w:hint="default"/>
        <w:lang w:val="en-US" w:eastAsia="en-US" w:bidi="ar-SA"/>
      </w:rPr>
    </w:lvl>
    <w:lvl w:ilvl="4" w:tplc="34AC14E0">
      <w:numFmt w:val="bullet"/>
      <w:lvlText w:val="•"/>
      <w:lvlJc w:val="left"/>
      <w:pPr>
        <w:ind w:left="1976" w:hanging="360"/>
      </w:pPr>
      <w:rPr>
        <w:rFonts w:hint="default"/>
        <w:lang w:val="en-US" w:eastAsia="en-US" w:bidi="ar-SA"/>
      </w:rPr>
    </w:lvl>
    <w:lvl w:ilvl="5" w:tplc="4D82D3CE">
      <w:numFmt w:val="bullet"/>
      <w:lvlText w:val="•"/>
      <w:lvlJc w:val="left"/>
      <w:pPr>
        <w:ind w:left="2336" w:hanging="360"/>
      </w:pPr>
      <w:rPr>
        <w:rFonts w:hint="default"/>
        <w:lang w:val="en-US" w:eastAsia="en-US" w:bidi="ar-SA"/>
      </w:rPr>
    </w:lvl>
    <w:lvl w:ilvl="6" w:tplc="3DC4EEDE">
      <w:numFmt w:val="bullet"/>
      <w:lvlText w:val="•"/>
      <w:lvlJc w:val="left"/>
      <w:pPr>
        <w:ind w:left="2695" w:hanging="360"/>
      </w:pPr>
      <w:rPr>
        <w:rFonts w:hint="default"/>
        <w:lang w:val="en-US" w:eastAsia="en-US" w:bidi="ar-SA"/>
      </w:rPr>
    </w:lvl>
    <w:lvl w:ilvl="7" w:tplc="7B3C196A">
      <w:numFmt w:val="bullet"/>
      <w:lvlText w:val="•"/>
      <w:lvlJc w:val="left"/>
      <w:pPr>
        <w:ind w:left="3054" w:hanging="360"/>
      </w:pPr>
      <w:rPr>
        <w:rFonts w:hint="default"/>
        <w:lang w:val="en-US" w:eastAsia="en-US" w:bidi="ar-SA"/>
      </w:rPr>
    </w:lvl>
    <w:lvl w:ilvl="8" w:tplc="7BC84602">
      <w:numFmt w:val="bullet"/>
      <w:lvlText w:val="•"/>
      <w:lvlJc w:val="left"/>
      <w:pPr>
        <w:ind w:left="3413" w:hanging="360"/>
      </w:pPr>
      <w:rPr>
        <w:rFonts w:hint="default"/>
        <w:lang w:val="en-US" w:eastAsia="en-US" w:bidi="ar-SA"/>
      </w:rPr>
    </w:lvl>
  </w:abstractNum>
  <w:abstractNum w:abstractNumId="6" w15:restartNumberingAfterBreak="0">
    <w:nsid w:val="0B432A3E"/>
    <w:multiLevelType w:val="hybridMultilevel"/>
    <w:tmpl w:val="A83C8DD0"/>
    <w:lvl w:ilvl="0" w:tplc="DD70D1DA">
      <w:numFmt w:val="bullet"/>
      <w:lvlText w:val=""/>
      <w:lvlJc w:val="left"/>
      <w:pPr>
        <w:ind w:left="538" w:hanging="361"/>
      </w:pPr>
      <w:rPr>
        <w:rFonts w:ascii="Symbol" w:eastAsia="Symbol" w:hAnsi="Symbol" w:cs="Symbol" w:hint="default"/>
        <w:b w:val="0"/>
        <w:bCs w:val="0"/>
        <w:i w:val="0"/>
        <w:iCs w:val="0"/>
        <w:spacing w:val="0"/>
        <w:w w:val="100"/>
        <w:sz w:val="18"/>
        <w:szCs w:val="18"/>
        <w:lang w:val="en-US" w:eastAsia="en-US" w:bidi="ar-SA"/>
      </w:rPr>
    </w:lvl>
    <w:lvl w:ilvl="1" w:tplc="58623B1C">
      <w:numFmt w:val="bullet"/>
      <w:lvlText w:val="•"/>
      <w:lvlJc w:val="left"/>
      <w:pPr>
        <w:ind w:left="1042" w:hanging="361"/>
      </w:pPr>
      <w:rPr>
        <w:rFonts w:hint="default"/>
        <w:lang w:val="en-US" w:eastAsia="en-US" w:bidi="ar-SA"/>
      </w:rPr>
    </w:lvl>
    <w:lvl w:ilvl="2" w:tplc="010A299E">
      <w:numFmt w:val="bullet"/>
      <w:lvlText w:val="•"/>
      <w:lvlJc w:val="left"/>
      <w:pPr>
        <w:ind w:left="1544" w:hanging="361"/>
      </w:pPr>
      <w:rPr>
        <w:rFonts w:hint="default"/>
        <w:lang w:val="en-US" w:eastAsia="en-US" w:bidi="ar-SA"/>
      </w:rPr>
    </w:lvl>
    <w:lvl w:ilvl="3" w:tplc="FC70F496">
      <w:numFmt w:val="bullet"/>
      <w:lvlText w:val="•"/>
      <w:lvlJc w:val="left"/>
      <w:pPr>
        <w:ind w:left="2047" w:hanging="361"/>
      </w:pPr>
      <w:rPr>
        <w:rFonts w:hint="default"/>
        <w:lang w:val="en-US" w:eastAsia="en-US" w:bidi="ar-SA"/>
      </w:rPr>
    </w:lvl>
    <w:lvl w:ilvl="4" w:tplc="BCFEF40E">
      <w:numFmt w:val="bullet"/>
      <w:lvlText w:val="•"/>
      <w:lvlJc w:val="left"/>
      <w:pPr>
        <w:ind w:left="2549" w:hanging="361"/>
      </w:pPr>
      <w:rPr>
        <w:rFonts w:hint="default"/>
        <w:lang w:val="en-US" w:eastAsia="en-US" w:bidi="ar-SA"/>
      </w:rPr>
    </w:lvl>
    <w:lvl w:ilvl="5" w:tplc="74DC916A">
      <w:numFmt w:val="bullet"/>
      <w:lvlText w:val="•"/>
      <w:lvlJc w:val="left"/>
      <w:pPr>
        <w:ind w:left="3052" w:hanging="361"/>
      </w:pPr>
      <w:rPr>
        <w:rFonts w:hint="default"/>
        <w:lang w:val="en-US" w:eastAsia="en-US" w:bidi="ar-SA"/>
      </w:rPr>
    </w:lvl>
    <w:lvl w:ilvl="6" w:tplc="11AE83C8">
      <w:numFmt w:val="bullet"/>
      <w:lvlText w:val="•"/>
      <w:lvlJc w:val="left"/>
      <w:pPr>
        <w:ind w:left="3554" w:hanging="361"/>
      </w:pPr>
      <w:rPr>
        <w:rFonts w:hint="default"/>
        <w:lang w:val="en-US" w:eastAsia="en-US" w:bidi="ar-SA"/>
      </w:rPr>
    </w:lvl>
    <w:lvl w:ilvl="7" w:tplc="0C3802DC">
      <w:numFmt w:val="bullet"/>
      <w:lvlText w:val="•"/>
      <w:lvlJc w:val="left"/>
      <w:pPr>
        <w:ind w:left="4056" w:hanging="361"/>
      </w:pPr>
      <w:rPr>
        <w:rFonts w:hint="default"/>
        <w:lang w:val="en-US" w:eastAsia="en-US" w:bidi="ar-SA"/>
      </w:rPr>
    </w:lvl>
    <w:lvl w:ilvl="8" w:tplc="316C73F0">
      <w:numFmt w:val="bullet"/>
      <w:lvlText w:val="•"/>
      <w:lvlJc w:val="left"/>
      <w:pPr>
        <w:ind w:left="4559" w:hanging="361"/>
      </w:pPr>
      <w:rPr>
        <w:rFonts w:hint="default"/>
        <w:lang w:val="en-US" w:eastAsia="en-US" w:bidi="ar-SA"/>
      </w:rPr>
    </w:lvl>
  </w:abstractNum>
  <w:abstractNum w:abstractNumId="7" w15:restartNumberingAfterBreak="0">
    <w:nsid w:val="119F398D"/>
    <w:multiLevelType w:val="hybridMultilevel"/>
    <w:tmpl w:val="4874122E"/>
    <w:lvl w:ilvl="0" w:tplc="B8E25952">
      <w:numFmt w:val="bullet"/>
      <w:lvlText w:val=""/>
      <w:lvlJc w:val="left"/>
      <w:pPr>
        <w:ind w:left="534" w:hanging="361"/>
      </w:pPr>
      <w:rPr>
        <w:rFonts w:ascii="Symbol" w:eastAsia="Symbol" w:hAnsi="Symbol" w:cs="Symbol" w:hint="default"/>
        <w:b w:val="0"/>
        <w:bCs w:val="0"/>
        <w:i w:val="0"/>
        <w:iCs w:val="0"/>
        <w:spacing w:val="0"/>
        <w:w w:val="100"/>
        <w:sz w:val="18"/>
        <w:szCs w:val="18"/>
        <w:lang w:val="en-US" w:eastAsia="en-US" w:bidi="ar-SA"/>
      </w:rPr>
    </w:lvl>
    <w:lvl w:ilvl="1" w:tplc="310AC120">
      <w:numFmt w:val="bullet"/>
      <w:lvlText w:val="•"/>
      <w:lvlJc w:val="left"/>
      <w:pPr>
        <w:ind w:left="800" w:hanging="361"/>
      </w:pPr>
      <w:rPr>
        <w:rFonts w:hint="default"/>
        <w:lang w:val="en-US" w:eastAsia="en-US" w:bidi="ar-SA"/>
      </w:rPr>
    </w:lvl>
    <w:lvl w:ilvl="2" w:tplc="691A9816">
      <w:numFmt w:val="bullet"/>
      <w:lvlText w:val="•"/>
      <w:lvlJc w:val="left"/>
      <w:pPr>
        <w:ind w:left="1061" w:hanging="361"/>
      </w:pPr>
      <w:rPr>
        <w:rFonts w:hint="default"/>
        <w:lang w:val="en-US" w:eastAsia="en-US" w:bidi="ar-SA"/>
      </w:rPr>
    </w:lvl>
    <w:lvl w:ilvl="3" w:tplc="F6F0E89C">
      <w:numFmt w:val="bullet"/>
      <w:lvlText w:val="•"/>
      <w:lvlJc w:val="left"/>
      <w:pPr>
        <w:ind w:left="1321" w:hanging="361"/>
      </w:pPr>
      <w:rPr>
        <w:rFonts w:hint="default"/>
        <w:lang w:val="en-US" w:eastAsia="en-US" w:bidi="ar-SA"/>
      </w:rPr>
    </w:lvl>
    <w:lvl w:ilvl="4" w:tplc="6BB20908">
      <w:numFmt w:val="bullet"/>
      <w:lvlText w:val="•"/>
      <w:lvlJc w:val="left"/>
      <w:pPr>
        <w:ind w:left="1582" w:hanging="361"/>
      </w:pPr>
      <w:rPr>
        <w:rFonts w:hint="default"/>
        <w:lang w:val="en-US" w:eastAsia="en-US" w:bidi="ar-SA"/>
      </w:rPr>
    </w:lvl>
    <w:lvl w:ilvl="5" w:tplc="D4DA6874">
      <w:numFmt w:val="bullet"/>
      <w:lvlText w:val="•"/>
      <w:lvlJc w:val="left"/>
      <w:pPr>
        <w:ind w:left="1843" w:hanging="361"/>
      </w:pPr>
      <w:rPr>
        <w:rFonts w:hint="default"/>
        <w:lang w:val="en-US" w:eastAsia="en-US" w:bidi="ar-SA"/>
      </w:rPr>
    </w:lvl>
    <w:lvl w:ilvl="6" w:tplc="B798BC78">
      <w:numFmt w:val="bullet"/>
      <w:lvlText w:val="•"/>
      <w:lvlJc w:val="left"/>
      <w:pPr>
        <w:ind w:left="2103" w:hanging="361"/>
      </w:pPr>
      <w:rPr>
        <w:rFonts w:hint="default"/>
        <w:lang w:val="en-US" w:eastAsia="en-US" w:bidi="ar-SA"/>
      </w:rPr>
    </w:lvl>
    <w:lvl w:ilvl="7" w:tplc="F886AEEC">
      <w:numFmt w:val="bullet"/>
      <w:lvlText w:val="•"/>
      <w:lvlJc w:val="left"/>
      <w:pPr>
        <w:ind w:left="2364" w:hanging="361"/>
      </w:pPr>
      <w:rPr>
        <w:rFonts w:hint="default"/>
        <w:lang w:val="en-US" w:eastAsia="en-US" w:bidi="ar-SA"/>
      </w:rPr>
    </w:lvl>
    <w:lvl w:ilvl="8" w:tplc="3748162A">
      <w:numFmt w:val="bullet"/>
      <w:lvlText w:val="•"/>
      <w:lvlJc w:val="left"/>
      <w:pPr>
        <w:ind w:left="2624" w:hanging="361"/>
      </w:pPr>
      <w:rPr>
        <w:rFonts w:hint="default"/>
        <w:lang w:val="en-US" w:eastAsia="en-US" w:bidi="ar-SA"/>
      </w:rPr>
    </w:lvl>
  </w:abstractNum>
  <w:abstractNum w:abstractNumId="8" w15:restartNumberingAfterBreak="0">
    <w:nsid w:val="12894DDB"/>
    <w:multiLevelType w:val="hybridMultilevel"/>
    <w:tmpl w:val="2062B22A"/>
    <w:lvl w:ilvl="0" w:tplc="8E248796">
      <w:numFmt w:val="bullet"/>
      <w:lvlText w:val=""/>
      <w:lvlJc w:val="left"/>
      <w:pPr>
        <w:ind w:left="538" w:hanging="361"/>
      </w:pPr>
      <w:rPr>
        <w:rFonts w:ascii="Symbol" w:eastAsia="Symbol" w:hAnsi="Symbol" w:cs="Symbol" w:hint="default"/>
        <w:b w:val="0"/>
        <w:bCs w:val="0"/>
        <w:i w:val="0"/>
        <w:iCs w:val="0"/>
        <w:spacing w:val="0"/>
        <w:w w:val="100"/>
        <w:sz w:val="18"/>
        <w:szCs w:val="18"/>
        <w:lang w:val="en-US" w:eastAsia="en-US" w:bidi="ar-SA"/>
      </w:rPr>
    </w:lvl>
    <w:lvl w:ilvl="1" w:tplc="F016028E">
      <w:numFmt w:val="bullet"/>
      <w:lvlText w:val="•"/>
      <w:lvlJc w:val="left"/>
      <w:pPr>
        <w:ind w:left="1042" w:hanging="361"/>
      </w:pPr>
      <w:rPr>
        <w:rFonts w:hint="default"/>
        <w:lang w:val="en-US" w:eastAsia="en-US" w:bidi="ar-SA"/>
      </w:rPr>
    </w:lvl>
    <w:lvl w:ilvl="2" w:tplc="3E9E80FC">
      <w:numFmt w:val="bullet"/>
      <w:lvlText w:val="•"/>
      <w:lvlJc w:val="left"/>
      <w:pPr>
        <w:ind w:left="1544" w:hanging="361"/>
      </w:pPr>
      <w:rPr>
        <w:rFonts w:hint="default"/>
        <w:lang w:val="en-US" w:eastAsia="en-US" w:bidi="ar-SA"/>
      </w:rPr>
    </w:lvl>
    <w:lvl w:ilvl="3" w:tplc="D01411D2">
      <w:numFmt w:val="bullet"/>
      <w:lvlText w:val="•"/>
      <w:lvlJc w:val="left"/>
      <w:pPr>
        <w:ind w:left="2047" w:hanging="361"/>
      </w:pPr>
      <w:rPr>
        <w:rFonts w:hint="default"/>
        <w:lang w:val="en-US" w:eastAsia="en-US" w:bidi="ar-SA"/>
      </w:rPr>
    </w:lvl>
    <w:lvl w:ilvl="4" w:tplc="F00EED18">
      <w:numFmt w:val="bullet"/>
      <w:lvlText w:val="•"/>
      <w:lvlJc w:val="left"/>
      <w:pPr>
        <w:ind w:left="2549" w:hanging="361"/>
      </w:pPr>
      <w:rPr>
        <w:rFonts w:hint="default"/>
        <w:lang w:val="en-US" w:eastAsia="en-US" w:bidi="ar-SA"/>
      </w:rPr>
    </w:lvl>
    <w:lvl w:ilvl="5" w:tplc="7842E6C8">
      <w:numFmt w:val="bullet"/>
      <w:lvlText w:val="•"/>
      <w:lvlJc w:val="left"/>
      <w:pPr>
        <w:ind w:left="3052" w:hanging="361"/>
      </w:pPr>
      <w:rPr>
        <w:rFonts w:hint="default"/>
        <w:lang w:val="en-US" w:eastAsia="en-US" w:bidi="ar-SA"/>
      </w:rPr>
    </w:lvl>
    <w:lvl w:ilvl="6" w:tplc="412CBD24">
      <w:numFmt w:val="bullet"/>
      <w:lvlText w:val="•"/>
      <w:lvlJc w:val="left"/>
      <w:pPr>
        <w:ind w:left="3554" w:hanging="361"/>
      </w:pPr>
      <w:rPr>
        <w:rFonts w:hint="default"/>
        <w:lang w:val="en-US" w:eastAsia="en-US" w:bidi="ar-SA"/>
      </w:rPr>
    </w:lvl>
    <w:lvl w:ilvl="7" w:tplc="B716686C">
      <w:numFmt w:val="bullet"/>
      <w:lvlText w:val="•"/>
      <w:lvlJc w:val="left"/>
      <w:pPr>
        <w:ind w:left="4056" w:hanging="361"/>
      </w:pPr>
      <w:rPr>
        <w:rFonts w:hint="default"/>
        <w:lang w:val="en-US" w:eastAsia="en-US" w:bidi="ar-SA"/>
      </w:rPr>
    </w:lvl>
    <w:lvl w:ilvl="8" w:tplc="9788AC10">
      <w:numFmt w:val="bullet"/>
      <w:lvlText w:val="•"/>
      <w:lvlJc w:val="left"/>
      <w:pPr>
        <w:ind w:left="4559" w:hanging="361"/>
      </w:pPr>
      <w:rPr>
        <w:rFonts w:hint="default"/>
        <w:lang w:val="en-US" w:eastAsia="en-US" w:bidi="ar-SA"/>
      </w:rPr>
    </w:lvl>
  </w:abstractNum>
  <w:abstractNum w:abstractNumId="9" w15:restartNumberingAfterBreak="0">
    <w:nsid w:val="13F30782"/>
    <w:multiLevelType w:val="hybridMultilevel"/>
    <w:tmpl w:val="8758B180"/>
    <w:lvl w:ilvl="0" w:tplc="3028C9A6">
      <w:numFmt w:val="bullet"/>
      <w:lvlText w:val=""/>
      <w:lvlJc w:val="left"/>
      <w:pPr>
        <w:ind w:left="535" w:hanging="360"/>
      </w:pPr>
      <w:rPr>
        <w:rFonts w:ascii="Symbol" w:eastAsia="Symbol" w:hAnsi="Symbol" w:cs="Symbol" w:hint="default"/>
        <w:b w:val="0"/>
        <w:bCs w:val="0"/>
        <w:i w:val="0"/>
        <w:iCs w:val="0"/>
        <w:spacing w:val="0"/>
        <w:w w:val="100"/>
        <w:sz w:val="18"/>
        <w:szCs w:val="18"/>
        <w:lang w:val="en-US" w:eastAsia="en-US" w:bidi="ar-SA"/>
      </w:rPr>
    </w:lvl>
    <w:lvl w:ilvl="1" w:tplc="68A86D0C">
      <w:numFmt w:val="bullet"/>
      <w:lvlText w:val="•"/>
      <w:lvlJc w:val="left"/>
      <w:pPr>
        <w:ind w:left="899" w:hanging="360"/>
      </w:pPr>
      <w:rPr>
        <w:rFonts w:hint="default"/>
        <w:lang w:val="en-US" w:eastAsia="en-US" w:bidi="ar-SA"/>
      </w:rPr>
    </w:lvl>
    <w:lvl w:ilvl="2" w:tplc="DDB04A7A">
      <w:numFmt w:val="bullet"/>
      <w:lvlText w:val="•"/>
      <w:lvlJc w:val="left"/>
      <w:pPr>
        <w:ind w:left="1258" w:hanging="360"/>
      </w:pPr>
      <w:rPr>
        <w:rFonts w:hint="default"/>
        <w:lang w:val="en-US" w:eastAsia="en-US" w:bidi="ar-SA"/>
      </w:rPr>
    </w:lvl>
    <w:lvl w:ilvl="3" w:tplc="B1A22212">
      <w:numFmt w:val="bullet"/>
      <w:lvlText w:val="•"/>
      <w:lvlJc w:val="left"/>
      <w:pPr>
        <w:ind w:left="1617" w:hanging="360"/>
      </w:pPr>
      <w:rPr>
        <w:rFonts w:hint="default"/>
        <w:lang w:val="en-US" w:eastAsia="en-US" w:bidi="ar-SA"/>
      </w:rPr>
    </w:lvl>
    <w:lvl w:ilvl="4" w:tplc="75363636">
      <w:numFmt w:val="bullet"/>
      <w:lvlText w:val="•"/>
      <w:lvlJc w:val="left"/>
      <w:pPr>
        <w:ind w:left="1976" w:hanging="360"/>
      </w:pPr>
      <w:rPr>
        <w:rFonts w:hint="default"/>
        <w:lang w:val="en-US" w:eastAsia="en-US" w:bidi="ar-SA"/>
      </w:rPr>
    </w:lvl>
    <w:lvl w:ilvl="5" w:tplc="0BB6B560">
      <w:numFmt w:val="bullet"/>
      <w:lvlText w:val="•"/>
      <w:lvlJc w:val="left"/>
      <w:pPr>
        <w:ind w:left="2336" w:hanging="360"/>
      </w:pPr>
      <w:rPr>
        <w:rFonts w:hint="default"/>
        <w:lang w:val="en-US" w:eastAsia="en-US" w:bidi="ar-SA"/>
      </w:rPr>
    </w:lvl>
    <w:lvl w:ilvl="6" w:tplc="D500035C">
      <w:numFmt w:val="bullet"/>
      <w:lvlText w:val="•"/>
      <w:lvlJc w:val="left"/>
      <w:pPr>
        <w:ind w:left="2695" w:hanging="360"/>
      </w:pPr>
      <w:rPr>
        <w:rFonts w:hint="default"/>
        <w:lang w:val="en-US" w:eastAsia="en-US" w:bidi="ar-SA"/>
      </w:rPr>
    </w:lvl>
    <w:lvl w:ilvl="7" w:tplc="5DD05254">
      <w:numFmt w:val="bullet"/>
      <w:lvlText w:val="•"/>
      <w:lvlJc w:val="left"/>
      <w:pPr>
        <w:ind w:left="3054" w:hanging="360"/>
      </w:pPr>
      <w:rPr>
        <w:rFonts w:hint="default"/>
        <w:lang w:val="en-US" w:eastAsia="en-US" w:bidi="ar-SA"/>
      </w:rPr>
    </w:lvl>
    <w:lvl w:ilvl="8" w:tplc="D12CFEC2">
      <w:numFmt w:val="bullet"/>
      <w:lvlText w:val="•"/>
      <w:lvlJc w:val="left"/>
      <w:pPr>
        <w:ind w:left="3413" w:hanging="360"/>
      </w:pPr>
      <w:rPr>
        <w:rFonts w:hint="default"/>
        <w:lang w:val="en-US" w:eastAsia="en-US" w:bidi="ar-SA"/>
      </w:rPr>
    </w:lvl>
  </w:abstractNum>
  <w:abstractNum w:abstractNumId="10" w15:restartNumberingAfterBreak="0">
    <w:nsid w:val="18BC0A8B"/>
    <w:multiLevelType w:val="hybridMultilevel"/>
    <w:tmpl w:val="4738C33A"/>
    <w:lvl w:ilvl="0" w:tplc="447CAE9A">
      <w:numFmt w:val="bullet"/>
      <w:lvlText w:val=""/>
      <w:lvlJc w:val="left"/>
      <w:pPr>
        <w:ind w:left="535" w:hanging="360"/>
      </w:pPr>
      <w:rPr>
        <w:rFonts w:ascii="Symbol" w:eastAsia="Symbol" w:hAnsi="Symbol" w:cs="Symbol" w:hint="default"/>
        <w:b w:val="0"/>
        <w:bCs w:val="0"/>
        <w:i w:val="0"/>
        <w:iCs w:val="0"/>
        <w:spacing w:val="0"/>
        <w:w w:val="100"/>
        <w:sz w:val="18"/>
        <w:szCs w:val="18"/>
        <w:lang w:val="en-US" w:eastAsia="en-US" w:bidi="ar-SA"/>
      </w:rPr>
    </w:lvl>
    <w:lvl w:ilvl="1" w:tplc="DEB2F52A">
      <w:numFmt w:val="bullet"/>
      <w:lvlText w:val="•"/>
      <w:lvlJc w:val="left"/>
      <w:pPr>
        <w:ind w:left="899" w:hanging="360"/>
      </w:pPr>
      <w:rPr>
        <w:rFonts w:hint="default"/>
        <w:lang w:val="en-US" w:eastAsia="en-US" w:bidi="ar-SA"/>
      </w:rPr>
    </w:lvl>
    <w:lvl w:ilvl="2" w:tplc="F4BEB176">
      <w:numFmt w:val="bullet"/>
      <w:lvlText w:val="•"/>
      <w:lvlJc w:val="left"/>
      <w:pPr>
        <w:ind w:left="1258" w:hanging="360"/>
      </w:pPr>
      <w:rPr>
        <w:rFonts w:hint="default"/>
        <w:lang w:val="en-US" w:eastAsia="en-US" w:bidi="ar-SA"/>
      </w:rPr>
    </w:lvl>
    <w:lvl w:ilvl="3" w:tplc="672C878C">
      <w:numFmt w:val="bullet"/>
      <w:lvlText w:val="•"/>
      <w:lvlJc w:val="left"/>
      <w:pPr>
        <w:ind w:left="1617" w:hanging="360"/>
      </w:pPr>
      <w:rPr>
        <w:rFonts w:hint="default"/>
        <w:lang w:val="en-US" w:eastAsia="en-US" w:bidi="ar-SA"/>
      </w:rPr>
    </w:lvl>
    <w:lvl w:ilvl="4" w:tplc="A1329430">
      <w:numFmt w:val="bullet"/>
      <w:lvlText w:val="•"/>
      <w:lvlJc w:val="left"/>
      <w:pPr>
        <w:ind w:left="1976" w:hanging="360"/>
      </w:pPr>
      <w:rPr>
        <w:rFonts w:hint="default"/>
        <w:lang w:val="en-US" w:eastAsia="en-US" w:bidi="ar-SA"/>
      </w:rPr>
    </w:lvl>
    <w:lvl w:ilvl="5" w:tplc="86D8862A">
      <w:numFmt w:val="bullet"/>
      <w:lvlText w:val="•"/>
      <w:lvlJc w:val="left"/>
      <w:pPr>
        <w:ind w:left="2336" w:hanging="360"/>
      </w:pPr>
      <w:rPr>
        <w:rFonts w:hint="default"/>
        <w:lang w:val="en-US" w:eastAsia="en-US" w:bidi="ar-SA"/>
      </w:rPr>
    </w:lvl>
    <w:lvl w:ilvl="6" w:tplc="999A54E8">
      <w:numFmt w:val="bullet"/>
      <w:lvlText w:val="•"/>
      <w:lvlJc w:val="left"/>
      <w:pPr>
        <w:ind w:left="2695" w:hanging="360"/>
      </w:pPr>
      <w:rPr>
        <w:rFonts w:hint="default"/>
        <w:lang w:val="en-US" w:eastAsia="en-US" w:bidi="ar-SA"/>
      </w:rPr>
    </w:lvl>
    <w:lvl w:ilvl="7" w:tplc="C38426EE">
      <w:numFmt w:val="bullet"/>
      <w:lvlText w:val="•"/>
      <w:lvlJc w:val="left"/>
      <w:pPr>
        <w:ind w:left="3054" w:hanging="360"/>
      </w:pPr>
      <w:rPr>
        <w:rFonts w:hint="default"/>
        <w:lang w:val="en-US" w:eastAsia="en-US" w:bidi="ar-SA"/>
      </w:rPr>
    </w:lvl>
    <w:lvl w:ilvl="8" w:tplc="F68C106C">
      <w:numFmt w:val="bullet"/>
      <w:lvlText w:val="•"/>
      <w:lvlJc w:val="left"/>
      <w:pPr>
        <w:ind w:left="3413" w:hanging="360"/>
      </w:pPr>
      <w:rPr>
        <w:rFonts w:hint="default"/>
        <w:lang w:val="en-US" w:eastAsia="en-US" w:bidi="ar-SA"/>
      </w:rPr>
    </w:lvl>
  </w:abstractNum>
  <w:abstractNum w:abstractNumId="11" w15:restartNumberingAfterBreak="0">
    <w:nsid w:val="19934711"/>
    <w:multiLevelType w:val="hybridMultilevel"/>
    <w:tmpl w:val="111E0C90"/>
    <w:lvl w:ilvl="0" w:tplc="4DEE2662">
      <w:numFmt w:val="bullet"/>
      <w:lvlText w:val=""/>
      <w:lvlJc w:val="left"/>
      <w:pPr>
        <w:ind w:left="534" w:hanging="361"/>
      </w:pPr>
      <w:rPr>
        <w:rFonts w:ascii="Symbol" w:eastAsia="Symbol" w:hAnsi="Symbol" w:cs="Symbol" w:hint="default"/>
        <w:b w:val="0"/>
        <w:bCs w:val="0"/>
        <w:i w:val="0"/>
        <w:iCs w:val="0"/>
        <w:spacing w:val="0"/>
        <w:w w:val="100"/>
        <w:sz w:val="18"/>
        <w:szCs w:val="18"/>
        <w:lang w:val="en-US" w:eastAsia="en-US" w:bidi="ar-SA"/>
      </w:rPr>
    </w:lvl>
    <w:lvl w:ilvl="1" w:tplc="FAB0DF40">
      <w:numFmt w:val="bullet"/>
      <w:lvlText w:val="•"/>
      <w:lvlJc w:val="left"/>
      <w:pPr>
        <w:ind w:left="800" w:hanging="361"/>
      </w:pPr>
      <w:rPr>
        <w:rFonts w:hint="default"/>
        <w:lang w:val="en-US" w:eastAsia="en-US" w:bidi="ar-SA"/>
      </w:rPr>
    </w:lvl>
    <w:lvl w:ilvl="2" w:tplc="3CB8F1FA">
      <w:numFmt w:val="bullet"/>
      <w:lvlText w:val="•"/>
      <w:lvlJc w:val="left"/>
      <w:pPr>
        <w:ind w:left="1061" w:hanging="361"/>
      </w:pPr>
      <w:rPr>
        <w:rFonts w:hint="default"/>
        <w:lang w:val="en-US" w:eastAsia="en-US" w:bidi="ar-SA"/>
      </w:rPr>
    </w:lvl>
    <w:lvl w:ilvl="3" w:tplc="BF583902">
      <w:numFmt w:val="bullet"/>
      <w:lvlText w:val="•"/>
      <w:lvlJc w:val="left"/>
      <w:pPr>
        <w:ind w:left="1321" w:hanging="361"/>
      </w:pPr>
      <w:rPr>
        <w:rFonts w:hint="default"/>
        <w:lang w:val="en-US" w:eastAsia="en-US" w:bidi="ar-SA"/>
      </w:rPr>
    </w:lvl>
    <w:lvl w:ilvl="4" w:tplc="91C24482">
      <w:numFmt w:val="bullet"/>
      <w:lvlText w:val="•"/>
      <w:lvlJc w:val="left"/>
      <w:pPr>
        <w:ind w:left="1582" w:hanging="361"/>
      </w:pPr>
      <w:rPr>
        <w:rFonts w:hint="default"/>
        <w:lang w:val="en-US" w:eastAsia="en-US" w:bidi="ar-SA"/>
      </w:rPr>
    </w:lvl>
    <w:lvl w:ilvl="5" w:tplc="B45A7EB4">
      <w:numFmt w:val="bullet"/>
      <w:lvlText w:val="•"/>
      <w:lvlJc w:val="left"/>
      <w:pPr>
        <w:ind w:left="1843" w:hanging="361"/>
      </w:pPr>
      <w:rPr>
        <w:rFonts w:hint="default"/>
        <w:lang w:val="en-US" w:eastAsia="en-US" w:bidi="ar-SA"/>
      </w:rPr>
    </w:lvl>
    <w:lvl w:ilvl="6" w:tplc="2BCA4CA2">
      <w:numFmt w:val="bullet"/>
      <w:lvlText w:val="•"/>
      <w:lvlJc w:val="left"/>
      <w:pPr>
        <w:ind w:left="2103" w:hanging="361"/>
      </w:pPr>
      <w:rPr>
        <w:rFonts w:hint="default"/>
        <w:lang w:val="en-US" w:eastAsia="en-US" w:bidi="ar-SA"/>
      </w:rPr>
    </w:lvl>
    <w:lvl w:ilvl="7" w:tplc="3AE2479E">
      <w:numFmt w:val="bullet"/>
      <w:lvlText w:val="•"/>
      <w:lvlJc w:val="left"/>
      <w:pPr>
        <w:ind w:left="2364" w:hanging="361"/>
      </w:pPr>
      <w:rPr>
        <w:rFonts w:hint="default"/>
        <w:lang w:val="en-US" w:eastAsia="en-US" w:bidi="ar-SA"/>
      </w:rPr>
    </w:lvl>
    <w:lvl w:ilvl="8" w:tplc="0D82AEE0">
      <w:numFmt w:val="bullet"/>
      <w:lvlText w:val="•"/>
      <w:lvlJc w:val="left"/>
      <w:pPr>
        <w:ind w:left="2624" w:hanging="361"/>
      </w:pPr>
      <w:rPr>
        <w:rFonts w:hint="default"/>
        <w:lang w:val="en-US" w:eastAsia="en-US" w:bidi="ar-SA"/>
      </w:rPr>
    </w:lvl>
  </w:abstractNum>
  <w:abstractNum w:abstractNumId="12" w15:restartNumberingAfterBreak="0">
    <w:nsid w:val="1AD93867"/>
    <w:multiLevelType w:val="hybridMultilevel"/>
    <w:tmpl w:val="F0D83498"/>
    <w:lvl w:ilvl="0" w:tplc="2DF8DD0A">
      <w:numFmt w:val="bullet"/>
      <w:lvlText w:val=""/>
      <w:lvlJc w:val="left"/>
      <w:pPr>
        <w:ind w:left="534" w:hanging="361"/>
      </w:pPr>
      <w:rPr>
        <w:rFonts w:ascii="Symbol" w:eastAsia="Symbol" w:hAnsi="Symbol" w:cs="Symbol" w:hint="default"/>
        <w:b w:val="0"/>
        <w:bCs w:val="0"/>
        <w:i w:val="0"/>
        <w:iCs w:val="0"/>
        <w:spacing w:val="0"/>
        <w:w w:val="100"/>
        <w:sz w:val="18"/>
        <w:szCs w:val="18"/>
        <w:lang w:val="en-US" w:eastAsia="en-US" w:bidi="ar-SA"/>
      </w:rPr>
    </w:lvl>
    <w:lvl w:ilvl="1" w:tplc="76E6E544">
      <w:numFmt w:val="bullet"/>
      <w:lvlText w:val="•"/>
      <w:lvlJc w:val="left"/>
      <w:pPr>
        <w:ind w:left="800" w:hanging="361"/>
      </w:pPr>
      <w:rPr>
        <w:rFonts w:hint="default"/>
        <w:lang w:val="en-US" w:eastAsia="en-US" w:bidi="ar-SA"/>
      </w:rPr>
    </w:lvl>
    <w:lvl w:ilvl="2" w:tplc="FC8C510A">
      <w:numFmt w:val="bullet"/>
      <w:lvlText w:val="•"/>
      <w:lvlJc w:val="left"/>
      <w:pPr>
        <w:ind w:left="1061" w:hanging="361"/>
      </w:pPr>
      <w:rPr>
        <w:rFonts w:hint="default"/>
        <w:lang w:val="en-US" w:eastAsia="en-US" w:bidi="ar-SA"/>
      </w:rPr>
    </w:lvl>
    <w:lvl w:ilvl="3" w:tplc="6B645B56">
      <w:numFmt w:val="bullet"/>
      <w:lvlText w:val="•"/>
      <w:lvlJc w:val="left"/>
      <w:pPr>
        <w:ind w:left="1321" w:hanging="361"/>
      </w:pPr>
      <w:rPr>
        <w:rFonts w:hint="default"/>
        <w:lang w:val="en-US" w:eastAsia="en-US" w:bidi="ar-SA"/>
      </w:rPr>
    </w:lvl>
    <w:lvl w:ilvl="4" w:tplc="83EC8BA6">
      <w:numFmt w:val="bullet"/>
      <w:lvlText w:val="•"/>
      <w:lvlJc w:val="left"/>
      <w:pPr>
        <w:ind w:left="1582" w:hanging="361"/>
      </w:pPr>
      <w:rPr>
        <w:rFonts w:hint="default"/>
        <w:lang w:val="en-US" w:eastAsia="en-US" w:bidi="ar-SA"/>
      </w:rPr>
    </w:lvl>
    <w:lvl w:ilvl="5" w:tplc="E752E67C">
      <w:numFmt w:val="bullet"/>
      <w:lvlText w:val="•"/>
      <w:lvlJc w:val="left"/>
      <w:pPr>
        <w:ind w:left="1843" w:hanging="361"/>
      </w:pPr>
      <w:rPr>
        <w:rFonts w:hint="default"/>
        <w:lang w:val="en-US" w:eastAsia="en-US" w:bidi="ar-SA"/>
      </w:rPr>
    </w:lvl>
    <w:lvl w:ilvl="6" w:tplc="BAB2D858">
      <w:numFmt w:val="bullet"/>
      <w:lvlText w:val="•"/>
      <w:lvlJc w:val="left"/>
      <w:pPr>
        <w:ind w:left="2103" w:hanging="361"/>
      </w:pPr>
      <w:rPr>
        <w:rFonts w:hint="default"/>
        <w:lang w:val="en-US" w:eastAsia="en-US" w:bidi="ar-SA"/>
      </w:rPr>
    </w:lvl>
    <w:lvl w:ilvl="7" w:tplc="587868D6">
      <w:numFmt w:val="bullet"/>
      <w:lvlText w:val="•"/>
      <w:lvlJc w:val="left"/>
      <w:pPr>
        <w:ind w:left="2364" w:hanging="361"/>
      </w:pPr>
      <w:rPr>
        <w:rFonts w:hint="default"/>
        <w:lang w:val="en-US" w:eastAsia="en-US" w:bidi="ar-SA"/>
      </w:rPr>
    </w:lvl>
    <w:lvl w:ilvl="8" w:tplc="6804EEA2">
      <w:numFmt w:val="bullet"/>
      <w:lvlText w:val="•"/>
      <w:lvlJc w:val="left"/>
      <w:pPr>
        <w:ind w:left="2624" w:hanging="361"/>
      </w:pPr>
      <w:rPr>
        <w:rFonts w:hint="default"/>
        <w:lang w:val="en-US" w:eastAsia="en-US" w:bidi="ar-SA"/>
      </w:rPr>
    </w:lvl>
  </w:abstractNum>
  <w:abstractNum w:abstractNumId="13" w15:restartNumberingAfterBreak="0">
    <w:nsid w:val="1C7A31FB"/>
    <w:multiLevelType w:val="hybridMultilevel"/>
    <w:tmpl w:val="5792F044"/>
    <w:lvl w:ilvl="0" w:tplc="F61E7ADE">
      <w:numFmt w:val="bullet"/>
      <w:lvlText w:val=""/>
      <w:lvlJc w:val="left"/>
      <w:pPr>
        <w:ind w:left="534" w:hanging="361"/>
      </w:pPr>
      <w:rPr>
        <w:rFonts w:ascii="Symbol" w:eastAsia="Symbol" w:hAnsi="Symbol" w:cs="Symbol" w:hint="default"/>
        <w:b w:val="0"/>
        <w:bCs w:val="0"/>
        <w:i w:val="0"/>
        <w:iCs w:val="0"/>
        <w:spacing w:val="0"/>
        <w:w w:val="100"/>
        <w:sz w:val="18"/>
        <w:szCs w:val="18"/>
        <w:lang w:val="en-US" w:eastAsia="en-US" w:bidi="ar-SA"/>
      </w:rPr>
    </w:lvl>
    <w:lvl w:ilvl="1" w:tplc="06FA1048">
      <w:numFmt w:val="bullet"/>
      <w:lvlText w:val="•"/>
      <w:lvlJc w:val="left"/>
      <w:pPr>
        <w:ind w:left="800" w:hanging="361"/>
      </w:pPr>
      <w:rPr>
        <w:rFonts w:hint="default"/>
        <w:lang w:val="en-US" w:eastAsia="en-US" w:bidi="ar-SA"/>
      </w:rPr>
    </w:lvl>
    <w:lvl w:ilvl="2" w:tplc="FBEE928A">
      <w:numFmt w:val="bullet"/>
      <w:lvlText w:val="•"/>
      <w:lvlJc w:val="left"/>
      <w:pPr>
        <w:ind w:left="1061" w:hanging="361"/>
      </w:pPr>
      <w:rPr>
        <w:rFonts w:hint="default"/>
        <w:lang w:val="en-US" w:eastAsia="en-US" w:bidi="ar-SA"/>
      </w:rPr>
    </w:lvl>
    <w:lvl w:ilvl="3" w:tplc="42D2E3BA">
      <w:numFmt w:val="bullet"/>
      <w:lvlText w:val="•"/>
      <w:lvlJc w:val="left"/>
      <w:pPr>
        <w:ind w:left="1321" w:hanging="361"/>
      </w:pPr>
      <w:rPr>
        <w:rFonts w:hint="default"/>
        <w:lang w:val="en-US" w:eastAsia="en-US" w:bidi="ar-SA"/>
      </w:rPr>
    </w:lvl>
    <w:lvl w:ilvl="4" w:tplc="FA1EEDE6">
      <w:numFmt w:val="bullet"/>
      <w:lvlText w:val="•"/>
      <w:lvlJc w:val="left"/>
      <w:pPr>
        <w:ind w:left="1582" w:hanging="361"/>
      </w:pPr>
      <w:rPr>
        <w:rFonts w:hint="default"/>
        <w:lang w:val="en-US" w:eastAsia="en-US" w:bidi="ar-SA"/>
      </w:rPr>
    </w:lvl>
    <w:lvl w:ilvl="5" w:tplc="1982E62A">
      <w:numFmt w:val="bullet"/>
      <w:lvlText w:val="•"/>
      <w:lvlJc w:val="left"/>
      <w:pPr>
        <w:ind w:left="1843" w:hanging="361"/>
      </w:pPr>
      <w:rPr>
        <w:rFonts w:hint="default"/>
        <w:lang w:val="en-US" w:eastAsia="en-US" w:bidi="ar-SA"/>
      </w:rPr>
    </w:lvl>
    <w:lvl w:ilvl="6" w:tplc="59826748">
      <w:numFmt w:val="bullet"/>
      <w:lvlText w:val="•"/>
      <w:lvlJc w:val="left"/>
      <w:pPr>
        <w:ind w:left="2103" w:hanging="361"/>
      </w:pPr>
      <w:rPr>
        <w:rFonts w:hint="default"/>
        <w:lang w:val="en-US" w:eastAsia="en-US" w:bidi="ar-SA"/>
      </w:rPr>
    </w:lvl>
    <w:lvl w:ilvl="7" w:tplc="D58601BC">
      <w:numFmt w:val="bullet"/>
      <w:lvlText w:val="•"/>
      <w:lvlJc w:val="left"/>
      <w:pPr>
        <w:ind w:left="2364" w:hanging="361"/>
      </w:pPr>
      <w:rPr>
        <w:rFonts w:hint="default"/>
        <w:lang w:val="en-US" w:eastAsia="en-US" w:bidi="ar-SA"/>
      </w:rPr>
    </w:lvl>
    <w:lvl w:ilvl="8" w:tplc="FDFE8046">
      <w:numFmt w:val="bullet"/>
      <w:lvlText w:val="•"/>
      <w:lvlJc w:val="left"/>
      <w:pPr>
        <w:ind w:left="2624" w:hanging="361"/>
      </w:pPr>
      <w:rPr>
        <w:rFonts w:hint="default"/>
        <w:lang w:val="en-US" w:eastAsia="en-US" w:bidi="ar-SA"/>
      </w:rPr>
    </w:lvl>
  </w:abstractNum>
  <w:abstractNum w:abstractNumId="14" w15:restartNumberingAfterBreak="0">
    <w:nsid w:val="1DEC0C8E"/>
    <w:multiLevelType w:val="hybridMultilevel"/>
    <w:tmpl w:val="B08C6C28"/>
    <w:lvl w:ilvl="0" w:tplc="943AF684">
      <w:numFmt w:val="bullet"/>
      <w:lvlText w:val=""/>
      <w:lvlJc w:val="left"/>
      <w:pPr>
        <w:ind w:left="535" w:hanging="360"/>
      </w:pPr>
      <w:rPr>
        <w:rFonts w:ascii="Symbol" w:eastAsia="Symbol" w:hAnsi="Symbol" w:cs="Symbol" w:hint="default"/>
        <w:b w:val="0"/>
        <w:bCs w:val="0"/>
        <w:i w:val="0"/>
        <w:iCs w:val="0"/>
        <w:spacing w:val="0"/>
        <w:w w:val="100"/>
        <w:sz w:val="18"/>
        <w:szCs w:val="18"/>
        <w:lang w:val="en-US" w:eastAsia="en-US" w:bidi="ar-SA"/>
      </w:rPr>
    </w:lvl>
    <w:lvl w:ilvl="1" w:tplc="BE7E92D4">
      <w:numFmt w:val="bullet"/>
      <w:lvlText w:val="•"/>
      <w:lvlJc w:val="left"/>
      <w:pPr>
        <w:ind w:left="899" w:hanging="360"/>
      </w:pPr>
      <w:rPr>
        <w:rFonts w:hint="default"/>
        <w:lang w:val="en-US" w:eastAsia="en-US" w:bidi="ar-SA"/>
      </w:rPr>
    </w:lvl>
    <w:lvl w:ilvl="2" w:tplc="60807704">
      <w:numFmt w:val="bullet"/>
      <w:lvlText w:val="•"/>
      <w:lvlJc w:val="left"/>
      <w:pPr>
        <w:ind w:left="1258" w:hanging="360"/>
      </w:pPr>
      <w:rPr>
        <w:rFonts w:hint="default"/>
        <w:lang w:val="en-US" w:eastAsia="en-US" w:bidi="ar-SA"/>
      </w:rPr>
    </w:lvl>
    <w:lvl w:ilvl="3" w:tplc="74EAD464">
      <w:numFmt w:val="bullet"/>
      <w:lvlText w:val="•"/>
      <w:lvlJc w:val="left"/>
      <w:pPr>
        <w:ind w:left="1617" w:hanging="360"/>
      </w:pPr>
      <w:rPr>
        <w:rFonts w:hint="default"/>
        <w:lang w:val="en-US" w:eastAsia="en-US" w:bidi="ar-SA"/>
      </w:rPr>
    </w:lvl>
    <w:lvl w:ilvl="4" w:tplc="90209190">
      <w:numFmt w:val="bullet"/>
      <w:lvlText w:val="•"/>
      <w:lvlJc w:val="left"/>
      <w:pPr>
        <w:ind w:left="1976" w:hanging="360"/>
      </w:pPr>
      <w:rPr>
        <w:rFonts w:hint="default"/>
        <w:lang w:val="en-US" w:eastAsia="en-US" w:bidi="ar-SA"/>
      </w:rPr>
    </w:lvl>
    <w:lvl w:ilvl="5" w:tplc="E2C67600">
      <w:numFmt w:val="bullet"/>
      <w:lvlText w:val="•"/>
      <w:lvlJc w:val="left"/>
      <w:pPr>
        <w:ind w:left="2336" w:hanging="360"/>
      </w:pPr>
      <w:rPr>
        <w:rFonts w:hint="default"/>
        <w:lang w:val="en-US" w:eastAsia="en-US" w:bidi="ar-SA"/>
      </w:rPr>
    </w:lvl>
    <w:lvl w:ilvl="6" w:tplc="7CEC00FA">
      <w:numFmt w:val="bullet"/>
      <w:lvlText w:val="•"/>
      <w:lvlJc w:val="left"/>
      <w:pPr>
        <w:ind w:left="2695" w:hanging="360"/>
      </w:pPr>
      <w:rPr>
        <w:rFonts w:hint="default"/>
        <w:lang w:val="en-US" w:eastAsia="en-US" w:bidi="ar-SA"/>
      </w:rPr>
    </w:lvl>
    <w:lvl w:ilvl="7" w:tplc="D328302C">
      <w:numFmt w:val="bullet"/>
      <w:lvlText w:val="•"/>
      <w:lvlJc w:val="left"/>
      <w:pPr>
        <w:ind w:left="3054" w:hanging="360"/>
      </w:pPr>
      <w:rPr>
        <w:rFonts w:hint="default"/>
        <w:lang w:val="en-US" w:eastAsia="en-US" w:bidi="ar-SA"/>
      </w:rPr>
    </w:lvl>
    <w:lvl w:ilvl="8" w:tplc="4CAA6F18">
      <w:numFmt w:val="bullet"/>
      <w:lvlText w:val="•"/>
      <w:lvlJc w:val="left"/>
      <w:pPr>
        <w:ind w:left="3413" w:hanging="360"/>
      </w:pPr>
      <w:rPr>
        <w:rFonts w:hint="default"/>
        <w:lang w:val="en-US" w:eastAsia="en-US" w:bidi="ar-SA"/>
      </w:rPr>
    </w:lvl>
  </w:abstractNum>
  <w:abstractNum w:abstractNumId="15" w15:restartNumberingAfterBreak="0">
    <w:nsid w:val="1EF67187"/>
    <w:multiLevelType w:val="hybridMultilevel"/>
    <w:tmpl w:val="1A245C34"/>
    <w:lvl w:ilvl="0" w:tplc="CFEE8260">
      <w:numFmt w:val="bullet"/>
      <w:lvlText w:val=""/>
      <w:lvlJc w:val="left"/>
      <w:pPr>
        <w:ind w:left="534" w:hanging="361"/>
      </w:pPr>
      <w:rPr>
        <w:rFonts w:ascii="Symbol" w:eastAsia="Symbol" w:hAnsi="Symbol" w:cs="Symbol" w:hint="default"/>
        <w:b w:val="0"/>
        <w:bCs w:val="0"/>
        <w:i w:val="0"/>
        <w:iCs w:val="0"/>
        <w:spacing w:val="0"/>
        <w:w w:val="100"/>
        <w:sz w:val="18"/>
        <w:szCs w:val="18"/>
        <w:lang w:val="en-US" w:eastAsia="en-US" w:bidi="ar-SA"/>
      </w:rPr>
    </w:lvl>
    <w:lvl w:ilvl="1" w:tplc="32228826">
      <w:numFmt w:val="bullet"/>
      <w:lvlText w:val="•"/>
      <w:lvlJc w:val="left"/>
      <w:pPr>
        <w:ind w:left="800" w:hanging="361"/>
      </w:pPr>
      <w:rPr>
        <w:rFonts w:hint="default"/>
        <w:lang w:val="en-US" w:eastAsia="en-US" w:bidi="ar-SA"/>
      </w:rPr>
    </w:lvl>
    <w:lvl w:ilvl="2" w:tplc="C3E00FF8">
      <w:numFmt w:val="bullet"/>
      <w:lvlText w:val="•"/>
      <w:lvlJc w:val="left"/>
      <w:pPr>
        <w:ind w:left="1061" w:hanging="361"/>
      </w:pPr>
      <w:rPr>
        <w:rFonts w:hint="default"/>
        <w:lang w:val="en-US" w:eastAsia="en-US" w:bidi="ar-SA"/>
      </w:rPr>
    </w:lvl>
    <w:lvl w:ilvl="3" w:tplc="20B2D608">
      <w:numFmt w:val="bullet"/>
      <w:lvlText w:val="•"/>
      <w:lvlJc w:val="left"/>
      <w:pPr>
        <w:ind w:left="1321" w:hanging="361"/>
      </w:pPr>
      <w:rPr>
        <w:rFonts w:hint="default"/>
        <w:lang w:val="en-US" w:eastAsia="en-US" w:bidi="ar-SA"/>
      </w:rPr>
    </w:lvl>
    <w:lvl w:ilvl="4" w:tplc="8638AD2A">
      <w:numFmt w:val="bullet"/>
      <w:lvlText w:val="•"/>
      <w:lvlJc w:val="left"/>
      <w:pPr>
        <w:ind w:left="1582" w:hanging="361"/>
      </w:pPr>
      <w:rPr>
        <w:rFonts w:hint="default"/>
        <w:lang w:val="en-US" w:eastAsia="en-US" w:bidi="ar-SA"/>
      </w:rPr>
    </w:lvl>
    <w:lvl w:ilvl="5" w:tplc="95427518">
      <w:numFmt w:val="bullet"/>
      <w:lvlText w:val="•"/>
      <w:lvlJc w:val="left"/>
      <w:pPr>
        <w:ind w:left="1843" w:hanging="361"/>
      </w:pPr>
      <w:rPr>
        <w:rFonts w:hint="default"/>
        <w:lang w:val="en-US" w:eastAsia="en-US" w:bidi="ar-SA"/>
      </w:rPr>
    </w:lvl>
    <w:lvl w:ilvl="6" w:tplc="81FE6F8C">
      <w:numFmt w:val="bullet"/>
      <w:lvlText w:val="•"/>
      <w:lvlJc w:val="left"/>
      <w:pPr>
        <w:ind w:left="2103" w:hanging="361"/>
      </w:pPr>
      <w:rPr>
        <w:rFonts w:hint="default"/>
        <w:lang w:val="en-US" w:eastAsia="en-US" w:bidi="ar-SA"/>
      </w:rPr>
    </w:lvl>
    <w:lvl w:ilvl="7" w:tplc="CB7CDAA8">
      <w:numFmt w:val="bullet"/>
      <w:lvlText w:val="•"/>
      <w:lvlJc w:val="left"/>
      <w:pPr>
        <w:ind w:left="2364" w:hanging="361"/>
      </w:pPr>
      <w:rPr>
        <w:rFonts w:hint="default"/>
        <w:lang w:val="en-US" w:eastAsia="en-US" w:bidi="ar-SA"/>
      </w:rPr>
    </w:lvl>
    <w:lvl w:ilvl="8" w:tplc="03927A9A">
      <w:numFmt w:val="bullet"/>
      <w:lvlText w:val="•"/>
      <w:lvlJc w:val="left"/>
      <w:pPr>
        <w:ind w:left="2624" w:hanging="361"/>
      </w:pPr>
      <w:rPr>
        <w:rFonts w:hint="default"/>
        <w:lang w:val="en-US" w:eastAsia="en-US" w:bidi="ar-SA"/>
      </w:rPr>
    </w:lvl>
  </w:abstractNum>
  <w:abstractNum w:abstractNumId="16" w15:restartNumberingAfterBreak="0">
    <w:nsid w:val="210156B2"/>
    <w:multiLevelType w:val="hybridMultilevel"/>
    <w:tmpl w:val="5BE84DB4"/>
    <w:lvl w:ilvl="0" w:tplc="56624094">
      <w:numFmt w:val="bullet"/>
      <w:lvlText w:val=""/>
      <w:lvlJc w:val="left"/>
      <w:pPr>
        <w:ind w:left="537" w:hanging="361"/>
      </w:pPr>
      <w:rPr>
        <w:rFonts w:ascii="Symbol" w:eastAsia="Symbol" w:hAnsi="Symbol" w:cs="Symbol" w:hint="default"/>
        <w:b w:val="0"/>
        <w:bCs w:val="0"/>
        <w:i w:val="0"/>
        <w:iCs w:val="0"/>
        <w:spacing w:val="0"/>
        <w:w w:val="100"/>
        <w:sz w:val="18"/>
        <w:szCs w:val="18"/>
        <w:lang w:val="en-US" w:eastAsia="en-US" w:bidi="ar-SA"/>
      </w:rPr>
    </w:lvl>
    <w:lvl w:ilvl="1" w:tplc="0136D976">
      <w:numFmt w:val="bullet"/>
      <w:lvlText w:val="•"/>
      <w:lvlJc w:val="left"/>
      <w:pPr>
        <w:ind w:left="1042" w:hanging="361"/>
      </w:pPr>
      <w:rPr>
        <w:rFonts w:hint="default"/>
        <w:lang w:val="en-US" w:eastAsia="en-US" w:bidi="ar-SA"/>
      </w:rPr>
    </w:lvl>
    <w:lvl w:ilvl="2" w:tplc="FCA61DC0">
      <w:numFmt w:val="bullet"/>
      <w:lvlText w:val="•"/>
      <w:lvlJc w:val="left"/>
      <w:pPr>
        <w:ind w:left="1544" w:hanging="361"/>
      </w:pPr>
      <w:rPr>
        <w:rFonts w:hint="default"/>
        <w:lang w:val="en-US" w:eastAsia="en-US" w:bidi="ar-SA"/>
      </w:rPr>
    </w:lvl>
    <w:lvl w:ilvl="3" w:tplc="BF6C044A">
      <w:numFmt w:val="bullet"/>
      <w:lvlText w:val="•"/>
      <w:lvlJc w:val="left"/>
      <w:pPr>
        <w:ind w:left="2047" w:hanging="361"/>
      </w:pPr>
      <w:rPr>
        <w:rFonts w:hint="default"/>
        <w:lang w:val="en-US" w:eastAsia="en-US" w:bidi="ar-SA"/>
      </w:rPr>
    </w:lvl>
    <w:lvl w:ilvl="4" w:tplc="E59884B6">
      <w:numFmt w:val="bullet"/>
      <w:lvlText w:val="•"/>
      <w:lvlJc w:val="left"/>
      <w:pPr>
        <w:ind w:left="2549" w:hanging="361"/>
      </w:pPr>
      <w:rPr>
        <w:rFonts w:hint="default"/>
        <w:lang w:val="en-US" w:eastAsia="en-US" w:bidi="ar-SA"/>
      </w:rPr>
    </w:lvl>
    <w:lvl w:ilvl="5" w:tplc="DC0682C4">
      <w:numFmt w:val="bullet"/>
      <w:lvlText w:val="•"/>
      <w:lvlJc w:val="left"/>
      <w:pPr>
        <w:ind w:left="3052" w:hanging="361"/>
      </w:pPr>
      <w:rPr>
        <w:rFonts w:hint="default"/>
        <w:lang w:val="en-US" w:eastAsia="en-US" w:bidi="ar-SA"/>
      </w:rPr>
    </w:lvl>
    <w:lvl w:ilvl="6" w:tplc="105E4BD4">
      <w:numFmt w:val="bullet"/>
      <w:lvlText w:val="•"/>
      <w:lvlJc w:val="left"/>
      <w:pPr>
        <w:ind w:left="3554" w:hanging="361"/>
      </w:pPr>
      <w:rPr>
        <w:rFonts w:hint="default"/>
        <w:lang w:val="en-US" w:eastAsia="en-US" w:bidi="ar-SA"/>
      </w:rPr>
    </w:lvl>
    <w:lvl w:ilvl="7" w:tplc="834439B4">
      <w:numFmt w:val="bullet"/>
      <w:lvlText w:val="•"/>
      <w:lvlJc w:val="left"/>
      <w:pPr>
        <w:ind w:left="4056" w:hanging="361"/>
      </w:pPr>
      <w:rPr>
        <w:rFonts w:hint="default"/>
        <w:lang w:val="en-US" w:eastAsia="en-US" w:bidi="ar-SA"/>
      </w:rPr>
    </w:lvl>
    <w:lvl w:ilvl="8" w:tplc="32D699AE">
      <w:numFmt w:val="bullet"/>
      <w:lvlText w:val="•"/>
      <w:lvlJc w:val="left"/>
      <w:pPr>
        <w:ind w:left="4559" w:hanging="361"/>
      </w:pPr>
      <w:rPr>
        <w:rFonts w:hint="default"/>
        <w:lang w:val="en-US" w:eastAsia="en-US" w:bidi="ar-SA"/>
      </w:rPr>
    </w:lvl>
  </w:abstractNum>
  <w:abstractNum w:abstractNumId="17" w15:restartNumberingAfterBreak="0">
    <w:nsid w:val="21492F6A"/>
    <w:multiLevelType w:val="hybridMultilevel"/>
    <w:tmpl w:val="77D0DF08"/>
    <w:lvl w:ilvl="0" w:tplc="AF1E9678">
      <w:numFmt w:val="bullet"/>
      <w:lvlText w:val=""/>
      <w:lvlJc w:val="left"/>
      <w:pPr>
        <w:ind w:left="537" w:hanging="361"/>
      </w:pPr>
      <w:rPr>
        <w:rFonts w:ascii="Symbol" w:eastAsia="Symbol" w:hAnsi="Symbol" w:cs="Symbol" w:hint="default"/>
        <w:b w:val="0"/>
        <w:bCs w:val="0"/>
        <w:i w:val="0"/>
        <w:iCs w:val="0"/>
        <w:spacing w:val="0"/>
        <w:w w:val="100"/>
        <w:sz w:val="18"/>
        <w:szCs w:val="18"/>
        <w:lang w:val="en-US" w:eastAsia="en-US" w:bidi="ar-SA"/>
      </w:rPr>
    </w:lvl>
    <w:lvl w:ilvl="1" w:tplc="1CDA2146">
      <w:numFmt w:val="bullet"/>
      <w:lvlText w:val="•"/>
      <w:lvlJc w:val="left"/>
      <w:pPr>
        <w:ind w:left="1042" w:hanging="361"/>
      </w:pPr>
      <w:rPr>
        <w:rFonts w:hint="default"/>
        <w:lang w:val="en-US" w:eastAsia="en-US" w:bidi="ar-SA"/>
      </w:rPr>
    </w:lvl>
    <w:lvl w:ilvl="2" w:tplc="BE7A053C">
      <w:numFmt w:val="bullet"/>
      <w:lvlText w:val="•"/>
      <w:lvlJc w:val="left"/>
      <w:pPr>
        <w:ind w:left="1544" w:hanging="361"/>
      </w:pPr>
      <w:rPr>
        <w:rFonts w:hint="default"/>
        <w:lang w:val="en-US" w:eastAsia="en-US" w:bidi="ar-SA"/>
      </w:rPr>
    </w:lvl>
    <w:lvl w:ilvl="3" w:tplc="135C12C4">
      <w:numFmt w:val="bullet"/>
      <w:lvlText w:val="•"/>
      <w:lvlJc w:val="left"/>
      <w:pPr>
        <w:ind w:left="2047" w:hanging="361"/>
      </w:pPr>
      <w:rPr>
        <w:rFonts w:hint="default"/>
        <w:lang w:val="en-US" w:eastAsia="en-US" w:bidi="ar-SA"/>
      </w:rPr>
    </w:lvl>
    <w:lvl w:ilvl="4" w:tplc="66485E62">
      <w:numFmt w:val="bullet"/>
      <w:lvlText w:val="•"/>
      <w:lvlJc w:val="left"/>
      <w:pPr>
        <w:ind w:left="2549" w:hanging="361"/>
      </w:pPr>
      <w:rPr>
        <w:rFonts w:hint="default"/>
        <w:lang w:val="en-US" w:eastAsia="en-US" w:bidi="ar-SA"/>
      </w:rPr>
    </w:lvl>
    <w:lvl w:ilvl="5" w:tplc="6E2ADA8E">
      <w:numFmt w:val="bullet"/>
      <w:lvlText w:val="•"/>
      <w:lvlJc w:val="left"/>
      <w:pPr>
        <w:ind w:left="3052" w:hanging="361"/>
      </w:pPr>
      <w:rPr>
        <w:rFonts w:hint="default"/>
        <w:lang w:val="en-US" w:eastAsia="en-US" w:bidi="ar-SA"/>
      </w:rPr>
    </w:lvl>
    <w:lvl w:ilvl="6" w:tplc="FF447224">
      <w:numFmt w:val="bullet"/>
      <w:lvlText w:val="•"/>
      <w:lvlJc w:val="left"/>
      <w:pPr>
        <w:ind w:left="3554" w:hanging="361"/>
      </w:pPr>
      <w:rPr>
        <w:rFonts w:hint="default"/>
        <w:lang w:val="en-US" w:eastAsia="en-US" w:bidi="ar-SA"/>
      </w:rPr>
    </w:lvl>
    <w:lvl w:ilvl="7" w:tplc="70D039E4">
      <w:numFmt w:val="bullet"/>
      <w:lvlText w:val="•"/>
      <w:lvlJc w:val="left"/>
      <w:pPr>
        <w:ind w:left="4056" w:hanging="361"/>
      </w:pPr>
      <w:rPr>
        <w:rFonts w:hint="default"/>
        <w:lang w:val="en-US" w:eastAsia="en-US" w:bidi="ar-SA"/>
      </w:rPr>
    </w:lvl>
    <w:lvl w:ilvl="8" w:tplc="6FB84786">
      <w:numFmt w:val="bullet"/>
      <w:lvlText w:val="•"/>
      <w:lvlJc w:val="left"/>
      <w:pPr>
        <w:ind w:left="4559" w:hanging="361"/>
      </w:pPr>
      <w:rPr>
        <w:rFonts w:hint="default"/>
        <w:lang w:val="en-US" w:eastAsia="en-US" w:bidi="ar-SA"/>
      </w:rPr>
    </w:lvl>
  </w:abstractNum>
  <w:abstractNum w:abstractNumId="18" w15:restartNumberingAfterBreak="0">
    <w:nsid w:val="26036EFD"/>
    <w:multiLevelType w:val="hybridMultilevel"/>
    <w:tmpl w:val="4E70B066"/>
    <w:lvl w:ilvl="0" w:tplc="C76C2B8E">
      <w:numFmt w:val="bullet"/>
      <w:lvlText w:val=""/>
      <w:lvlJc w:val="left"/>
      <w:pPr>
        <w:ind w:left="538" w:hanging="361"/>
      </w:pPr>
      <w:rPr>
        <w:rFonts w:ascii="Symbol" w:eastAsia="Symbol" w:hAnsi="Symbol" w:cs="Symbol" w:hint="default"/>
        <w:b w:val="0"/>
        <w:bCs w:val="0"/>
        <w:i w:val="0"/>
        <w:iCs w:val="0"/>
        <w:spacing w:val="0"/>
        <w:w w:val="100"/>
        <w:sz w:val="18"/>
        <w:szCs w:val="18"/>
        <w:lang w:val="en-US" w:eastAsia="en-US" w:bidi="ar-SA"/>
      </w:rPr>
    </w:lvl>
    <w:lvl w:ilvl="1" w:tplc="29CCE096">
      <w:numFmt w:val="bullet"/>
      <w:lvlText w:val="•"/>
      <w:lvlJc w:val="left"/>
      <w:pPr>
        <w:ind w:left="1042" w:hanging="361"/>
      </w:pPr>
      <w:rPr>
        <w:rFonts w:hint="default"/>
        <w:lang w:val="en-US" w:eastAsia="en-US" w:bidi="ar-SA"/>
      </w:rPr>
    </w:lvl>
    <w:lvl w:ilvl="2" w:tplc="8C400454">
      <w:numFmt w:val="bullet"/>
      <w:lvlText w:val="•"/>
      <w:lvlJc w:val="left"/>
      <w:pPr>
        <w:ind w:left="1544" w:hanging="361"/>
      </w:pPr>
      <w:rPr>
        <w:rFonts w:hint="default"/>
        <w:lang w:val="en-US" w:eastAsia="en-US" w:bidi="ar-SA"/>
      </w:rPr>
    </w:lvl>
    <w:lvl w:ilvl="3" w:tplc="718EEE24">
      <w:numFmt w:val="bullet"/>
      <w:lvlText w:val="•"/>
      <w:lvlJc w:val="left"/>
      <w:pPr>
        <w:ind w:left="2047" w:hanging="361"/>
      </w:pPr>
      <w:rPr>
        <w:rFonts w:hint="default"/>
        <w:lang w:val="en-US" w:eastAsia="en-US" w:bidi="ar-SA"/>
      </w:rPr>
    </w:lvl>
    <w:lvl w:ilvl="4" w:tplc="79F662A0">
      <w:numFmt w:val="bullet"/>
      <w:lvlText w:val="•"/>
      <w:lvlJc w:val="left"/>
      <w:pPr>
        <w:ind w:left="2549" w:hanging="361"/>
      </w:pPr>
      <w:rPr>
        <w:rFonts w:hint="default"/>
        <w:lang w:val="en-US" w:eastAsia="en-US" w:bidi="ar-SA"/>
      </w:rPr>
    </w:lvl>
    <w:lvl w:ilvl="5" w:tplc="F3546FD8">
      <w:numFmt w:val="bullet"/>
      <w:lvlText w:val="•"/>
      <w:lvlJc w:val="left"/>
      <w:pPr>
        <w:ind w:left="3052" w:hanging="361"/>
      </w:pPr>
      <w:rPr>
        <w:rFonts w:hint="default"/>
        <w:lang w:val="en-US" w:eastAsia="en-US" w:bidi="ar-SA"/>
      </w:rPr>
    </w:lvl>
    <w:lvl w:ilvl="6" w:tplc="43C40C1A">
      <w:numFmt w:val="bullet"/>
      <w:lvlText w:val="•"/>
      <w:lvlJc w:val="left"/>
      <w:pPr>
        <w:ind w:left="3554" w:hanging="361"/>
      </w:pPr>
      <w:rPr>
        <w:rFonts w:hint="default"/>
        <w:lang w:val="en-US" w:eastAsia="en-US" w:bidi="ar-SA"/>
      </w:rPr>
    </w:lvl>
    <w:lvl w:ilvl="7" w:tplc="851CFCEA">
      <w:numFmt w:val="bullet"/>
      <w:lvlText w:val="•"/>
      <w:lvlJc w:val="left"/>
      <w:pPr>
        <w:ind w:left="4056" w:hanging="361"/>
      </w:pPr>
      <w:rPr>
        <w:rFonts w:hint="default"/>
        <w:lang w:val="en-US" w:eastAsia="en-US" w:bidi="ar-SA"/>
      </w:rPr>
    </w:lvl>
    <w:lvl w:ilvl="8" w:tplc="34064494">
      <w:numFmt w:val="bullet"/>
      <w:lvlText w:val="•"/>
      <w:lvlJc w:val="left"/>
      <w:pPr>
        <w:ind w:left="4559" w:hanging="361"/>
      </w:pPr>
      <w:rPr>
        <w:rFonts w:hint="default"/>
        <w:lang w:val="en-US" w:eastAsia="en-US" w:bidi="ar-SA"/>
      </w:rPr>
    </w:lvl>
  </w:abstractNum>
  <w:abstractNum w:abstractNumId="19" w15:restartNumberingAfterBreak="0">
    <w:nsid w:val="29A6037B"/>
    <w:multiLevelType w:val="hybridMultilevel"/>
    <w:tmpl w:val="7EB678B4"/>
    <w:lvl w:ilvl="0" w:tplc="18CCD21A">
      <w:numFmt w:val="bullet"/>
      <w:lvlText w:val=""/>
      <w:lvlJc w:val="left"/>
      <w:pPr>
        <w:ind w:left="538" w:hanging="361"/>
      </w:pPr>
      <w:rPr>
        <w:rFonts w:ascii="Symbol" w:eastAsia="Symbol" w:hAnsi="Symbol" w:cs="Symbol" w:hint="default"/>
        <w:b w:val="0"/>
        <w:bCs w:val="0"/>
        <w:i w:val="0"/>
        <w:iCs w:val="0"/>
        <w:spacing w:val="0"/>
        <w:w w:val="100"/>
        <w:sz w:val="18"/>
        <w:szCs w:val="18"/>
        <w:lang w:val="en-US" w:eastAsia="en-US" w:bidi="ar-SA"/>
      </w:rPr>
    </w:lvl>
    <w:lvl w:ilvl="1" w:tplc="A5C88BEA">
      <w:numFmt w:val="bullet"/>
      <w:lvlText w:val="•"/>
      <w:lvlJc w:val="left"/>
      <w:pPr>
        <w:ind w:left="1042" w:hanging="361"/>
      </w:pPr>
      <w:rPr>
        <w:rFonts w:hint="default"/>
        <w:lang w:val="en-US" w:eastAsia="en-US" w:bidi="ar-SA"/>
      </w:rPr>
    </w:lvl>
    <w:lvl w:ilvl="2" w:tplc="298E8E88">
      <w:numFmt w:val="bullet"/>
      <w:lvlText w:val="•"/>
      <w:lvlJc w:val="left"/>
      <w:pPr>
        <w:ind w:left="1544" w:hanging="361"/>
      </w:pPr>
      <w:rPr>
        <w:rFonts w:hint="default"/>
        <w:lang w:val="en-US" w:eastAsia="en-US" w:bidi="ar-SA"/>
      </w:rPr>
    </w:lvl>
    <w:lvl w:ilvl="3" w:tplc="9B5E0CD8">
      <w:numFmt w:val="bullet"/>
      <w:lvlText w:val="•"/>
      <w:lvlJc w:val="left"/>
      <w:pPr>
        <w:ind w:left="2047" w:hanging="361"/>
      </w:pPr>
      <w:rPr>
        <w:rFonts w:hint="default"/>
        <w:lang w:val="en-US" w:eastAsia="en-US" w:bidi="ar-SA"/>
      </w:rPr>
    </w:lvl>
    <w:lvl w:ilvl="4" w:tplc="32A66906">
      <w:numFmt w:val="bullet"/>
      <w:lvlText w:val="•"/>
      <w:lvlJc w:val="left"/>
      <w:pPr>
        <w:ind w:left="2549" w:hanging="361"/>
      </w:pPr>
      <w:rPr>
        <w:rFonts w:hint="default"/>
        <w:lang w:val="en-US" w:eastAsia="en-US" w:bidi="ar-SA"/>
      </w:rPr>
    </w:lvl>
    <w:lvl w:ilvl="5" w:tplc="79565D24">
      <w:numFmt w:val="bullet"/>
      <w:lvlText w:val="•"/>
      <w:lvlJc w:val="left"/>
      <w:pPr>
        <w:ind w:left="3052" w:hanging="361"/>
      </w:pPr>
      <w:rPr>
        <w:rFonts w:hint="default"/>
        <w:lang w:val="en-US" w:eastAsia="en-US" w:bidi="ar-SA"/>
      </w:rPr>
    </w:lvl>
    <w:lvl w:ilvl="6" w:tplc="B68EFB44">
      <w:numFmt w:val="bullet"/>
      <w:lvlText w:val="•"/>
      <w:lvlJc w:val="left"/>
      <w:pPr>
        <w:ind w:left="3554" w:hanging="361"/>
      </w:pPr>
      <w:rPr>
        <w:rFonts w:hint="default"/>
        <w:lang w:val="en-US" w:eastAsia="en-US" w:bidi="ar-SA"/>
      </w:rPr>
    </w:lvl>
    <w:lvl w:ilvl="7" w:tplc="0E1A67A0">
      <w:numFmt w:val="bullet"/>
      <w:lvlText w:val="•"/>
      <w:lvlJc w:val="left"/>
      <w:pPr>
        <w:ind w:left="4056" w:hanging="361"/>
      </w:pPr>
      <w:rPr>
        <w:rFonts w:hint="default"/>
        <w:lang w:val="en-US" w:eastAsia="en-US" w:bidi="ar-SA"/>
      </w:rPr>
    </w:lvl>
    <w:lvl w:ilvl="8" w:tplc="FCB4218E">
      <w:numFmt w:val="bullet"/>
      <w:lvlText w:val="•"/>
      <w:lvlJc w:val="left"/>
      <w:pPr>
        <w:ind w:left="4559" w:hanging="361"/>
      </w:pPr>
      <w:rPr>
        <w:rFonts w:hint="default"/>
        <w:lang w:val="en-US" w:eastAsia="en-US" w:bidi="ar-SA"/>
      </w:rPr>
    </w:lvl>
  </w:abstractNum>
  <w:abstractNum w:abstractNumId="20" w15:restartNumberingAfterBreak="0">
    <w:nsid w:val="365D4952"/>
    <w:multiLevelType w:val="hybridMultilevel"/>
    <w:tmpl w:val="1FDA5F8A"/>
    <w:lvl w:ilvl="0" w:tplc="9CFE4CFA">
      <w:numFmt w:val="bullet"/>
      <w:lvlText w:val=""/>
      <w:lvlJc w:val="left"/>
      <w:pPr>
        <w:ind w:left="538" w:hanging="361"/>
      </w:pPr>
      <w:rPr>
        <w:rFonts w:ascii="Symbol" w:eastAsia="Symbol" w:hAnsi="Symbol" w:cs="Symbol" w:hint="default"/>
        <w:b w:val="0"/>
        <w:bCs w:val="0"/>
        <w:i w:val="0"/>
        <w:iCs w:val="0"/>
        <w:spacing w:val="0"/>
        <w:w w:val="100"/>
        <w:sz w:val="18"/>
        <w:szCs w:val="18"/>
        <w:lang w:val="en-US" w:eastAsia="en-US" w:bidi="ar-SA"/>
      </w:rPr>
    </w:lvl>
    <w:lvl w:ilvl="1" w:tplc="78F00B7C">
      <w:numFmt w:val="bullet"/>
      <w:lvlText w:val="•"/>
      <w:lvlJc w:val="left"/>
      <w:pPr>
        <w:ind w:left="1042" w:hanging="361"/>
      </w:pPr>
      <w:rPr>
        <w:rFonts w:hint="default"/>
        <w:lang w:val="en-US" w:eastAsia="en-US" w:bidi="ar-SA"/>
      </w:rPr>
    </w:lvl>
    <w:lvl w:ilvl="2" w:tplc="EC04EDFA">
      <w:numFmt w:val="bullet"/>
      <w:lvlText w:val="•"/>
      <w:lvlJc w:val="left"/>
      <w:pPr>
        <w:ind w:left="1544" w:hanging="361"/>
      </w:pPr>
      <w:rPr>
        <w:rFonts w:hint="default"/>
        <w:lang w:val="en-US" w:eastAsia="en-US" w:bidi="ar-SA"/>
      </w:rPr>
    </w:lvl>
    <w:lvl w:ilvl="3" w:tplc="2C448700">
      <w:numFmt w:val="bullet"/>
      <w:lvlText w:val="•"/>
      <w:lvlJc w:val="left"/>
      <w:pPr>
        <w:ind w:left="2047" w:hanging="361"/>
      </w:pPr>
      <w:rPr>
        <w:rFonts w:hint="default"/>
        <w:lang w:val="en-US" w:eastAsia="en-US" w:bidi="ar-SA"/>
      </w:rPr>
    </w:lvl>
    <w:lvl w:ilvl="4" w:tplc="8E9A0CC8">
      <w:numFmt w:val="bullet"/>
      <w:lvlText w:val="•"/>
      <w:lvlJc w:val="left"/>
      <w:pPr>
        <w:ind w:left="2549" w:hanging="361"/>
      </w:pPr>
      <w:rPr>
        <w:rFonts w:hint="default"/>
        <w:lang w:val="en-US" w:eastAsia="en-US" w:bidi="ar-SA"/>
      </w:rPr>
    </w:lvl>
    <w:lvl w:ilvl="5" w:tplc="B964DB9E">
      <w:numFmt w:val="bullet"/>
      <w:lvlText w:val="•"/>
      <w:lvlJc w:val="left"/>
      <w:pPr>
        <w:ind w:left="3052" w:hanging="361"/>
      </w:pPr>
      <w:rPr>
        <w:rFonts w:hint="default"/>
        <w:lang w:val="en-US" w:eastAsia="en-US" w:bidi="ar-SA"/>
      </w:rPr>
    </w:lvl>
    <w:lvl w:ilvl="6" w:tplc="CB5640D6">
      <w:numFmt w:val="bullet"/>
      <w:lvlText w:val="•"/>
      <w:lvlJc w:val="left"/>
      <w:pPr>
        <w:ind w:left="3554" w:hanging="361"/>
      </w:pPr>
      <w:rPr>
        <w:rFonts w:hint="default"/>
        <w:lang w:val="en-US" w:eastAsia="en-US" w:bidi="ar-SA"/>
      </w:rPr>
    </w:lvl>
    <w:lvl w:ilvl="7" w:tplc="A244A6EA">
      <w:numFmt w:val="bullet"/>
      <w:lvlText w:val="•"/>
      <w:lvlJc w:val="left"/>
      <w:pPr>
        <w:ind w:left="4056" w:hanging="361"/>
      </w:pPr>
      <w:rPr>
        <w:rFonts w:hint="default"/>
        <w:lang w:val="en-US" w:eastAsia="en-US" w:bidi="ar-SA"/>
      </w:rPr>
    </w:lvl>
    <w:lvl w:ilvl="8" w:tplc="EB629DF0">
      <w:numFmt w:val="bullet"/>
      <w:lvlText w:val="•"/>
      <w:lvlJc w:val="left"/>
      <w:pPr>
        <w:ind w:left="4559" w:hanging="361"/>
      </w:pPr>
      <w:rPr>
        <w:rFonts w:hint="default"/>
        <w:lang w:val="en-US" w:eastAsia="en-US" w:bidi="ar-SA"/>
      </w:rPr>
    </w:lvl>
  </w:abstractNum>
  <w:abstractNum w:abstractNumId="21" w15:restartNumberingAfterBreak="0">
    <w:nsid w:val="3D3F6C21"/>
    <w:multiLevelType w:val="hybridMultilevel"/>
    <w:tmpl w:val="990015EE"/>
    <w:lvl w:ilvl="0" w:tplc="C77EE5CA">
      <w:numFmt w:val="bullet"/>
      <w:lvlText w:val=""/>
      <w:lvlJc w:val="left"/>
      <w:pPr>
        <w:ind w:left="537" w:hanging="361"/>
      </w:pPr>
      <w:rPr>
        <w:rFonts w:ascii="Symbol" w:eastAsia="Symbol" w:hAnsi="Symbol" w:cs="Symbol" w:hint="default"/>
        <w:b w:val="0"/>
        <w:bCs w:val="0"/>
        <w:i w:val="0"/>
        <w:iCs w:val="0"/>
        <w:spacing w:val="0"/>
        <w:w w:val="100"/>
        <w:sz w:val="18"/>
        <w:szCs w:val="18"/>
        <w:lang w:val="en-US" w:eastAsia="en-US" w:bidi="ar-SA"/>
      </w:rPr>
    </w:lvl>
    <w:lvl w:ilvl="1" w:tplc="0562BF1A">
      <w:numFmt w:val="bullet"/>
      <w:lvlText w:val="•"/>
      <w:lvlJc w:val="left"/>
      <w:pPr>
        <w:ind w:left="1042" w:hanging="361"/>
      </w:pPr>
      <w:rPr>
        <w:rFonts w:hint="default"/>
        <w:lang w:val="en-US" w:eastAsia="en-US" w:bidi="ar-SA"/>
      </w:rPr>
    </w:lvl>
    <w:lvl w:ilvl="2" w:tplc="C75466AE">
      <w:numFmt w:val="bullet"/>
      <w:lvlText w:val="•"/>
      <w:lvlJc w:val="left"/>
      <w:pPr>
        <w:ind w:left="1544" w:hanging="361"/>
      </w:pPr>
      <w:rPr>
        <w:rFonts w:hint="default"/>
        <w:lang w:val="en-US" w:eastAsia="en-US" w:bidi="ar-SA"/>
      </w:rPr>
    </w:lvl>
    <w:lvl w:ilvl="3" w:tplc="8B3AC5DC">
      <w:numFmt w:val="bullet"/>
      <w:lvlText w:val="•"/>
      <w:lvlJc w:val="left"/>
      <w:pPr>
        <w:ind w:left="2047" w:hanging="361"/>
      </w:pPr>
      <w:rPr>
        <w:rFonts w:hint="default"/>
        <w:lang w:val="en-US" w:eastAsia="en-US" w:bidi="ar-SA"/>
      </w:rPr>
    </w:lvl>
    <w:lvl w:ilvl="4" w:tplc="1CBA4C5C">
      <w:numFmt w:val="bullet"/>
      <w:lvlText w:val="•"/>
      <w:lvlJc w:val="left"/>
      <w:pPr>
        <w:ind w:left="2549" w:hanging="361"/>
      </w:pPr>
      <w:rPr>
        <w:rFonts w:hint="default"/>
        <w:lang w:val="en-US" w:eastAsia="en-US" w:bidi="ar-SA"/>
      </w:rPr>
    </w:lvl>
    <w:lvl w:ilvl="5" w:tplc="C48810D6">
      <w:numFmt w:val="bullet"/>
      <w:lvlText w:val="•"/>
      <w:lvlJc w:val="left"/>
      <w:pPr>
        <w:ind w:left="3052" w:hanging="361"/>
      </w:pPr>
      <w:rPr>
        <w:rFonts w:hint="default"/>
        <w:lang w:val="en-US" w:eastAsia="en-US" w:bidi="ar-SA"/>
      </w:rPr>
    </w:lvl>
    <w:lvl w:ilvl="6" w:tplc="5582D4EE">
      <w:numFmt w:val="bullet"/>
      <w:lvlText w:val="•"/>
      <w:lvlJc w:val="left"/>
      <w:pPr>
        <w:ind w:left="3554" w:hanging="361"/>
      </w:pPr>
      <w:rPr>
        <w:rFonts w:hint="default"/>
        <w:lang w:val="en-US" w:eastAsia="en-US" w:bidi="ar-SA"/>
      </w:rPr>
    </w:lvl>
    <w:lvl w:ilvl="7" w:tplc="37B0B7FE">
      <w:numFmt w:val="bullet"/>
      <w:lvlText w:val="•"/>
      <w:lvlJc w:val="left"/>
      <w:pPr>
        <w:ind w:left="4056" w:hanging="361"/>
      </w:pPr>
      <w:rPr>
        <w:rFonts w:hint="default"/>
        <w:lang w:val="en-US" w:eastAsia="en-US" w:bidi="ar-SA"/>
      </w:rPr>
    </w:lvl>
    <w:lvl w:ilvl="8" w:tplc="1952B72A">
      <w:numFmt w:val="bullet"/>
      <w:lvlText w:val="•"/>
      <w:lvlJc w:val="left"/>
      <w:pPr>
        <w:ind w:left="4559" w:hanging="361"/>
      </w:pPr>
      <w:rPr>
        <w:rFonts w:hint="default"/>
        <w:lang w:val="en-US" w:eastAsia="en-US" w:bidi="ar-SA"/>
      </w:rPr>
    </w:lvl>
  </w:abstractNum>
  <w:abstractNum w:abstractNumId="22" w15:restartNumberingAfterBreak="0">
    <w:nsid w:val="40966CDD"/>
    <w:multiLevelType w:val="hybridMultilevel"/>
    <w:tmpl w:val="43741954"/>
    <w:lvl w:ilvl="0" w:tplc="17C066D4">
      <w:numFmt w:val="bullet"/>
      <w:lvlText w:val=""/>
      <w:lvlJc w:val="left"/>
      <w:pPr>
        <w:ind w:left="535" w:hanging="360"/>
      </w:pPr>
      <w:rPr>
        <w:rFonts w:ascii="Symbol" w:eastAsia="Symbol" w:hAnsi="Symbol" w:cs="Symbol" w:hint="default"/>
        <w:b w:val="0"/>
        <w:bCs w:val="0"/>
        <w:i w:val="0"/>
        <w:iCs w:val="0"/>
        <w:spacing w:val="0"/>
        <w:w w:val="100"/>
        <w:sz w:val="18"/>
        <w:szCs w:val="18"/>
        <w:lang w:val="en-US" w:eastAsia="en-US" w:bidi="ar-SA"/>
      </w:rPr>
    </w:lvl>
    <w:lvl w:ilvl="1" w:tplc="65B2FCD8">
      <w:numFmt w:val="bullet"/>
      <w:lvlText w:val="•"/>
      <w:lvlJc w:val="left"/>
      <w:pPr>
        <w:ind w:left="899" w:hanging="360"/>
      </w:pPr>
      <w:rPr>
        <w:rFonts w:hint="default"/>
        <w:lang w:val="en-US" w:eastAsia="en-US" w:bidi="ar-SA"/>
      </w:rPr>
    </w:lvl>
    <w:lvl w:ilvl="2" w:tplc="8690BFDE">
      <w:numFmt w:val="bullet"/>
      <w:lvlText w:val="•"/>
      <w:lvlJc w:val="left"/>
      <w:pPr>
        <w:ind w:left="1258" w:hanging="360"/>
      </w:pPr>
      <w:rPr>
        <w:rFonts w:hint="default"/>
        <w:lang w:val="en-US" w:eastAsia="en-US" w:bidi="ar-SA"/>
      </w:rPr>
    </w:lvl>
    <w:lvl w:ilvl="3" w:tplc="2B5A97E8">
      <w:numFmt w:val="bullet"/>
      <w:lvlText w:val="•"/>
      <w:lvlJc w:val="left"/>
      <w:pPr>
        <w:ind w:left="1617" w:hanging="360"/>
      </w:pPr>
      <w:rPr>
        <w:rFonts w:hint="default"/>
        <w:lang w:val="en-US" w:eastAsia="en-US" w:bidi="ar-SA"/>
      </w:rPr>
    </w:lvl>
    <w:lvl w:ilvl="4" w:tplc="3CE22948">
      <w:numFmt w:val="bullet"/>
      <w:lvlText w:val="•"/>
      <w:lvlJc w:val="left"/>
      <w:pPr>
        <w:ind w:left="1976" w:hanging="360"/>
      </w:pPr>
      <w:rPr>
        <w:rFonts w:hint="default"/>
        <w:lang w:val="en-US" w:eastAsia="en-US" w:bidi="ar-SA"/>
      </w:rPr>
    </w:lvl>
    <w:lvl w:ilvl="5" w:tplc="00B8F1F8">
      <w:numFmt w:val="bullet"/>
      <w:lvlText w:val="•"/>
      <w:lvlJc w:val="left"/>
      <w:pPr>
        <w:ind w:left="2336" w:hanging="360"/>
      </w:pPr>
      <w:rPr>
        <w:rFonts w:hint="default"/>
        <w:lang w:val="en-US" w:eastAsia="en-US" w:bidi="ar-SA"/>
      </w:rPr>
    </w:lvl>
    <w:lvl w:ilvl="6" w:tplc="8220A050">
      <w:numFmt w:val="bullet"/>
      <w:lvlText w:val="•"/>
      <w:lvlJc w:val="left"/>
      <w:pPr>
        <w:ind w:left="2695" w:hanging="360"/>
      </w:pPr>
      <w:rPr>
        <w:rFonts w:hint="default"/>
        <w:lang w:val="en-US" w:eastAsia="en-US" w:bidi="ar-SA"/>
      </w:rPr>
    </w:lvl>
    <w:lvl w:ilvl="7" w:tplc="83B09330">
      <w:numFmt w:val="bullet"/>
      <w:lvlText w:val="•"/>
      <w:lvlJc w:val="left"/>
      <w:pPr>
        <w:ind w:left="3054" w:hanging="360"/>
      </w:pPr>
      <w:rPr>
        <w:rFonts w:hint="default"/>
        <w:lang w:val="en-US" w:eastAsia="en-US" w:bidi="ar-SA"/>
      </w:rPr>
    </w:lvl>
    <w:lvl w:ilvl="8" w:tplc="0A9C688C">
      <w:numFmt w:val="bullet"/>
      <w:lvlText w:val="•"/>
      <w:lvlJc w:val="left"/>
      <w:pPr>
        <w:ind w:left="3413" w:hanging="360"/>
      </w:pPr>
      <w:rPr>
        <w:rFonts w:hint="default"/>
        <w:lang w:val="en-US" w:eastAsia="en-US" w:bidi="ar-SA"/>
      </w:rPr>
    </w:lvl>
  </w:abstractNum>
  <w:abstractNum w:abstractNumId="23" w15:restartNumberingAfterBreak="0">
    <w:nsid w:val="473052FA"/>
    <w:multiLevelType w:val="hybridMultilevel"/>
    <w:tmpl w:val="2B0E1190"/>
    <w:lvl w:ilvl="0" w:tplc="3AA09BE8">
      <w:numFmt w:val="bullet"/>
      <w:lvlText w:val=""/>
      <w:lvlJc w:val="left"/>
      <w:pPr>
        <w:ind w:left="535" w:hanging="360"/>
      </w:pPr>
      <w:rPr>
        <w:rFonts w:ascii="Symbol" w:eastAsia="Symbol" w:hAnsi="Symbol" w:cs="Symbol" w:hint="default"/>
        <w:b w:val="0"/>
        <w:bCs w:val="0"/>
        <w:i w:val="0"/>
        <w:iCs w:val="0"/>
        <w:spacing w:val="0"/>
        <w:w w:val="100"/>
        <w:sz w:val="18"/>
        <w:szCs w:val="18"/>
        <w:lang w:val="en-US" w:eastAsia="en-US" w:bidi="ar-SA"/>
      </w:rPr>
    </w:lvl>
    <w:lvl w:ilvl="1" w:tplc="B18A6684">
      <w:numFmt w:val="bullet"/>
      <w:lvlText w:val="•"/>
      <w:lvlJc w:val="left"/>
      <w:pPr>
        <w:ind w:left="899" w:hanging="360"/>
      </w:pPr>
      <w:rPr>
        <w:rFonts w:hint="default"/>
        <w:lang w:val="en-US" w:eastAsia="en-US" w:bidi="ar-SA"/>
      </w:rPr>
    </w:lvl>
    <w:lvl w:ilvl="2" w:tplc="41584FDC">
      <w:numFmt w:val="bullet"/>
      <w:lvlText w:val="•"/>
      <w:lvlJc w:val="left"/>
      <w:pPr>
        <w:ind w:left="1258" w:hanging="360"/>
      </w:pPr>
      <w:rPr>
        <w:rFonts w:hint="default"/>
        <w:lang w:val="en-US" w:eastAsia="en-US" w:bidi="ar-SA"/>
      </w:rPr>
    </w:lvl>
    <w:lvl w:ilvl="3" w:tplc="23DE78CC">
      <w:numFmt w:val="bullet"/>
      <w:lvlText w:val="•"/>
      <w:lvlJc w:val="left"/>
      <w:pPr>
        <w:ind w:left="1617" w:hanging="360"/>
      </w:pPr>
      <w:rPr>
        <w:rFonts w:hint="default"/>
        <w:lang w:val="en-US" w:eastAsia="en-US" w:bidi="ar-SA"/>
      </w:rPr>
    </w:lvl>
    <w:lvl w:ilvl="4" w:tplc="B854E24E">
      <w:numFmt w:val="bullet"/>
      <w:lvlText w:val="•"/>
      <w:lvlJc w:val="left"/>
      <w:pPr>
        <w:ind w:left="1976" w:hanging="360"/>
      </w:pPr>
      <w:rPr>
        <w:rFonts w:hint="default"/>
        <w:lang w:val="en-US" w:eastAsia="en-US" w:bidi="ar-SA"/>
      </w:rPr>
    </w:lvl>
    <w:lvl w:ilvl="5" w:tplc="5E544C1E">
      <w:numFmt w:val="bullet"/>
      <w:lvlText w:val="•"/>
      <w:lvlJc w:val="left"/>
      <w:pPr>
        <w:ind w:left="2336" w:hanging="360"/>
      </w:pPr>
      <w:rPr>
        <w:rFonts w:hint="default"/>
        <w:lang w:val="en-US" w:eastAsia="en-US" w:bidi="ar-SA"/>
      </w:rPr>
    </w:lvl>
    <w:lvl w:ilvl="6" w:tplc="914A401E">
      <w:numFmt w:val="bullet"/>
      <w:lvlText w:val="•"/>
      <w:lvlJc w:val="left"/>
      <w:pPr>
        <w:ind w:left="2695" w:hanging="360"/>
      </w:pPr>
      <w:rPr>
        <w:rFonts w:hint="default"/>
        <w:lang w:val="en-US" w:eastAsia="en-US" w:bidi="ar-SA"/>
      </w:rPr>
    </w:lvl>
    <w:lvl w:ilvl="7" w:tplc="50A6631A">
      <w:numFmt w:val="bullet"/>
      <w:lvlText w:val="•"/>
      <w:lvlJc w:val="left"/>
      <w:pPr>
        <w:ind w:left="3054" w:hanging="360"/>
      </w:pPr>
      <w:rPr>
        <w:rFonts w:hint="default"/>
        <w:lang w:val="en-US" w:eastAsia="en-US" w:bidi="ar-SA"/>
      </w:rPr>
    </w:lvl>
    <w:lvl w:ilvl="8" w:tplc="49E40190">
      <w:numFmt w:val="bullet"/>
      <w:lvlText w:val="•"/>
      <w:lvlJc w:val="left"/>
      <w:pPr>
        <w:ind w:left="3413" w:hanging="360"/>
      </w:pPr>
      <w:rPr>
        <w:rFonts w:hint="default"/>
        <w:lang w:val="en-US" w:eastAsia="en-US" w:bidi="ar-SA"/>
      </w:rPr>
    </w:lvl>
  </w:abstractNum>
  <w:abstractNum w:abstractNumId="24" w15:restartNumberingAfterBreak="0">
    <w:nsid w:val="47641055"/>
    <w:multiLevelType w:val="hybridMultilevel"/>
    <w:tmpl w:val="870EA7D6"/>
    <w:lvl w:ilvl="0" w:tplc="6C5EE532">
      <w:numFmt w:val="bullet"/>
      <w:lvlText w:val=""/>
      <w:lvlJc w:val="left"/>
      <w:pPr>
        <w:ind w:left="538" w:hanging="361"/>
      </w:pPr>
      <w:rPr>
        <w:rFonts w:ascii="Symbol" w:eastAsia="Symbol" w:hAnsi="Symbol" w:cs="Symbol" w:hint="default"/>
        <w:b w:val="0"/>
        <w:bCs w:val="0"/>
        <w:i w:val="0"/>
        <w:iCs w:val="0"/>
        <w:spacing w:val="0"/>
        <w:w w:val="100"/>
        <w:sz w:val="18"/>
        <w:szCs w:val="18"/>
        <w:lang w:val="en-US" w:eastAsia="en-US" w:bidi="ar-SA"/>
      </w:rPr>
    </w:lvl>
    <w:lvl w:ilvl="1" w:tplc="4836C02E">
      <w:numFmt w:val="bullet"/>
      <w:lvlText w:val="•"/>
      <w:lvlJc w:val="left"/>
      <w:pPr>
        <w:ind w:left="1042" w:hanging="361"/>
      </w:pPr>
      <w:rPr>
        <w:rFonts w:hint="default"/>
        <w:lang w:val="en-US" w:eastAsia="en-US" w:bidi="ar-SA"/>
      </w:rPr>
    </w:lvl>
    <w:lvl w:ilvl="2" w:tplc="542EE57A">
      <w:numFmt w:val="bullet"/>
      <w:lvlText w:val="•"/>
      <w:lvlJc w:val="left"/>
      <w:pPr>
        <w:ind w:left="1544" w:hanging="361"/>
      </w:pPr>
      <w:rPr>
        <w:rFonts w:hint="default"/>
        <w:lang w:val="en-US" w:eastAsia="en-US" w:bidi="ar-SA"/>
      </w:rPr>
    </w:lvl>
    <w:lvl w:ilvl="3" w:tplc="3A58CD3A">
      <w:numFmt w:val="bullet"/>
      <w:lvlText w:val="•"/>
      <w:lvlJc w:val="left"/>
      <w:pPr>
        <w:ind w:left="2047" w:hanging="361"/>
      </w:pPr>
      <w:rPr>
        <w:rFonts w:hint="default"/>
        <w:lang w:val="en-US" w:eastAsia="en-US" w:bidi="ar-SA"/>
      </w:rPr>
    </w:lvl>
    <w:lvl w:ilvl="4" w:tplc="A704ADF8">
      <w:numFmt w:val="bullet"/>
      <w:lvlText w:val="•"/>
      <w:lvlJc w:val="left"/>
      <w:pPr>
        <w:ind w:left="2549" w:hanging="361"/>
      </w:pPr>
      <w:rPr>
        <w:rFonts w:hint="default"/>
        <w:lang w:val="en-US" w:eastAsia="en-US" w:bidi="ar-SA"/>
      </w:rPr>
    </w:lvl>
    <w:lvl w:ilvl="5" w:tplc="732AAAD4">
      <w:numFmt w:val="bullet"/>
      <w:lvlText w:val="•"/>
      <w:lvlJc w:val="left"/>
      <w:pPr>
        <w:ind w:left="3052" w:hanging="361"/>
      </w:pPr>
      <w:rPr>
        <w:rFonts w:hint="default"/>
        <w:lang w:val="en-US" w:eastAsia="en-US" w:bidi="ar-SA"/>
      </w:rPr>
    </w:lvl>
    <w:lvl w:ilvl="6" w:tplc="01346872">
      <w:numFmt w:val="bullet"/>
      <w:lvlText w:val="•"/>
      <w:lvlJc w:val="left"/>
      <w:pPr>
        <w:ind w:left="3554" w:hanging="361"/>
      </w:pPr>
      <w:rPr>
        <w:rFonts w:hint="default"/>
        <w:lang w:val="en-US" w:eastAsia="en-US" w:bidi="ar-SA"/>
      </w:rPr>
    </w:lvl>
    <w:lvl w:ilvl="7" w:tplc="364EBA04">
      <w:numFmt w:val="bullet"/>
      <w:lvlText w:val="•"/>
      <w:lvlJc w:val="left"/>
      <w:pPr>
        <w:ind w:left="4056" w:hanging="361"/>
      </w:pPr>
      <w:rPr>
        <w:rFonts w:hint="default"/>
        <w:lang w:val="en-US" w:eastAsia="en-US" w:bidi="ar-SA"/>
      </w:rPr>
    </w:lvl>
    <w:lvl w:ilvl="8" w:tplc="D2582414">
      <w:numFmt w:val="bullet"/>
      <w:lvlText w:val="•"/>
      <w:lvlJc w:val="left"/>
      <w:pPr>
        <w:ind w:left="4559" w:hanging="361"/>
      </w:pPr>
      <w:rPr>
        <w:rFonts w:hint="default"/>
        <w:lang w:val="en-US" w:eastAsia="en-US" w:bidi="ar-SA"/>
      </w:rPr>
    </w:lvl>
  </w:abstractNum>
  <w:abstractNum w:abstractNumId="25" w15:restartNumberingAfterBreak="0">
    <w:nsid w:val="4AB40DA1"/>
    <w:multiLevelType w:val="hybridMultilevel"/>
    <w:tmpl w:val="0C22AF84"/>
    <w:lvl w:ilvl="0" w:tplc="F74E0A5C">
      <w:numFmt w:val="bullet"/>
      <w:lvlText w:val=""/>
      <w:lvlJc w:val="left"/>
      <w:pPr>
        <w:ind w:left="535" w:hanging="360"/>
      </w:pPr>
      <w:rPr>
        <w:rFonts w:ascii="Symbol" w:eastAsia="Symbol" w:hAnsi="Symbol" w:cs="Symbol" w:hint="default"/>
        <w:b w:val="0"/>
        <w:bCs w:val="0"/>
        <w:i w:val="0"/>
        <w:iCs w:val="0"/>
        <w:spacing w:val="0"/>
        <w:w w:val="100"/>
        <w:sz w:val="18"/>
        <w:szCs w:val="18"/>
        <w:lang w:val="en-US" w:eastAsia="en-US" w:bidi="ar-SA"/>
      </w:rPr>
    </w:lvl>
    <w:lvl w:ilvl="1" w:tplc="CBC62AC6">
      <w:numFmt w:val="bullet"/>
      <w:lvlText w:val="•"/>
      <w:lvlJc w:val="left"/>
      <w:pPr>
        <w:ind w:left="899" w:hanging="360"/>
      </w:pPr>
      <w:rPr>
        <w:rFonts w:hint="default"/>
        <w:lang w:val="en-US" w:eastAsia="en-US" w:bidi="ar-SA"/>
      </w:rPr>
    </w:lvl>
    <w:lvl w:ilvl="2" w:tplc="7700C554">
      <w:numFmt w:val="bullet"/>
      <w:lvlText w:val="•"/>
      <w:lvlJc w:val="left"/>
      <w:pPr>
        <w:ind w:left="1258" w:hanging="360"/>
      </w:pPr>
      <w:rPr>
        <w:rFonts w:hint="default"/>
        <w:lang w:val="en-US" w:eastAsia="en-US" w:bidi="ar-SA"/>
      </w:rPr>
    </w:lvl>
    <w:lvl w:ilvl="3" w:tplc="B5ACFB10">
      <w:numFmt w:val="bullet"/>
      <w:lvlText w:val="•"/>
      <w:lvlJc w:val="left"/>
      <w:pPr>
        <w:ind w:left="1617" w:hanging="360"/>
      </w:pPr>
      <w:rPr>
        <w:rFonts w:hint="default"/>
        <w:lang w:val="en-US" w:eastAsia="en-US" w:bidi="ar-SA"/>
      </w:rPr>
    </w:lvl>
    <w:lvl w:ilvl="4" w:tplc="53FAFDE8">
      <w:numFmt w:val="bullet"/>
      <w:lvlText w:val="•"/>
      <w:lvlJc w:val="left"/>
      <w:pPr>
        <w:ind w:left="1976" w:hanging="360"/>
      </w:pPr>
      <w:rPr>
        <w:rFonts w:hint="default"/>
        <w:lang w:val="en-US" w:eastAsia="en-US" w:bidi="ar-SA"/>
      </w:rPr>
    </w:lvl>
    <w:lvl w:ilvl="5" w:tplc="6DFE056C">
      <w:numFmt w:val="bullet"/>
      <w:lvlText w:val="•"/>
      <w:lvlJc w:val="left"/>
      <w:pPr>
        <w:ind w:left="2336" w:hanging="360"/>
      </w:pPr>
      <w:rPr>
        <w:rFonts w:hint="default"/>
        <w:lang w:val="en-US" w:eastAsia="en-US" w:bidi="ar-SA"/>
      </w:rPr>
    </w:lvl>
    <w:lvl w:ilvl="6" w:tplc="4B54354E">
      <w:numFmt w:val="bullet"/>
      <w:lvlText w:val="•"/>
      <w:lvlJc w:val="left"/>
      <w:pPr>
        <w:ind w:left="2695" w:hanging="360"/>
      </w:pPr>
      <w:rPr>
        <w:rFonts w:hint="default"/>
        <w:lang w:val="en-US" w:eastAsia="en-US" w:bidi="ar-SA"/>
      </w:rPr>
    </w:lvl>
    <w:lvl w:ilvl="7" w:tplc="51AEE3AE">
      <w:numFmt w:val="bullet"/>
      <w:lvlText w:val="•"/>
      <w:lvlJc w:val="left"/>
      <w:pPr>
        <w:ind w:left="3054" w:hanging="360"/>
      </w:pPr>
      <w:rPr>
        <w:rFonts w:hint="default"/>
        <w:lang w:val="en-US" w:eastAsia="en-US" w:bidi="ar-SA"/>
      </w:rPr>
    </w:lvl>
    <w:lvl w:ilvl="8" w:tplc="176E2D88">
      <w:numFmt w:val="bullet"/>
      <w:lvlText w:val="•"/>
      <w:lvlJc w:val="left"/>
      <w:pPr>
        <w:ind w:left="3413" w:hanging="360"/>
      </w:pPr>
      <w:rPr>
        <w:rFonts w:hint="default"/>
        <w:lang w:val="en-US" w:eastAsia="en-US" w:bidi="ar-SA"/>
      </w:rPr>
    </w:lvl>
  </w:abstractNum>
  <w:abstractNum w:abstractNumId="26" w15:restartNumberingAfterBreak="0">
    <w:nsid w:val="4EC1061B"/>
    <w:multiLevelType w:val="hybridMultilevel"/>
    <w:tmpl w:val="EE5E3B90"/>
    <w:lvl w:ilvl="0" w:tplc="948C461C">
      <w:numFmt w:val="bullet"/>
      <w:lvlText w:val=""/>
      <w:lvlJc w:val="left"/>
      <w:pPr>
        <w:ind w:left="534" w:hanging="361"/>
      </w:pPr>
      <w:rPr>
        <w:rFonts w:ascii="Symbol" w:eastAsia="Symbol" w:hAnsi="Symbol" w:cs="Symbol" w:hint="default"/>
        <w:b w:val="0"/>
        <w:bCs w:val="0"/>
        <w:i w:val="0"/>
        <w:iCs w:val="0"/>
        <w:spacing w:val="0"/>
        <w:w w:val="100"/>
        <w:sz w:val="18"/>
        <w:szCs w:val="18"/>
        <w:lang w:val="en-US" w:eastAsia="en-US" w:bidi="ar-SA"/>
      </w:rPr>
    </w:lvl>
    <w:lvl w:ilvl="1" w:tplc="ED706898">
      <w:numFmt w:val="bullet"/>
      <w:lvlText w:val="•"/>
      <w:lvlJc w:val="left"/>
      <w:pPr>
        <w:ind w:left="800" w:hanging="361"/>
      </w:pPr>
      <w:rPr>
        <w:rFonts w:hint="default"/>
        <w:lang w:val="en-US" w:eastAsia="en-US" w:bidi="ar-SA"/>
      </w:rPr>
    </w:lvl>
    <w:lvl w:ilvl="2" w:tplc="22D6AE82">
      <w:numFmt w:val="bullet"/>
      <w:lvlText w:val="•"/>
      <w:lvlJc w:val="left"/>
      <w:pPr>
        <w:ind w:left="1061" w:hanging="361"/>
      </w:pPr>
      <w:rPr>
        <w:rFonts w:hint="default"/>
        <w:lang w:val="en-US" w:eastAsia="en-US" w:bidi="ar-SA"/>
      </w:rPr>
    </w:lvl>
    <w:lvl w:ilvl="3" w:tplc="66FA09C8">
      <w:numFmt w:val="bullet"/>
      <w:lvlText w:val="•"/>
      <w:lvlJc w:val="left"/>
      <w:pPr>
        <w:ind w:left="1321" w:hanging="361"/>
      </w:pPr>
      <w:rPr>
        <w:rFonts w:hint="default"/>
        <w:lang w:val="en-US" w:eastAsia="en-US" w:bidi="ar-SA"/>
      </w:rPr>
    </w:lvl>
    <w:lvl w:ilvl="4" w:tplc="77B27A04">
      <w:numFmt w:val="bullet"/>
      <w:lvlText w:val="•"/>
      <w:lvlJc w:val="left"/>
      <w:pPr>
        <w:ind w:left="1582" w:hanging="361"/>
      </w:pPr>
      <w:rPr>
        <w:rFonts w:hint="default"/>
        <w:lang w:val="en-US" w:eastAsia="en-US" w:bidi="ar-SA"/>
      </w:rPr>
    </w:lvl>
    <w:lvl w:ilvl="5" w:tplc="52585D26">
      <w:numFmt w:val="bullet"/>
      <w:lvlText w:val="•"/>
      <w:lvlJc w:val="left"/>
      <w:pPr>
        <w:ind w:left="1843" w:hanging="361"/>
      </w:pPr>
      <w:rPr>
        <w:rFonts w:hint="default"/>
        <w:lang w:val="en-US" w:eastAsia="en-US" w:bidi="ar-SA"/>
      </w:rPr>
    </w:lvl>
    <w:lvl w:ilvl="6" w:tplc="D7E03842">
      <w:numFmt w:val="bullet"/>
      <w:lvlText w:val="•"/>
      <w:lvlJc w:val="left"/>
      <w:pPr>
        <w:ind w:left="2103" w:hanging="361"/>
      </w:pPr>
      <w:rPr>
        <w:rFonts w:hint="default"/>
        <w:lang w:val="en-US" w:eastAsia="en-US" w:bidi="ar-SA"/>
      </w:rPr>
    </w:lvl>
    <w:lvl w:ilvl="7" w:tplc="B88AF3D4">
      <w:numFmt w:val="bullet"/>
      <w:lvlText w:val="•"/>
      <w:lvlJc w:val="left"/>
      <w:pPr>
        <w:ind w:left="2364" w:hanging="361"/>
      </w:pPr>
      <w:rPr>
        <w:rFonts w:hint="default"/>
        <w:lang w:val="en-US" w:eastAsia="en-US" w:bidi="ar-SA"/>
      </w:rPr>
    </w:lvl>
    <w:lvl w:ilvl="8" w:tplc="BDA86E06">
      <w:numFmt w:val="bullet"/>
      <w:lvlText w:val="•"/>
      <w:lvlJc w:val="left"/>
      <w:pPr>
        <w:ind w:left="2624" w:hanging="361"/>
      </w:pPr>
      <w:rPr>
        <w:rFonts w:hint="default"/>
        <w:lang w:val="en-US" w:eastAsia="en-US" w:bidi="ar-SA"/>
      </w:rPr>
    </w:lvl>
  </w:abstractNum>
  <w:abstractNum w:abstractNumId="27" w15:restartNumberingAfterBreak="0">
    <w:nsid w:val="52107EB0"/>
    <w:multiLevelType w:val="hybridMultilevel"/>
    <w:tmpl w:val="0740923E"/>
    <w:lvl w:ilvl="0" w:tplc="F86E3E78">
      <w:numFmt w:val="bullet"/>
      <w:lvlText w:val=""/>
      <w:lvlJc w:val="left"/>
      <w:pPr>
        <w:ind w:left="538" w:hanging="361"/>
      </w:pPr>
      <w:rPr>
        <w:rFonts w:ascii="Symbol" w:eastAsia="Symbol" w:hAnsi="Symbol" w:cs="Symbol" w:hint="default"/>
        <w:b w:val="0"/>
        <w:bCs w:val="0"/>
        <w:i w:val="0"/>
        <w:iCs w:val="0"/>
        <w:spacing w:val="0"/>
        <w:w w:val="100"/>
        <w:sz w:val="18"/>
        <w:szCs w:val="18"/>
        <w:lang w:val="en-US" w:eastAsia="en-US" w:bidi="ar-SA"/>
      </w:rPr>
    </w:lvl>
    <w:lvl w:ilvl="1" w:tplc="F19CA87E">
      <w:numFmt w:val="bullet"/>
      <w:lvlText w:val="•"/>
      <w:lvlJc w:val="left"/>
      <w:pPr>
        <w:ind w:left="1042" w:hanging="361"/>
      </w:pPr>
      <w:rPr>
        <w:rFonts w:hint="default"/>
        <w:lang w:val="en-US" w:eastAsia="en-US" w:bidi="ar-SA"/>
      </w:rPr>
    </w:lvl>
    <w:lvl w:ilvl="2" w:tplc="7242F17A">
      <w:numFmt w:val="bullet"/>
      <w:lvlText w:val="•"/>
      <w:lvlJc w:val="left"/>
      <w:pPr>
        <w:ind w:left="1544" w:hanging="361"/>
      </w:pPr>
      <w:rPr>
        <w:rFonts w:hint="default"/>
        <w:lang w:val="en-US" w:eastAsia="en-US" w:bidi="ar-SA"/>
      </w:rPr>
    </w:lvl>
    <w:lvl w:ilvl="3" w:tplc="80E205FA">
      <w:numFmt w:val="bullet"/>
      <w:lvlText w:val="•"/>
      <w:lvlJc w:val="left"/>
      <w:pPr>
        <w:ind w:left="2047" w:hanging="361"/>
      </w:pPr>
      <w:rPr>
        <w:rFonts w:hint="default"/>
        <w:lang w:val="en-US" w:eastAsia="en-US" w:bidi="ar-SA"/>
      </w:rPr>
    </w:lvl>
    <w:lvl w:ilvl="4" w:tplc="A1863294">
      <w:numFmt w:val="bullet"/>
      <w:lvlText w:val="•"/>
      <w:lvlJc w:val="left"/>
      <w:pPr>
        <w:ind w:left="2549" w:hanging="361"/>
      </w:pPr>
      <w:rPr>
        <w:rFonts w:hint="default"/>
        <w:lang w:val="en-US" w:eastAsia="en-US" w:bidi="ar-SA"/>
      </w:rPr>
    </w:lvl>
    <w:lvl w:ilvl="5" w:tplc="C576CA0C">
      <w:numFmt w:val="bullet"/>
      <w:lvlText w:val="•"/>
      <w:lvlJc w:val="left"/>
      <w:pPr>
        <w:ind w:left="3052" w:hanging="361"/>
      </w:pPr>
      <w:rPr>
        <w:rFonts w:hint="default"/>
        <w:lang w:val="en-US" w:eastAsia="en-US" w:bidi="ar-SA"/>
      </w:rPr>
    </w:lvl>
    <w:lvl w:ilvl="6" w:tplc="EDAEC164">
      <w:numFmt w:val="bullet"/>
      <w:lvlText w:val="•"/>
      <w:lvlJc w:val="left"/>
      <w:pPr>
        <w:ind w:left="3554" w:hanging="361"/>
      </w:pPr>
      <w:rPr>
        <w:rFonts w:hint="default"/>
        <w:lang w:val="en-US" w:eastAsia="en-US" w:bidi="ar-SA"/>
      </w:rPr>
    </w:lvl>
    <w:lvl w:ilvl="7" w:tplc="A3381D6E">
      <w:numFmt w:val="bullet"/>
      <w:lvlText w:val="•"/>
      <w:lvlJc w:val="left"/>
      <w:pPr>
        <w:ind w:left="4056" w:hanging="361"/>
      </w:pPr>
      <w:rPr>
        <w:rFonts w:hint="default"/>
        <w:lang w:val="en-US" w:eastAsia="en-US" w:bidi="ar-SA"/>
      </w:rPr>
    </w:lvl>
    <w:lvl w:ilvl="8" w:tplc="8FBC92F8">
      <w:numFmt w:val="bullet"/>
      <w:lvlText w:val="•"/>
      <w:lvlJc w:val="left"/>
      <w:pPr>
        <w:ind w:left="4559" w:hanging="361"/>
      </w:pPr>
      <w:rPr>
        <w:rFonts w:hint="default"/>
        <w:lang w:val="en-US" w:eastAsia="en-US" w:bidi="ar-SA"/>
      </w:rPr>
    </w:lvl>
  </w:abstractNum>
  <w:abstractNum w:abstractNumId="28" w15:restartNumberingAfterBreak="0">
    <w:nsid w:val="5A2A33A1"/>
    <w:multiLevelType w:val="hybridMultilevel"/>
    <w:tmpl w:val="C590AC08"/>
    <w:lvl w:ilvl="0" w:tplc="5C9AE620">
      <w:numFmt w:val="bullet"/>
      <w:lvlText w:val=""/>
      <w:lvlJc w:val="left"/>
      <w:pPr>
        <w:ind w:left="538" w:hanging="361"/>
      </w:pPr>
      <w:rPr>
        <w:rFonts w:ascii="Symbol" w:eastAsia="Symbol" w:hAnsi="Symbol" w:cs="Symbol" w:hint="default"/>
        <w:b w:val="0"/>
        <w:bCs w:val="0"/>
        <w:i w:val="0"/>
        <w:iCs w:val="0"/>
        <w:spacing w:val="0"/>
        <w:w w:val="100"/>
        <w:sz w:val="18"/>
        <w:szCs w:val="18"/>
        <w:lang w:val="en-US" w:eastAsia="en-US" w:bidi="ar-SA"/>
      </w:rPr>
    </w:lvl>
    <w:lvl w:ilvl="1" w:tplc="1F2E8CA6">
      <w:numFmt w:val="bullet"/>
      <w:lvlText w:val="•"/>
      <w:lvlJc w:val="left"/>
      <w:pPr>
        <w:ind w:left="1042" w:hanging="361"/>
      </w:pPr>
      <w:rPr>
        <w:rFonts w:hint="default"/>
        <w:lang w:val="en-US" w:eastAsia="en-US" w:bidi="ar-SA"/>
      </w:rPr>
    </w:lvl>
    <w:lvl w:ilvl="2" w:tplc="62502D54">
      <w:numFmt w:val="bullet"/>
      <w:lvlText w:val="•"/>
      <w:lvlJc w:val="left"/>
      <w:pPr>
        <w:ind w:left="1544" w:hanging="361"/>
      </w:pPr>
      <w:rPr>
        <w:rFonts w:hint="default"/>
        <w:lang w:val="en-US" w:eastAsia="en-US" w:bidi="ar-SA"/>
      </w:rPr>
    </w:lvl>
    <w:lvl w:ilvl="3" w:tplc="45A8B68A">
      <w:numFmt w:val="bullet"/>
      <w:lvlText w:val="•"/>
      <w:lvlJc w:val="left"/>
      <w:pPr>
        <w:ind w:left="2047" w:hanging="361"/>
      </w:pPr>
      <w:rPr>
        <w:rFonts w:hint="default"/>
        <w:lang w:val="en-US" w:eastAsia="en-US" w:bidi="ar-SA"/>
      </w:rPr>
    </w:lvl>
    <w:lvl w:ilvl="4" w:tplc="83AA7FB4">
      <w:numFmt w:val="bullet"/>
      <w:lvlText w:val="•"/>
      <w:lvlJc w:val="left"/>
      <w:pPr>
        <w:ind w:left="2549" w:hanging="361"/>
      </w:pPr>
      <w:rPr>
        <w:rFonts w:hint="default"/>
        <w:lang w:val="en-US" w:eastAsia="en-US" w:bidi="ar-SA"/>
      </w:rPr>
    </w:lvl>
    <w:lvl w:ilvl="5" w:tplc="BD7AA340">
      <w:numFmt w:val="bullet"/>
      <w:lvlText w:val="•"/>
      <w:lvlJc w:val="left"/>
      <w:pPr>
        <w:ind w:left="3052" w:hanging="361"/>
      </w:pPr>
      <w:rPr>
        <w:rFonts w:hint="default"/>
        <w:lang w:val="en-US" w:eastAsia="en-US" w:bidi="ar-SA"/>
      </w:rPr>
    </w:lvl>
    <w:lvl w:ilvl="6" w:tplc="71786F36">
      <w:numFmt w:val="bullet"/>
      <w:lvlText w:val="•"/>
      <w:lvlJc w:val="left"/>
      <w:pPr>
        <w:ind w:left="3554" w:hanging="361"/>
      </w:pPr>
      <w:rPr>
        <w:rFonts w:hint="default"/>
        <w:lang w:val="en-US" w:eastAsia="en-US" w:bidi="ar-SA"/>
      </w:rPr>
    </w:lvl>
    <w:lvl w:ilvl="7" w:tplc="D41A816E">
      <w:numFmt w:val="bullet"/>
      <w:lvlText w:val="•"/>
      <w:lvlJc w:val="left"/>
      <w:pPr>
        <w:ind w:left="4056" w:hanging="361"/>
      </w:pPr>
      <w:rPr>
        <w:rFonts w:hint="default"/>
        <w:lang w:val="en-US" w:eastAsia="en-US" w:bidi="ar-SA"/>
      </w:rPr>
    </w:lvl>
    <w:lvl w:ilvl="8" w:tplc="FB9639D4">
      <w:numFmt w:val="bullet"/>
      <w:lvlText w:val="•"/>
      <w:lvlJc w:val="left"/>
      <w:pPr>
        <w:ind w:left="4559" w:hanging="361"/>
      </w:pPr>
      <w:rPr>
        <w:rFonts w:hint="default"/>
        <w:lang w:val="en-US" w:eastAsia="en-US" w:bidi="ar-SA"/>
      </w:rPr>
    </w:lvl>
  </w:abstractNum>
  <w:abstractNum w:abstractNumId="29" w15:restartNumberingAfterBreak="0">
    <w:nsid w:val="5E2C0D2D"/>
    <w:multiLevelType w:val="hybridMultilevel"/>
    <w:tmpl w:val="6B2C124A"/>
    <w:lvl w:ilvl="0" w:tplc="02BE9F9A">
      <w:numFmt w:val="bullet"/>
      <w:lvlText w:val=""/>
      <w:lvlJc w:val="left"/>
      <w:pPr>
        <w:ind w:left="535" w:hanging="360"/>
      </w:pPr>
      <w:rPr>
        <w:rFonts w:ascii="Symbol" w:eastAsia="Symbol" w:hAnsi="Symbol" w:cs="Symbol" w:hint="default"/>
        <w:b w:val="0"/>
        <w:bCs w:val="0"/>
        <w:i w:val="0"/>
        <w:iCs w:val="0"/>
        <w:spacing w:val="0"/>
        <w:w w:val="100"/>
        <w:sz w:val="18"/>
        <w:szCs w:val="18"/>
        <w:lang w:val="en-US" w:eastAsia="en-US" w:bidi="ar-SA"/>
      </w:rPr>
    </w:lvl>
    <w:lvl w:ilvl="1" w:tplc="4D4CED02">
      <w:numFmt w:val="bullet"/>
      <w:lvlText w:val="•"/>
      <w:lvlJc w:val="left"/>
      <w:pPr>
        <w:ind w:left="899" w:hanging="360"/>
      </w:pPr>
      <w:rPr>
        <w:rFonts w:hint="default"/>
        <w:lang w:val="en-US" w:eastAsia="en-US" w:bidi="ar-SA"/>
      </w:rPr>
    </w:lvl>
    <w:lvl w:ilvl="2" w:tplc="1208380C">
      <w:numFmt w:val="bullet"/>
      <w:lvlText w:val="•"/>
      <w:lvlJc w:val="left"/>
      <w:pPr>
        <w:ind w:left="1258" w:hanging="360"/>
      </w:pPr>
      <w:rPr>
        <w:rFonts w:hint="default"/>
        <w:lang w:val="en-US" w:eastAsia="en-US" w:bidi="ar-SA"/>
      </w:rPr>
    </w:lvl>
    <w:lvl w:ilvl="3" w:tplc="7752FB8E">
      <w:numFmt w:val="bullet"/>
      <w:lvlText w:val="•"/>
      <w:lvlJc w:val="left"/>
      <w:pPr>
        <w:ind w:left="1617" w:hanging="360"/>
      </w:pPr>
      <w:rPr>
        <w:rFonts w:hint="default"/>
        <w:lang w:val="en-US" w:eastAsia="en-US" w:bidi="ar-SA"/>
      </w:rPr>
    </w:lvl>
    <w:lvl w:ilvl="4" w:tplc="1C6CA748">
      <w:numFmt w:val="bullet"/>
      <w:lvlText w:val="•"/>
      <w:lvlJc w:val="left"/>
      <w:pPr>
        <w:ind w:left="1976" w:hanging="360"/>
      </w:pPr>
      <w:rPr>
        <w:rFonts w:hint="default"/>
        <w:lang w:val="en-US" w:eastAsia="en-US" w:bidi="ar-SA"/>
      </w:rPr>
    </w:lvl>
    <w:lvl w:ilvl="5" w:tplc="E952B652">
      <w:numFmt w:val="bullet"/>
      <w:lvlText w:val="•"/>
      <w:lvlJc w:val="left"/>
      <w:pPr>
        <w:ind w:left="2336" w:hanging="360"/>
      </w:pPr>
      <w:rPr>
        <w:rFonts w:hint="default"/>
        <w:lang w:val="en-US" w:eastAsia="en-US" w:bidi="ar-SA"/>
      </w:rPr>
    </w:lvl>
    <w:lvl w:ilvl="6" w:tplc="1D329162">
      <w:numFmt w:val="bullet"/>
      <w:lvlText w:val="•"/>
      <w:lvlJc w:val="left"/>
      <w:pPr>
        <w:ind w:left="2695" w:hanging="360"/>
      </w:pPr>
      <w:rPr>
        <w:rFonts w:hint="default"/>
        <w:lang w:val="en-US" w:eastAsia="en-US" w:bidi="ar-SA"/>
      </w:rPr>
    </w:lvl>
    <w:lvl w:ilvl="7" w:tplc="D5F81BF4">
      <w:numFmt w:val="bullet"/>
      <w:lvlText w:val="•"/>
      <w:lvlJc w:val="left"/>
      <w:pPr>
        <w:ind w:left="3054" w:hanging="360"/>
      </w:pPr>
      <w:rPr>
        <w:rFonts w:hint="default"/>
        <w:lang w:val="en-US" w:eastAsia="en-US" w:bidi="ar-SA"/>
      </w:rPr>
    </w:lvl>
    <w:lvl w:ilvl="8" w:tplc="CF64B648">
      <w:numFmt w:val="bullet"/>
      <w:lvlText w:val="•"/>
      <w:lvlJc w:val="left"/>
      <w:pPr>
        <w:ind w:left="3413" w:hanging="360"/>
      </w:pPr>
      <w:rPr>
        <w:rFonts w:hint="default"/>
        <w:lang w:val="en-US" w:eastAsia="en-US" w:bidi="ar-SA"/>
      </w:rPr>
    </w:lvl>
  </w:abstractNum>
  <w:abstractNum w:abstractNumId="30" w15:restartNumberingAfterBreak="0">
    <w:nsid w:val="63045530"/>
    <w:multiLevelType w:val="hybridMultilevel"/>
    <w:tmpl w:val="CBDE8E4E"/>
    <w:lvl w:ilvl="0" w:tplc="E256B974">
      <w:numFmt w:val="bullet"/>
      <w:lvlText w:val=""/>
      <w:lvlJc w:val="left"/>
      <w:pPr>
        <w:ind w:left="535" w:hanging="360"/>
      </w:pPr>
      <w:rPr>
        <w:rFonts w:ascii="Symbol" w:eastAsia="Symbol" w:hAnsi="Symbol" w:cs="Symbol" w:hint="default"/>
        <w:b w:val="0"/>
        <w:bCs w:val="0"/>
        <w:i w:val="0"/>
        <w:iCs w:val="0"/>
        <w:spacing w:val="0"/>
        <w:w w:val="100"/>
        <w:sz w:val="18"/>
        <w:szCs w:val="18"/>
        <w:lang w:val="en-US" w:eastAsia="en-US" w:bidi="ar-SA"/>
      </w:rPr>
    </w:lvl>
    <w:lvl w:ilvl="1" w:tplc="3BA4512E">
      <w:numFmt w:val="bullet"/>
      <w:lvlText w:val="•"/>
      <w:lvlJc w:val="left"/>
      <w:pPr>
        <w:ind w:left="899" w:hanging="360"/>
      </w:pPr>
      <w:rPr>
        <w:rFonts w:hint="default"/>
        <w:lang w:val="en-US" w:eastAsia="en-US" w:bidi="ar-SA"/>
      </w:rPr>
    </w:lvl>
    <w:lvl w:ilvl="2" w:tplc="AFD87D2E">
      <w:numFmt w:val="bullet"/>
      <w:lvlText w:val="•"/>
      <w:lvlJc w:val="left"/>
      <w:pPr>
        <w:ind w:left="1258" w:hanging="360"/>
      </w:pPr>
      <w:rPr>
        <w:rFonts w:hint="default"/>
        <w:lang w:val="en-US" w:eastAsia="en-US" w:bidi="ar-SA"/>
      </w:rPr>
    </w:lvl>
    <w:lvl w:ilvl="3" w:tplc="CBB0C188">
      <w:numFmt w:val="bullet"/>
      <w:lvlText w:val="•"/>
      <w:lvlJc w:val="left"/>
      <w:pPr>
        <w:ind w:left="1617" w:hanging="360"/>
      </w:pPr>
      <w:rPr>
        <w:rFonts w:hint="default"/>
        <w:lang w:val="en-US" w:eastAsia="en-US" w:bidi="ar-SA"/>
      </w:rPr>
    </w:lvl>
    <w:lvl w:ilvl="4" w:tplc="02666650">
      <w:numFmt w:val="bullet"/>
      <w:lvlText w:val="•"/>
      <w:lvlJc w:val="left"/>
      <w:pPr>
        <w:ind w:left="1976" w:hanging="360"/>
      </w:pPr>
      <w:rPr>
        <w:rFonts w:hint="default"/>
        <w:lang w:val="en-US" w:eastAsia="en-US" w:bidi="ar-SA"/>
      </w:rPr>
    </w:lvl>
    <w:lvl w:ilvl="5" w:tplc="9B34866A">
      <w:numFmt w:val="bullet"/>
      <w:lvlText w:val="•"/>
      <w:lvlJc w:val="left"/>
      <w:pPr>
        <w:ind w:left="2336" w:hanging="360"/>
      </w:pPr>
      <w:rPr>
        <w:rFonts w:hint="default"/>
        <w:lang w:val="en-US" w:eastAsia="en-US" w:bidi="ar-SA"/>
      </w:rPr>
    </w:lvl>
    <w:lvl w:ilvl="6" w:tplc="06DC74AE">
      <w:numFmt w:val="bullet"/>
      <w:lvlText w:val="•"/>
      <w:lvlJc w:val="left"/>
      <w:pPr>
        <w:ind w:left="2695" w:hanging="360"/>
      </w:pPr>
      <w:rPr>
        <w:rFonts w:hint="default"/>
        <w:lang w:val="en-US" w:eastAsia="en-US" w:bidi="ar-SA"/>
      </w:rPr>
    </w:lvl>
    <w:lvl w:ilvl="7" w:tplc="D4B23702">
      <w:numFmt w:val="bullet"/>
      <w:lvlText w:val="•"/>
      <w:lvlJc w:val="left"/>
      <w:pPr>
        <w:ind w:left="3054" w:hanging="360"/>
      </w:pPr>
      <w:rPr>
        <w:rFonts w:hint="default"/>
        <w:lang w:val="en-US" w:eastAsia="en-US" w:bidi="ar-SA"/>
      </w:rPr>
    </w:lvl>
    <w:lvl w:ilvl="8" w:tplc="97A89148">
      <w:numFmt w:val="bullet"/>
      <w:lvlText w:val="•"/>
      <w:lvlJc w:val="left"/>
      <w:pPr>
        <w:ind w:left="3413" w:hanging="360"/>
      </w:pPr>
      <w:rPr>
        <w:rFonts w:hint="default"/>
        <w:lang w:val="en-US" w:eastAsia="en-US" w:bidi="ar-SA"/>
      </w:rPr>
    </w:lvl>
  </w:abstractNum>
  <w:abstractNum w:abstractNumId="31" w15:restartNumberingAfterBreak="0">
    <w:nsid w:val="657510A5"/>
    <w:multiLevelType w:val="hybridMultilevel"/>
    <w:tmpl w:val="95545B78"/>
    <w:lvl w:ilvl="0" w:tplc="7B981168">
      <w:numFmt w:val="bullet"/>
      <w:lvlText w:val=""/>
      <w:lvlJc w:val="left"/>
      <w:pPr>
        <w:ind w:left="537" w:hanging="361"/>
      </w:pPr>
      <w:rPr>
        <w:rFonts w:ascii="Symbol" w:eastAsia="Symbol" w:hAnsi="Symbol" w:cs="Symbol" w:hint="default"/>
        <w:b w:val="0"/>
        <w:bCs w:val="0"/>
        <w:i w:val="0"/>
        <w:iCs w:val="0"/>
        <w:spacing w:val="0"/>
        <w:w w:val="100"/>
        <w:sz w:val="18"/>
        <w:szCs w:val="18"/>
        <w:lang w:val="en-US" w:eastAsia="en-US" w:bidi="ar-SA"/>
      </w:rPr>
    </w:lvl>
    <w:lvl w:ilvl="1" w:tplc="40A08ABC">
      <w:numFmt w:val="bullet"/>
      <w:lvlText w:val="•"/>
      <w:lvlJc w:val="left"/>
      <w:pPr>
        <w:ind w:left="1042" w:hanging="361"/>
      </w:pPr>
      <w:rPr>
        <w:rFonts w:hint="default"/>
        <w:lang w:val="en-US" w:eastAsia="en-US" w:bidi="ar-SA"/>
      </w:rPr>
    </w:lvl>
    <w:lvl w:ilvl="2" w:tplc="C3CC1C9A">
      <w:numFmt w:val="bullet"/>
      <w:lvlText w:val="•"/>
      <w:lvlJc w:val="left"/>
      <w:pPr>
        <w:ind w:left="1544" w:hanging="361"/>
      </w:pPr>
      <w:rPr>
        <w:rFonts w:hint="default"/>
        <w:lang w:val="en-US" w:eastAsia="en-US" w:bidi="ar-SA"/>
      </w:rPr>
    </w:lvl>
    <w:lvl w:ilvl="3" w:tplc="ACE6A88C">
      <w:numFmt w:val="bullet"/>
      <w:lvlText w:val="•"/>
      <w:lvlJc w:val="left"/>
      <w:pPr>
        <w:ind w:left="2047" w:hanging="361"/>
      </w:pPr>
      <w:rPr>
        <w:rFonts w:hint="default"/>
        <w:lang w:val="en-US" w:eastAsia="en-US" w:bidi="ar-SA"/>
      </w:rPr>
    </w:lvl>
    <w:lvl w:ilvl="4" w:tplc="6C60289E">
      <w:numFmt w:val="bullet"/>
      <w:lvlText w:val="•"/>
      <w:lvlJc w:val="left"/>
      <w:pPr>
        <w:ind w:left="2549" w:hanging="361"/>
      </w:pPr>
      <w:rPr>
        <w:rFonts w:hint="default"/>
        <w:lang w:val="en-US" w:eastAsia="en-US" w:bidi="ar-SA"/>
      </w:rPr>
    </w:lvl>
    <w:lvl w:ilvl="5" w:tplc="AB426CAE">
      <w:numFmt w:val="bullet"/>
      <w:lvlText w:val="•"/>
      <w:lvlJc w:val="left"/>
      <w:pPr>
        <w:ind w:left="3052" w:hanging="361"/>
      </w:pPr>
      <w:rPr>
        <w:rFonts w:hint="default"/>
        <w:lang w:val="en-US" w:eastAsia="en-US" w:bidi="ar-SA"/>
      </w:rPr>
    </w:lvl>
    <w:lvl w:ilvl="6" w:tplc="E39C5DC0">
      <w:numFmt w:val="bullet"/>
      <w:lvlText w:val="•"/>
      <w:lvlJc w:val="left"/>
      <w:pPr>
        <w:ind w:left="3554" w:hanging="361"/>
      </w:pPr>
      <w:rPr>
        <w:rFonts w:hint="default"/>
        <w:lang w:val="en-US" w:eastAsia="en-US" w:bidi="ar-SA"/>
      </w:rPr>
    </w:lvl>
    <w:lvl w:ilvl="7" w:tplc="E578CB6E">
      <w:numFmt w:val="bullet"/>
      <w:lvlText w:val="•"/>
      <w:lvlJc w:val="left"/>
      <w:pPr>
        <w:ind w:left="4056" w:hanging="361"/>
      </w:pPr>
      <w:rPr>
        <w:rFonts w:hint="default"/>
        <w:lang w:val="en-US" w:eastAsia="en-US" w:bidi="ar-SA"/>
      </w:rPr>
    </w:lvl>
    <w:lvl w:ilvl="8" w:tplc="CF22EF14">
      <w:numFmt w:val="bullet"/>
      <w:lvlText w:val="•"/>
      <w:lvlJc w:val="left"/>
      <w:pPr>
        <w:ind w:left="4559" w:hanging="361"/>
      </w:pPr>
      <w:rPr>
        <w:rFonts w:hint="default"/>
        <w:lang w:val="en-US" w:eastAsia="en-US" w:bidi="ar-SA"/>
      </w:rPr>
    </w:lvl>
  </w:abstractNum>
  <w:abstractNum w:abstractNumId="32" w15:restartNumberingAfterBreak="0">
    <w:nsid w:val="689B4E4F"/>
    <w:multiLevelType w:val="hybridMultilevel"/>
    <w:tmpl w:val="E46A6016"/>
    <w:lvl w:ilvl="0" w:tplc="B26A0550">
      <w:numFmt w:val="bullet"/>
      <w:lvlText w:val=""/>
      <w:lvlJc w:val="left"/>
      <w:pPr>
        <w:ind w:left="537" w:hanging="361"/>
      </w:pPr>
      <w:rPr>
        <w:rFonts w:ascii="Symbol" w:eastAsia="Symbol" w:hAnsi="Symbol" w:cs="Symbol" w:hint="default"/>
        <w:b w:val="0"/>
        <w:bCs w:val="0"/>
        <w:i w:val="0"/>
        <w:iCs w:val="0"/>
        <w:spacing w:val="0"/>
        <w:w w:val="100"/>
        <w:sz w:val="18"/>
        <w:szCs w:val="18"/>
        <w:lang w:val="en-US" w:eastAsia="en-US" w:bidi="ar-SA"/>
      </w:rPr>
    </w:lvl>
    <w:lvl w:ilvl="1" w:tplc="365E3B9A">
      <w:numFmt w:val="bullet"/>
      <w:lvlText w:val="•"/>
      <w:lvlJc w:val="left"/>
      <w:pPr>
        <w:ind w:left="1042" w:hanging="361"/>
      </w:pPr>
      <w:rPr>
        <w:rFonts w:hint="default"/>
        <w:lang w:val="en-US" w:eastAsia="en-US" w:bidi="ar-SA"/>
      </w:rPr>
    </w:lvl>
    <w:lvl w:ilvl="2" w:tplc="F5683AA2">
      <w:numFmt w:val="bullet"/>
      <w:lvlText w:val="•"/>
      <w:lvlJc w:val="left"/>
      <w:pPr>
        <w:ind w:left="1544" w:hanging="361"/>
      </w:pPr>
      <w:rPr>
        <w:rFonts w:hint="default"/>
        <w:lang w:val="en-US" w:eastAsia="en-US" w:bidi="ar-SA"/>
      </w:rPr>
    </w:lvl>
    <w:lvl w:ilvl="3" w:tplc="C6E267AC">
      <w:numFmt w:val="bullet"/>
      <w:lvlText w:val="•"/>
      <w:lvlJc w:val="left"/>
      <w:pPr>
        <w:ind w:left="2047" w:hanging="361"/>
      </w:pPr>
      <w:rPr>
        <w:rFonts w:hint="default"/>
        <w:lang w:val="en-US" w:eastAsia="en-US" w:bidi="ar-SA"/>
      </w:rPr>
    </w:lvl>
    <w:lvl w:ilvl="4" w:tplc="C2165A0E">
      <w:numFmt w:val="bullet"/>
      <w:lvlText w:val="•"/>
      <w:lvlJc w:val="left"/>
      <w:pPr>
        <w:ind w:left="2549" w:hanging="361"/>
      </w:pPr>
      <w:rPr>
        <w:rFonts w:hint="default"/>
        <w:lang w:val="en-US" w:eastAsia="en-US" w:bidi="ar-SA"/>
      </w:rPr>
    </w:lvl>
    <w:lvl w:ilvl="5" w:tplc="2CDEAD2E">
      <w:numFmt w:val="bullet"/>
      <w:lvlText w:val="•"/>
      <w:lvlJc w:val="left"/>
      <w:pPr>
        <w:ind w:left="3052" w:hanging="361"/>
      </w:pPr>
      <w:rPr>
        <w:rFonts w:hint="default"/>
        <w:lang w:val="en-US" w:eastAsia="en-US" w:bidi="ar-SA"/>
      </w:rPr>
    </w:lvl>
    <w:lvl w:ilvl="6" w:tplc="4816FD24">
      <w:numFmt w:val="bullet"/>
      <w:lvlText w:val="•"/>
      <w:lvlJc w:val="left"/>
      <w:pPr>
        <w:ind w:left="3554" w:hanging="361"/>
      </w:pPr>
      <w:rPr>
        <w:rFonts w:hint="default"/>
        <w:lang w:val="en-US" w:eastAsia="en-US" w:bidi="ar-SA"/>
      </w:rPr>
    </w:lvl>
    <w:lvl w:ilvl="7" w:tplc="187A88A0">
      <w:numFmt w:val="bullet"/>
      <w:lvlText w:val="•"/>
      <w:lvlJc w:val="left"/>
      <w:pPr>
        <w:ind w:left="4056" w:hanging="361"/>
      </w:pPr>
      <w:rPr>
        <w:rFonts w:hint="default"/>
        <w:lang w:val="en-US" w:eastAsia="en-US" w:bidi="ar-SA"/>
      </w:rPr>
    </w:lvl>
    <w:lvl w:ilvl="8" w:tplc="F20A0CA6">
      <w:numFmt w:val="bullet"/>
      <w:lvlText w:val="•"/>
      <w:lvlJc w:val="left"/>
      <w:pPr>
        <w:ind w:left="4559" w:hanging="361"/>
      </w:pPr>
      <w:rPr>
        <w:rFonts w:hint="default"/>
        <w:lang w:val="en-US" w:eastAsia="en-US" w:bidi="ar-SA"/>
      </w:rPr>
    </w:lvl>
  </w:abstractNum>
  <w:abstractNum w:abstractNumId="33" w15:restartNumberingAfterBreak="0">
    <w:nsid w:val="6CCB6539"/>
    <w:multiLevelType w:val="hybridMultilevel"/>
    <w:tmpl w:val="EE3893B0"/>
    <w:lvl w:ilvl="0" w:tplc="5A6C3564">
      <w:numFmt w:val="bullet"/>
      <w:lvlText w:val=""/>
      <w:lvlJc w:val="left"/>
      <w:pPr>
        <w:ind w:left="534" w:hanging="361"/>
      </w:pPr>
      <w:rPr>
        <w:rFonts w:ascii="Symbol" w:eastAsia="Symbol" w:hAnsi="Symbol" w:cs="Symbol" w:hint="default"/>
        <w:b w:val="0"/>
        <w:bCs w:val="0"/>
        <w:i w:val="0"/>
        <w:iCs w:val="0"/>
        <w:spacing w:val="0"/>
        <w:w w:val="100"/>
        <w:sz w:val="18"/>
        <w:szCs w:val="18"/>
        <w:lang w:val="en-US" w:eastAsia="en-US" w:bidi="ar-SA"/>
      </w:rPr>
    </w:lvl>
    <w:lvl w:ilvl="1" w:tplc="C8F0417A">
      <w:numFmt w:val="bullet"/>
      <w:lvlText w:val="•"/>
      <w:lvlJc w:val="left"/>
      <w:pPr>
        <w:ind w:left="800" w:hanging="361"/>
      </w:pPr>
      <w:rPr>
        <w:rFonts w:hint="default"/>
        <w:lang w:val="en-US" w:eastAsia="en-US" w:bidi="ar-SA"/>
      </w:rPr>
    </w:lvl>
    <w:lvl w:ilvl="2" w:tplc="61429708">
      <w:numFmt w:val="bullet"/>
      <w:lvlText w:val="•"/>
      <w:lvlJc w:val="left"/>
      <w:pPr>
        <w:ind w:left="1061" w:hanging="361"/>
      </w:pPr>
      <w:rPr>
        <w:rFonts w:hint="default"/>
        <w:lang w:val="en-US" w:eastAsia="en-US" w:bidi="ar-SA"/>
      </w:rPr>
    </w:lvl>
    <w:lvl w:ilvl="3" w:tplc="90E06508">
      <w:numFmt w:val="bullet"/>
      <w:lvlText w:val="•"/>
      <w:lvlJc w:val="left"/>
      <w:pPr>
        <w:ind w:left="1321" w:hanging="361"/>
      </w:pPr>
      <w:rPr>
        <w:rFonts w:hint="default"/>
        <w:lang w:val="en-US" w:eastAsia="en-US" w:bidi="ar-SA"/>
      </w:rPr>
    </w:lvl>
    <w:lvl w:ilvl="4" w:tplc="6A941D18">
      <w:numFmt w:val="bullet"/>
      <w:lvlText w:val="•"/>
      <w:lvlJc w:val="left"/>
      <w:pPr>
        <w:ind w:left="1582" w:hanging="361"/>
      </w:pPr>
      <w:rPr>
        <w:rFonts w:hint="default"/>
        <w:lang w:val="en-US" w:eastAsia="en-US" w:bidi="ar-SA"/>
      </w:rPr>
    </w:lvl>
    <w:lvl w:ilvl="5" w:tplc="65B08964">
      <w:numFmt w:val="bullet"/>
      <w:lvlText w:val="•"/>
      <w:lvlJc w:val="left"/>
      <w:pPr>
        <w:ind w:left="1843" w:hanging="361"/>
      </w:pPr>
      <w:rPr>
        <w:rFonts w:hint="default"/>
        <w:lang w:val="en-US" w:eastAsia="en-US" w:bidi="ar-SA"/>
      </w:rPr>
    </w:lvl>
    <w:lvl w:ilvl="6" w:tplc="55AC2980">
      <w:numFmt w:val="bullet"/>
      <w:lvlText w:val="•"/>
      <w:lvlJc w:val="left"/>
      <w:pPr>
        <w:ind w:left="2103" w:hanging="361"/>
      </w:pPr>
      <w:rPr>
        <w:rFonts w:hint="default"/>
        <w:lang w:val="en-US" w:eastAsia="en-US" w:bidi="ar-SA"/>
      </w:rPr>
    </w:lvl>
    <w:lvl w:ilvl="7" w:tplc="811C916C">
      <w:numFmt w:val="bullet"/>
      <w:lvlText w:val="•"/>
      <w:lvlJc w:val="left"/>
      <w:pPr>
        <w:ind w:left="2364" w:hanging="361"/>
      </w:pPr>
      <w:rPr>
        <w:rFonts w:hint="default"/>
        <w:lang w:val="en-US" w:eastAsia="en-US" w:bidi="ar-SA"/>
      </w:rPr>
    </w:lvl>
    <w:lvl w:ilvl="8" w:tplc="5B74D2B6">
      <w:numFmt w:val="bullet"/>
      <w:lvlText w:val="•"/>
      <w:lvlJc w:val="left"/>
      <w:pPr>
        <w:ind w:left="2624" w:hanging="361"/>
      </w:pPr>
      <w:rPr>
        <w:rFonts w:hint="default"/>
        <w:lang w:val="en-US" w:eastAsia="en-US" w:bidi="ar-SA"/>
      </w:rPr>
    </w:lvl>
  </w:abstractNum>
  <w:abstractNum w:abstractNumId="34" w15:restartNumberingAfterBreak="0">
    <w:nsid w:val="7042607B"/>
    <w:multiLevelType w:val="hybridMultilevel"/>
    <w:tmpl w:val="18A86E14"/>
    <w:lvl w:ilvl="0" w:tplc="91946120">
      <w:numFmt w:val="bullet"/>
      <w:lvlText w:val=""/>
      <w:lvlJc w:val="left"/>
      <w:pPr>
        <w:ind w:left="537" w:hanging="361"/>
      </w:pPr>
      <w:rPr>
        <w:rFonts w:ascii="Symbol" w:eastAsia="Symbol" w:hAnsi="Symbol" w:cs="Symbol" w:hint="default"/>
        <w:b w:val="0"/>
        <w:bCs w:val="0"/>
        <w:i w:val="0"/>
        <w:iCs w:val="0"/>
        <w:spacing w:val="0"/>
        <w:w w:val="100"/>
        <w:sz w:val="18"/>
        <w:szCs w:val="18"/>
        <w:lang w:val="en-US" w:eastAsia="en-US" w:bidi="ar-SA"/>
      </w:rPr>
    </w:lvl>
    <w:lvl w:ilvl="1" w:tplc="A71A38DA">
      <w:numFmt w:val="bullet"/>
      <w:lvlText w:val="•"/>
      <w:lvlJc w:val="left"/>
      <w:pPr>
        <w:ind w:left="1042" w:hanging="361"/>
      </w:pPr>
      <w:rPr>
        <w:rFonts w:hint="default"/>
        <w:lang w:val="en-US" w:eastAsia="en-US" w:bidi="ar-SA"/>
      </w:rPr>
    </w:lvl>
    <w:lvl w:ilvl="2" w:tplc="4C04CDB0">
      <w:numFmt w:val="bullet"/>
      <w:lvlText w:val="•"/>
      <w:lvlJc w:val="left"/>
      <w:pPr>
        <w:ind w:left="1544" w:hanging="361"/>
      </w:pPr>
      <w:rPr>
        <w:rFonts w:hint="default"/>
        <w:lang w:val="en-US" w:eastAsia="en-US" w:bidi="ar-SA"/>
      </w:rPr>
    </w:lvl>
    <w:lvl w:ilvl="3" w:tplc="68D4224E">
      <w:numFmt w:val="bullet"/>
      <w:lvlText w:val="•"/>
      <w:lvlJc w:val="left"/>
      <w:pPr>
        <w:ind w:left="2047" w:hanging="361"/>
      </w:pPr>
      <w:rPr>
        <w:rFonts w:hint="default"/>
        <w:lang w:val="en-US" w:eastAsia="en-US" w:bidi="ar-SA"/>
      </w:rPr>
    </w:lvl>
    <w:lvl w:ilvl="4" w:tplc="6F08EED8">
      <w:numFmt w:val="bullet"/>
      <w:lvlText w:val="•"/>
      <w:lvlJc w:val="left"/>
      <w:pPr>
        <w:ind w:left="2549" w:hanging="361"/>
      </w:pPr>
      <w:rPr>
        <w:rFonts w:hint="default"/>
        <w:lang w:val="en-US" w:eastAsia="en-US" w:bidi="ar-SA"/>
      </w:rPr>
    </w:lvl>
    <w:lvl w:ilvl="5" w:tplc="74AE9774">
      <w:numFmt w:val="bullet"/>
      <w:lvlText w:val="•"/>
      <w:lvlJc w:val="left"/>
      <w:pPr>
        <w:ind w:left="3052" w:hanging="361"/>
      </w:pPr>
      <w:rPr>
        <w:rFonts w:hint="default"/>
        <w:lang w:val="en-US" w:eastAsia="en-US" w:bidi="ar-SA"/>
      </w:rPr>
    </w:lvl>
    <w:lvl w:ilvl="6" w:tplc="A8B008D0">
      <w:numFmt w:val="bullet"/>
      <w:lvlText w:val="•"/>
      <w:lvlJc w:val="left"/>
      <w:pPr>
        <w:ind w:left="3554" w:hanging="361"/>
      </w:pPr>
      <w:rPr>
        <w:rFonts w:hint="default"/>
        <w:lang w:val="en-US" w:eastAsia="en-US" w:bidi="ar-SA"/>
      </w:rPr>
    </w:lvl>
    <w:lvl w:ilvl="7" w:tplc="60D40E0A">
      <w:numFmt w:val="bullet"/>
      <w:lvlText w:val="•"/>
      <w:lvlJc w:val="left"/>
      <w:pPr>
        <w:ind w:left="4056" w:hanging="361"/>
      </w:pPr>
      <w:rPr>
        <w:rFonts w:hint="default"/>
        <w:lang w:val="en-US" w:eastAsia="en-US" w:bidi="ar-SA"/>
      </w:rPr>
    </w:lvl>
    <w:lvl w:ilvl="8" w:tplc="E026C3E2">
      <w:numFmt w:val="bullet"/>
      <w:lvlText w:val="•"/>
      <w:lvlJc w:val="left"/>
      <w:pPr>
        <w:ind w:left="4559" w:hanging="361"/>
      </w:pPr>
      <w:rPr>
        <w:rFonts w:hint="default"/>
        <w:lang w:val="en-US" w:eastAsia="en-US" w:bidi="ar-SA"/>
      </w:rPr>
    </w:lvl>
  </w:abstractNum>
  <w:abstractNum w:abstractNumId="35" w15:restartNumberingAfterBreak="0">
    <w:nsid w:val="725922F4"/>
    <w:multiLevelType w:val="hybridMultilevel"/>
    <w:tmpl w:val="3B7681A4"/>
    <w:lvl w:ilvl="0" w:tplc="F8020D1C">
      <w:numFmt w:val="bullet"/>
      <w:lvlText w:val=""/>
      <w:lvlJc w:val="left"/>
      <w:pPr>
        <w:ind w:left="535" w:hanging="360"/>
      </w:pPr>
      <w:rPr>
        <w:rFonts w:ascii="Symbol" w:eastAsia="Symbol" w:hAnsi="Symbol" w:cs="Symbol" w:hint="default"/>
        <w:b w:val="0"/>
        <w:bCs w:val="0"/>
        <w:i w:val="0"/>
        <w:iCs w:val="0"/>
        <w:spacing w:val="0"/>
        <w:w w:val="100"/>
        <w:sz w:val="18"/>
        <w:szCs w:val="18"/>
        <w:lang w:val="en-US" w:eastAsia="en-US" w:bidi="ar-SA"/>
      </w:rPr>
    </w:lvl>
    <w:lvl w:ilvl="1" w:tplc="4252AAA4">
      <w:numFmt w:val="bullet"/>
      <w:lvlText w:val="•"/>
      <w:lvlJc w:val="left"/>
      <w:pPr>
        <w:ind w:left="899" w:hanging="360"/>
      </w:pPr>
      <w:rPr>
        <w:rFonts w:hint="default"/>
        <w:lang w:val="en-US" w:eastAsia="en-US" w:bidi="ar-SA"/>
      </w:rPr>
    </w:lvl>
    <w:lvl w:ilvl="2" w:tplc="DCAEB81A">
      <w:numFmt w:val="bullet"/>
      <w:lvlText w:val="•"/>
      <w:lvlJc w:val="left"/>
      <w:pPr>
        <w:ind w:left="1258" w:hanging="360"/>
      </w:pPr>
      <w:rPr>
        <w:rFonts w:hint="default"/>
        <w:lang w:val="en-US" w:eastAsia="en-US" w:bidi="ar-SA"/>
      </w:rPr>
    </w:lvl>
    <w:lvl w:ilvl="3" w:tplc="3104AD3C">
      <w:numFmt w:val="bullet"/>
      <w:lvlText w:val="•"/>
      <w:lvlJc w:val="left"/>
      <w:pPr>
        <w:ind w:left="1617" w:hanging="360"/>
      </w:pPr>
      <w:rPr>
        <w:rFonts w:hint="default"/>
        <w:lang w:val="en-US" w:eastAsia="en-US" w:bidi="ar-SA"/>
      </w:rPr>
    </w:lvl>
    <w:lvl w:ilvl="4" w:tplc="61C684F2">
      <w:numFmt w:val="bullet"/>
      <w:lvlText w:val="•"/>
      <w:lvlJc w:val="left"/>
      <w:pPr>
        <w:ind w:left="1976" w:hanging="360"/>
      </w:pPr>
      <w:rPr>
        <w:rFonts w:hint="default"/>
        <w:lang w:val="en-US" w:eastAsia="en-US" w:bidi="ar-SA"/>
      </w:rPr>
    </w:lvl>
    <w:lvl w:ilvl="5" w:tplc="AFC46D56">
      <w:numFmt w:val="bullet"/>
      <w:lvlText w:val="•"/>
      <w:lvlJc w:val="left"/>
      <w:pPr>
        <w:ind w:left="2336" w:hanging="360"/>
      </w:pPr>
      <w:rPr>
        <w:rFonts w:hint="default"/>
        <w:lang w:val="en-US" w:eastAsia="en-US" w:bidi="ar-SA"/>
      </w:rPr>
    </w:lvl>
    <w:lvl w:ilvl="6" w:tplc="DF1611FE">
      <w:numFmt w:val="bullet"/>
      <w:lvlText w:val="•"/>
      <w:lvlJc w:val="left"/>
      <w:pPr>
        <w:ind w:left="2695" w:hanging="360"/>
      </w:pPr>
      <w:rPr>
        <w:rFonts w:hint="default"/>
        <w:lang w:val="en-US" w:eastAsia="en-US" w:bidi="ar-SA"/>
      </w:rPr>
    </w:lvl>
    <w:lvl w:ilvl="7" w:tplc="B9CC7646">
      <w:numFmt w:val="bullet"/>
      <w:lvlText w:val="•"/>
      <w:lvlJc w:val="left"/>
      <w:pPr>
        <w:ind w:left="3054" w:hanging="360"/>
      </w:pPr>
      <w:rPr>
        <w:rFonts w:hint="default"/>
        <w:lang w:val="en-US" w:eastAsia="en-US" w:bidi="ar-SA"/>
      </w:rPr>
    </w:lvl>
    <w:lvl w:ilvl="8" w:tplc="CC6CC594">
      <w:numFmt w:val="bullet"/>
      <w:lvlText w:val="•"/>
      <w:lvlJc w:val="left"/>
      <w:pPr>
        <w:ind w:left="3413" w:hanging="360"/>
      </w:pPr>
      <w:rPr>
        <w:rFonts w:hint="default"/>
        <w:lang w:val="en-US" w:eastAsia="en-US" w:bidi="ar-SA"/>
      </w:rPr>
    </w:lvl>
  </w:abstractNum>
  <w:abstractNum w:abstractNumId="36" w15:restartNumberingAfterBreak="0">
    <w:nsid w:val="725C169C"/>
    <w:multiLevelType w:val="hybridMultilevel"/>
    <w:tmpl w:val="0F2E9A02"/>
    <w:lvl w:ilvl="0" w:tplc="C5C47DA2">
      <w:numFmt w:val="bullet"/>
      <w:lvlText w:val=""/>
      <w:lvlJc w:val="left"/>
      <w:pPr>
        <w:ind w:left="537" w:hanging="361"/>
      </w:pPr>
      <w:rPr>
        <w:rFonts w:ascii="Symbol" w:eastAsia="Symbol" w:hAnsi="Symbol" w:cs="Symbol" w:hint="default"/>
        <w:b w:val="0"/>
        <w:bCs w:val="0"/>
        <w:i w:val="0"/>
        <w:iCs w:val="0"/>
        <w:spacing w:val="0"/>
        <w:w w:val="100"/>
        <w:sz w:val="18"/>
        <w:szCs w:val="18"/>
        <w:lang w:val="en-US" w:eastAsia="en-US" w:bidi="ar-SA"/>
      </w:rPr>
    </w:lvl>
    <w:lvl w:ilvl="1" w:tplc="3954C976">
      <w:numFmt w:val="bullet"/>
      <w:lvlText w:val="•"/>
      <w:lvlJc w:val="left"/>
      <w:pPr>
        <w:ind w:left="1042" w:hanging="361"/>
      </w:pPr>
      <w:rPr>
        <w:rFonts w:hint="default"/>
        <w:lang w:val="en-US" w:eastAsia="en-US" w:bidi="ar-SA"/>
      </w:rPr>
    </w:lvl>
    <w:lvl w:ilvl="2" w:tplc="6A70AE6C">
      <w:numFmt w:val="bullet"/>
      <w:lvlText w:val="•"/>
      <w:lvlJc w:val="left"/>
      <w:pPr>
        <w:ind w:left="1544" w:hanging="361"/>
      </w:pPr>
      <w:rPr>
        <w:rFonts w:hint="default"/>
        <w:lang w:val="en-US" w:eastAsia="en-US" w:bidi="ar-SA"/>
      </w:rPr>
    </w:lvl>
    <w:lvl w:ilvl="3" w:tplc="13BA0F28">
      <w:numFmt w:val="bullet"/>
      <w:lvlText w:val="•"/>
      <w:lvlJc w:val="left"/>
      <w:pPr>
        <w:ind w:left="2047" w:hanging="361"/>
      </w:pPr>
      <w:rPr>
        <w:rFonts w:hint="default"/>
        <w:lang w:val="en-US" w:eastAsia="en-US" w:bidi="ar-SA"/>
      </w:rPr>
    </w:lvl>
    <w:lvl w:ilvl="4" w:tplc="D65C2F32">
      <w:numFmt w:val="bullet"/>
      <w:lvlText w:val="•"/>
      <w:lvlJc w:val="left"/>
      <w:pPr>
        <w:ind w:left="2549" w:hanging="361"/>
      </w:pPr>
      <w:rPr>
        <w:rFonts w:hint="default"/>
        <w:lang w:val="en-US" w:eastAsia="en-US" w:bidi="ar-SA"/>
      </w:rPr>
    </w:lvl>
    <w:lvl w:ilvl="5" w:tplc="F76A53F0">
      <w:numFmt w:val="bullet"/>
      <w:lvlText w:val="•"/>
      <w:lvlJc w:val="left"/>
      <w:pPr>
        <w:ind w:left="3052" w:hanging="361"/>
      </w:pPr>
      <w:rPr>
        <w:rFonts w:hint="default"/>
        <w:lang w:val="en-US" w:eastAsia="en-US" w:bidi="ar-SA"/>
      </w:rPr>
    </w:lvl>
    <w:lvl w:ilvl="6" w:tplc="9AA06BA6">
      <w:numFmt w:val="bullet"/>
      <w:lvlText w:val="•"/>
      <w:lvlJc w:val="left"/>
      <w:pPr>
        <w:ind w:left="3554" w:hanging="361"/>
      </w:pPr>
      <w:rPr>
        <w:rFonts w:hint="default"/>
        <w:lang w:val="en-US" w:eastAsia="en-US" w:bidi="ar-SA"/>
      </w:rPr>
    </w:lvl>
    <w:lvl w:ilvl="7" w:tplc="34B8F2B8">
      <w:numFmt w:val="bullet"/>
      <w:lvlText w:val="•"/>
      <w:lvlJc w:val="left"/>
      <w:pPr>
        <w:ind w:left="4056" w:hanging="361"/>
      </w:pPr>
      <w:rPr>
        <w:rFonts w:hint="default"/>
        <w:lang w:val="en-US" w:eastAsia="en-US" w:bidi="ar-SA"/>
      </w:rPr>
    </w:lvl>
    <w:lvl w:ilvl="8" w:tplc="18C24082">
      <w:numFmt w:val="bullet"/>
      <w:lvlText w:val="•"/>
      <w:lvlJc w:val="left"/>
      <w:pPr>
        <w:ind w:left="4559" w:hanging="361"/>
      </w:pPr>
      <w:rPr>
        <w:rFonts w:hint="default"/>
        <w:lang w:val="en-US" w:eastAsia="en-US" w:bidi="ar-SA"/>
      </w:rPr>
    </w:lvl>
  </w:abstractNum>
  <w:abstractNum w:abstractNumId="37" w15:restartNumberingAfterBreak="0">
    <w:nsid w:val="7493747E"/>
    <w:multiLevelType w:val="hybridMultilevel"/>
    <w:tmpl w:val="8E4A0DD0"/>
    <w:lvl w:ilvl="0" w:tplc="38403BAC">
      <w:numFmt w:val="bullet"/>
      <w:lvlText w:val=""/>
      <w:lvlJc w:val="left"/>
      <w:pPr>
        <w:ind w:left="534" w:hanging="361"/>
      </w:pPr>
      <w:rPr>
        <w:rFonts w:ascii="Symbol" w:eastAsia="Symbol" w:hAnsi="Symbol" w:cs="Symbol" w:hint="default"/>
        <w:b w:val="0"/>
        <w:bCs w:val="0"/>
        <w:i w:val="0"/>
        <w:iCs w:val="0"/>
        <w:spacing w:val="0"/>
        <w:w w:val="100"/>
        <w:sz w:val="18"/>
        <w:szCs w:val="18"/>
        <w:lang w:val="en-US" w:eastAsia="en-US" w:bidi="ar-SA"/>
      </w:rPr>
    </w:lvl>
    <w:lvl w:ilvl="1" w:tplc="9CCA8E14">
      <w:numFmt w:val="bullet"/>
      <w:lvlText w:val="•"/>
      <w:lvlJc w:val="left"/>
      <w:pPr>
        <w:ind w:left="800" w:hanging="361"/>
      </w:pPr>
      <w:rPr>
        <w:rFonts w:hint="default"/>
        <w:lang w:val="en-US" w:eastAsia="en-US" w:bidi="ar-SA"/>
      </w:rPr>
    </w:lvl>
    <w:lvl w:ilvl="2" w:tplc="FA44AEBC">
      <w:numFmt w:val="bullet"/>
      <w:lvlText w:val="•"/>
      <w:lvlJc w:val="left"/>
      <w:pPr>
        <w:ind w:left="1061" w:hanging="361"/>
      </w:pPr>
      <w:rPr>
        <w:rFonts w:hint="default"/>
        <w:lang w:val="en-US" w:eastAsia="en-US" w:bidi="ar-SA"/>
      </w:rPr>
    </w:lvl>
    <w:lvl w:ilvl="3" w:tplc="F34E871A">
      <w:numFmt w:val="bullet"/>
      <w:lvlText w:val="•"/>
      <w:lvlJc w:val="left"/>
      <w:pPr>
        <w:ind w:left="1321" w:hanging="361"/>
      </w:pPr>
      <w:rPr>
        <w:rFonts w:hint="default"/>
        <w:lang w:val="en-US" w:eastAsia="en-US" w:bidi="ar-SA"/>
      </w:rPr>
    </w:lvl>
    <w:lvl w:ilvl="4" w:tplc="6CAEF1AA">
      <w:numFmt w:val="bullet"/>
      <w:lvlText w:val="•"/>
      <w:lvlJc w:val="left"/>
      <w:pPr>
        <w:ind w:left="1582" w:hanging="361"/>
      </w:pPr>
      <w:rPr>
        <w:rFonts w:hint="default"/>
        <w:lang w:val="en-US" w:eastAsia="en-US" w:bidi="ar-SA"/>
      </w:rPr>
    </w:lvl>
    <w:lvl w:ilvl="5" w:tplc="A970D444">
      <w:numFmt w:val="bullet"/>
      <w:lvlText w:val="•"/>
      <w:lvlJc w:val="left"/>
      <w:pPr>
        <w:ind w:left="1843" w:hanging="361"/>
      </w:pPr>
      <w:rPr>
        <w:rFonts w:hint="default"/>
        <w:lang w:val="en-US" w:eastAsia="en-US" w:bidi="ar-SA"/>
      </w:rPr>
    </w:lvl>
    <w:lvl w:ilvl="6" w:tplc="DA081DE4">
      <w:numFmt w:val="bullet"/>
      <w:lvlText w:val="•"/>
      <w:lvlJc w:val="left"/>
      <w:pPr>
        <w:ind w:left="2103" w:hanging="361"/>
      </w:pPr>
      <w:rPr>
        <w:rFonts w:hint="default"/>
        <w:lang w:val="en-US" w:eastAsia="en-US" w:bidi="ar-SA"/>
      </w:rPr>
    </w:lvl>
    <w:lvl w:ilvl="7" w:tplc="3A58AE20">
      <w:numFmt w:val="bullet"/>
      <w:lvlText w:val="•"/>
      <w:lvlJc w:val="left"/>
      <w:pPr>
        <w:ind w:left="2364" w:hanging="361"/>
      </w:pPr>
      <w:rPr>
        <w:rFonts w:hint="default"/>
        <w:lang w:val="en-US" w:eastAsia="en-US" w:bidi="ar-SA"/>
      </w:rPr>
    </w:lvl>
    <w:lvl w:ilvl="8" w:tplc="6F80F6A0">
      <w:numFmt w:val="bullet"/>
      <w:lvlText w:val="•"/>
      <w:lvlJc w:val="left"/>
      <w:pPr>
        <w:ind w:left="2624" w:hanging="361"/>
      </w:pPr>
      <w:rPr>
        <w:rFonts w:hint="default"/>
        <w:lang w:val="en-US" w:eastAsia="en-US" w:bidi="ar-SA"/>
      </w:rPr>
    </w:lvl>
  </w:abstractNum>
  <w:abstractNum w:abstractNumId="38" w15:restartNumberingAfterBreak="0">
    <w:nsid w:val="76D9439A"/>
    <w:multiLevelType w:val="hybridMultilevel"/>
    <w:tmpl w:val="6DF0F3F6"/>
    <w:lvl w:ilvl="0" w:tplc="A9A4A4AE">
      <w:numFmt w:val="bullet"/>
      <w:lvlText w:val=""/>
      <w:lvlJc w:val="left"/>
      <w:pPr>
        <w:ind w:left="534" w:hanging="361"/>
      </w:pPr>
      <w:rPr>
        <w:rFonts w:ascii="Symbol" w:eastAsia="Symbol" w:hAnsi="Symbol" w:cs="Symbol" w:hint="default"/>
        <w:b w:val="0"/>
        <w:bCs w:val="0"/>
        <w:i w:val="0"/>
        <w:iCs w:val="0"/>
        <w:spacing w:val="0"/>
        <w:w w:val="100"/>
        <w:sz w:val="18"/>
        <w:szCs w:val="18"/>
        <w:lang w:val="en-US" w:eastAsia="en-US" w:bidi="ar-SA"/>
      </w:rPr>
    </w:lvl>
    <w:lvl w:ilvl="1" w:tplc="14B6E176">
      <w:numFmt w:val="bullet"/>
      <w:lvlText w:val="•"/>
      <w:lvlJc w:val="left"/>
      <w:pPr>
        <w:ind w:left="800" w:hanging="361"/>
      </w:pPr>
      <w:rPr>
        <w:rFonts w:hint="default"/>
        <w:lang w:val="en-US" w:eastAsia="en-US" w:bidi="ar-SA"/>
      </w:rPr>
    </w:lvl>
    <w:lvl w:ilvl="2" w:tplc="EB66329C">
      <w:numFmt w:val="bullet"/>
      <w:lvlText w:val="•"/>
      <w:lvlJc w:val="left"/>
      <w:pPr>
        <w:ind w:left="1061" w:hanging="361"/>
      </w:pPr>
      <w:rPr>
        <w:rFonts w:hint="default"/>
        <w:lang w:val="en-US" w:eastAsia="en-US" w:bidi="ar-SA"/>
      </w:rPr>
    </w:lvl>
    <w:lvl w:ilvl="3" w:tplc="0A4451B8">
      <w:numFmt w:val="bullet"/>
      <w:lvlText w:val="•"/>
      <w:lvlJc w:val="left"/>
      <w:pPr>
        <w:ind w:left="1321" w:hanging="361"/>
      </w:pPr>
      <w:rPr>
        <w:rFonts w:hint="default"/>
        <w:lang w:val="en-US" w:eastAsia="en-US" w:bidi="ar-SA"/>
      </w:rPr>
    </w:lvl>
    <w:lvl w:ilvl="4" w:tplc="8550E324">
      <w:numFmt w:val="bullet"/>
      <w:lvlText w:val="•"/>
      <w:lvlJc w:val="left"/>
      <w:pPr>
        <w:ind w:left="1582" w:hanging="361"/>
      </w:pPr>
      <w:rPr>
        <w:rFonts w:hint="default"/>
        <w:lang w:val="en-US" w:eastAsia="en-US" w:bidi="ar-SA"/>
      </w:rPr>
    </w:lvl>
    <w:lvl w:ilvl="5" w:tplc="78F60B6A">
      <w:numFmt w:val="bullet"/>
      <w:lvlText w:val="•"/>
      <w:lvlJc w:val="left"/>
      <w:pPr>
        <w:ind w:left="1843" w:hanging="361"/>
      </w:pPr>
      <w:rPr>
        <w:rFonts w:hint="default"/>
        <w:lang w:val="en-US" w:eastAsia="en-US" w:bidi="ar-SA"/>
      </w:rPr>
    </w:lvl>
    <w:lvl w:ilvl="6" w:tplc="2B968670">
      <w:numFmt w:val="bullet"/>
      <w:lvlText w:val="•"/>
      <w:lvlJc w:val="left"/>
      <w:pPr>
        <w:ind w:left="2103" w:hanging="361"/>
      </w:pPr>
      <w:rPr>
        <w:rFonts w:hint="default"/>
        <w:lang w:val="en-US" w:eastAsia="en-US" w:bidi="ar-SA"/>
      </w:rPr>
    </w:lvl>
    <w:lvl w:ilvl="7" w:tplc="03CAB298">
      <w:numFmt w:val="bullet"/>
      <w:lvlText w:val="•"/>
      <w:lvlJc w:val="left"/>
      <w:pPr>
        <w:ind w:left="2364" w:hanging="361"/>
      </w:pPr>
      <w:rPr>
        <w:rFonts w:hint="default"/>
        <w:lang w:val="en-US" w:eastAsia="en-US" w:bidi="ar-SA"/>
      </w:rPr>
    </w:lvl>
    <w:lvl w:ilvl="8" w:tplc="FA4AB12C">
      <w:numFmt w:val="bullet"/>
      <w:lvlText w:val="•"/>
      <w:lvlJc w:val="left"/>
      <w:pPr>
        <w:ind w:left="2624" w:hanging="361"/>
      </w:pPr>
      <w:rPr>
        <w:rFonts w:hint="default"/>
        <w:lang w:val="en-US" w:eastAsia="en-US" w:bidi="ar-SA"/>
      </w:rPr>
    </w:lvl>
  </w:abstractNum>
  <w:abstractNum w:abstractNumId="39" w15:restartNumberingAfterBreak="0">
    <w:nsid w:val="7F9E1294"/>
    <w:multiLevelType w:val="hybridMultilevel"/>
    <w:tmpl w:val="D2C8EFD8"/>
    <w:lvl w:ilvl="0" w:tplc="C052BE10">
      <w:numFmt w:val="bullet"/>
      <w:lvlText w:val=""/>
      <w:lvlJc w:val="left"/>
      <w:pPr>
        <w:ind w:left="538" w:hanging="361"/>
      </w:pPr>
      <w:rPr>
        <w:rFonts w:ascii="Symbol" w:eastAsia="Symbol" w:hAnsi="Symbol" w:cs="Symbol" w:hint="default"/>
        <w:b w:val="0"/>
        <w:bCs w:val="0"/>
        <w:i w:val="0"/>
        <w:iCs w:val="0"/>
        <w:spacing w:val="0"/>
        <w:w w:val="100"/>
        <w:sz w:val="18"/>
        <w:szCs w:val="18"/>
        <w:lang w:val="en-US" w:eastAsia="en-US" w:bidi="ar-SA"/>
      </w:rPr>
    </w:lvl>
    <w:lvl w:ilvl="1" w:tplc="EC2CDFD8">
      <w:numFmt w:val="bullet"/>
      <w:lvlText w:val="•"/>
      <w:lvlJc w:val="left"/>
      <w:pPr>
        <w:ind w:left="1042" w:hanging="361"/>
      </w:pPr>
      <w:rPr>
        <w:rFonts w:hint="default"/>
        <w:lang w:val="en-US" w:eastAsia="en-US" w:bidi="ar-SA"/>
      </w:rPr>
    </w:lvl>
    <w:lvl w:ilvl="2" w:tplc="1BC46EF2">
      <w:numFmt w:val="bullet"/>
      <w:lvlText w:val="•"/>
      <w:lvlJc w:val="left"/>
      <w:pPr>
        <w:ind w:left="1544" w:hanging="361"/>
      </w:pPr>
      <w:rPr>
        <w:rFonts w:hint="default"/>
        <w:lang w:val="en-US" w:eastAsia="en-US" w:bidi="ar-SA"/>
      </w:rPr>
    </w:lvl>
    <w:lvl w:ilvl="3" w:tplc="C11870CA">
      <w:numFmt w:val="bullet"/>
      <w:lvlText w:val="•"/>
      <w:lvlJc w:val="left"/>
      <w:pPr>
        <w:ind w:left="2047" w:hanging="361"/>
      </w:pPr>
      <w:rPr>
        <w:rFonts w:hint="default"/>
        <w:lang w:val="en-US" w:eastAsia="en-US" w:bidi="ar-SA"/>
      </w:rPr>
    </w:lvl>
    <w:lvl w:ilvl="4" w:tplc="5AD62870">
      <w:numFmt w:val="bullet"/>
      <w:lvlText w:val="•"/>
      <w:lvlJc w:val="left"/>
      <w:pPr>
        <w:ind w:left="2549" w:hanging="361"/>
      </w:pPr>
      <w:rPr>
        <w:rFonts w:hint="default"/>
        <w:lang w:val="en-US" w:eastAsia="en-US" w:bidi="ar-SA"/>
      </w:rPr>
    </w:lvl>
    <w:lvl w:ilvl="5" w:tplc="A7EEEDD8">
      <w:numFmt w:val="bullet"/>
      <w:lvlText w:val="•"/>
      <w:lvlJc w:val="left"/>
      <w:pPr>
        <w:ind w:left="3052" w:hanging="361"/>
      </w:pPr>
      <w:rPr>
        <w:rFonts w:hint="default"/>
        <w:lang w:val="en-US" w:eastAsia="en-US" w:bidi="ar-SA"/>
      </w:rPr>
    </w:lvl>
    <w:lvl w:ilvl="6" w:tplc="28AE1066">
      <w:numFmt w:val="bullet"/>
      <w:lvlText w:val="•"/>
      <w:lvlJc w:val="left"/>
      <w:pPr>
        <w:ind w:left="3554" w:hanging="361"/>
      </w:pPr>
      <w:rPr>
        <w:rFonts w:hint="default"/>
        <w:lang w:val="en-US" w:eastAsia="en-US" w:bidi="ar-SA"/>
      </w:rPr>
    </w:lvl>
    <w:lvl w:ilvl="7" w:tplc="7C0AF6BC">
      <w:numFmt w:val="bullet"/>
      <w:lvlText w:val="•"/>
      <w:lvlJc w:val="left"/>
      <w:pPr>
        <w:ind w:left="4056" w:hanging="361"/>
      </w:pPr>
      <w:rPr>
        <w:rFonts w:hint="default"/>
        <w:lang w:val="en-US" w:eastAsia="en-US" w:bidi="ar-SA"/>
      </w:rPr>
    </w:lvl>
    <w:lvl w:ilvl="8" w:tplc="4300C85E">
      <w:numFmt w:val="bullet"/>
      <w:lvlText w:val="•"/>
      <w:lvlJc w:val="left"/>
      <w:pPr>
        <w:ind w:left="4559" w:hanging="361"/>
      </w:pPr>
      <w:rPr>
        <w:rFonts w:hint="default"/>
        <w:lang w:val="en-US" w:eastAsia="en-US" w:bidi="ar-SA"/>
      </w:rPr>
    </w:lvl>
  </w:abstractNum>
  <w:num w:numId="1" w16cid:durableId="1316495969">
    <w:abstractNumId w:val="21"/>
  </w:num>
  <w:num w:numId="2" w16cid:durableId="1794859029">
    <w:abstractNumId w:val="16"/>
  </w:num>
  <w:num w:numId="3" w16cid:durableId="1565289663">
    <w:abstractNumId w:val="34"/>
  </w:num>
  <w:num w:numId="4" w16cid:durableId="1355881787">
    <w:abstractNumId w:val="36"/>
  </w:num>
  <w:num w:numId="5" w16cid:durableId="336228220">
    <w:abstractNumId w:val="31"/>
  </w:num>
  <w:num w:numId="6" w16cid:durableId="1435707313">
    <w:abstractNumId w:val="17"/>
  </w:num>
  <w:num w:numId="7" w16cid:durableId="1878393183">
    <w:abstractNumId w:val="32"/>
  </w:num>
  <w:num w:numId="8" w16cid:durableId="1750611690">
    <w:abstractNumId w:val="2"/>
  </w:num>
  <w:num w:numId="9" w16cid:durableId="195584558">
    <w:abstractNumId w:val="1"/>
  </w:num>
  <w:num w:numId="10" w16cid:durableId="2105835325">
    <w:abstractNumId w:val="6"/>
  </w:num>
  <w:num w:numId="11" w16cid:durableId="1817797186">
    <w:abstractNumId w:val="24"/>
  </w:num>
  <w:num w:numId="12" w16cid:durableId="1203981204">
    <w:abstractNumId w:val="8"/>
  </w:num>
  <w:num w:numId="13" w16cid:durableId="2088575407">
    <w:abstractNumId w:val="18"/>
  </w:num>
  <w:num w:numId="14" w16cid:durableId="1436752134">
    <w:abstractNumId w:val="39"/>
  </w:num>
  <w:num w:numId="15" w16cid:durableId="1562015709">
    <w:abstractNumId w:val="28"/>
  </w:num>
  <w:num w:numId="16" w16cid:durableId="139152703">
    <w:abstractNumId w:val="19"/>
  </w:num>
  <w:num w:numId="17" w16cid:durableId="647440947">
    <w:abstractNumId w:val="27"/>
  </w:num>
  <w:num w:numId="18" w16cid:durableId="888810342">
    <w:abstractNumId w:val="20"/>
  </w:num>
  <w:num w:numId="19" w16cid:durableId="1583831461">
    <w:abstractNumId w:val="29"/>
  </w:num>
  <w:num w:numId="20" w16cid:durableId="1367217677">
    <w:abstractNumId w:val="26"/>
  </w:num>
  <w:num w:numId="21" w16cid:durableId="11537301">
    <w:abstractNumId w:val="35"/>
  </w:num>
  <w:num w:numId="22" w16cid:durableId="1468163973">
    <w:abstractNumId w:val="12"/>
  </w:num>
  <w:num w:numId="23" w16cid:durableId="1746756814">
    <w:abstractNumId w:val="9"/>
  </w:num>
  <w:num w:numId="24" w16cid:durableId="616720058">
    <w:abstractNumId w:val="11"/>
  </w:num>
  <w:num w:numId="25" w16cid:durableId="793256628">
    <w:abstractNumId w:val="25"/>
  </w:num>
  <w:num w:numId="26" w16cid:durableId="437413859">
    <w:abstractNumId w:val="38"/>
  </w:num>
  <w:num w:numId="27" w16cid:durableId="1571572962">
    <w:abstractNumId w:val="5"/>
  </w:num>
  <w:num w:numId="28" w16cid:durableId="317923975">
    <w:abstractNumId w:val="33"/>
  </w:num>
  <w:num w:numId="29" w16cid:durableId="1167552585">
    <w:abstractNumId w:val="30"/>
  </w:num>
  <w:num w:numId="30" w16cid:durableId="1765302987">
    <w:abstractNumId w:val="37"/>
  </w:num>
  <w:num w:numId="31" w16cid:durableId="465634086">
    <w:abstractNumId w:val="22"/>
  </w:num>
  <w:num w:numId="32" w16cid:durableId="1349328590">
    <w:abstractNumId w:val="3"/>
  </w:num>
  <w:num w:numId="33" w16cid:durableId="2080974321">
    <w:abstractNumId w:val="14"/>
  </w:num>
  <w:num w:numId="34" w16cid:durableId="975532070">
    <w:abstractNumId w:val="7"/>
  </w:num>
  <w:num w:numId="35" w16cid:durableId="156532449">
    <w:abstractNumId w:val="4"/>
  </w:num>
  <w:num w:numId="36" w16cid:durableId="1486774487">
    <w:abstractNumId w:val="13"/>
  </w:num>
  <w:num w:numId="37" w16cid:durableId="1515071685">
    <w:abstractNumId w:val="23"/>
  </w:num>
  <w:num w:numId="38" w16cid:durableId="1140809216">
    <w:abstractNumId w:val="15"/>
  </w:num>
  <w:num w:numId="39" w16cid:durableId="916524133">
    <w:abstractNumId w:val="10"/>
  </w:num>
  <w:num w:numId="40" w16cid:durableId="1652637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69"/>
    <w:rsid w:val="00001126"/>
    <w:rsid w:val="00036352"/>
    <w:rsid w:val="003F3FC1"/>
    <w:rsid w:val="00746969"/>
    <w:rsid w:val="0077050F"/>
    <w:rsid w:val="007C0228"/>
    <w:rsid w:val="008A79BE"/>
    <w:rsid w:val="00CB0A99"/>
    <w:rsid w:val="00F65E9C"/>
    <w:rsid w:val="00FA00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4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rPr>
  </w:style>
  <w:style w:type="paragraph" w:styleId="Heading1">
    <w:name w:val="heading 1"/>
    <w:basedOn w:val="Normal"/>
    <w:uiPriority w:val="9"/>
    <w:qFormat/>
    <w:pPr>
      <w:spacing w:before="274"/>
      <w:ind w:left="2520"/>
      <w:outlineLvl w:val="0"/>
    </w:pPr>
    <w:rPr>
      <w:b/>
      <w:bCs/>
      <w:sz w:val="32"/>
      <w:szCs w:val="32"/>
    </w:rPr>
  </w:style>
  <w:style w:type="paragraph" w:styleId="Heading2">
    <w:name w:val="heading 2"/>
    <w:basedOn w:val="Normal"/>
    <w:uiPriority w:val="9"/>
    <w:unhideWhenUsed/>
    <w:qFormat/>
    <w:pPr>
      <w:ind w:left="2520"/>
      <w:outlineLvl w:val="1"/>
    </w:pPr>
    <w:rPr>
      <w:b/>
      <w:bCs/>
      <w:sz w:val="24"/>
      <w:szCs w:val="24"/>
    </w:rPr>
  </w:style>
  <w:style w:type="paragraph" w:styleId="Heading3">
    <w:name w:val="heading 3"/>
    <w:basedOn w:val="Normal"/>
    <w:uiPriority w:val="9"/>
    <w:unhideWhenUsed/>
    <w:qFormat/>
    <w:pPr>
      <w:ind w:left="252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317"/>
      <w:ind w:left="2520"/>
    </w:pPr>
    <w:rPr>
      <w:b/>
      <w:bCs/>
      <w:sz w:val="40"/>
      <w:szCs w:val="40"/>
    </w:rPr>
  </w:style>
  <w:style w:type="paragraph" w:styleId="ListParagraph">
    <w:name w:val="List Paragraph"/>
    <w:basedOn w:val="Normal"/>
    <w:uiPriority w:val="1"/>
    <w:qFormat/>
    <w:pPr>
      <w:spacing w:before="31"/>
      <w:ind w:left="323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79BE"/>
    <w:pPr>
      <w:tabs>
        <w:tab w:val="center" w:pos="4513"/>
        <w:tab w:val="right" w:pos="9026"/>
      </w:tabs>
    </w:pPr>
  </w:style>
  <w:style w:type="character" w:customStyle="1" w:styleId="HeaderChar">
    <w:name w:val="Header Char"/>
    <w:basedOn w:val="DefaultParagraphFont"/>
    <w:link w:val="Header"/>
    <w:uiPriority w:val="99"/>
    <w:rsid w:val="008A79BE"/>
    <w:rPr>
      <w:rFonts w:ascii="Arial" w:eastAsia="Arial" w:hAnsi="Arial" w:cs="Arial"/>
    </w:rPr>
  </w:style>
  <w:style w:type="paragraph" w:styleId="Footer">
    <w:name w:val="footer"/>
    <w:basedOn w:val="Normal"/>
    <w:link w:val="FooterChar"/>
    <w:uiPriority w:val="99"/>
    <w:unhideWhenUsed/>
    <w:rsid w:val="008A79BE"/>
    <w:pPr>
      <w:tabs>
        <w:tab w:val="center" w:pos="4513"/>
        <w:tab w:val="right" w:pos="9026"/>
      </w:tabs>
    </w:pPr>
  </w:style>
  <w:style w:type="character" w:customStyle="1" w:styleId="FooterChar">
    <w:name w:val="Footer Char"/>
    <w:basedOn w:val="DefaultParagraphFont"/>
    <w:link w:val="Footer"/>
    <w:uiPriority w:val="99"/>
    <w:rsid w:val="008A79B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edang.kulkarni@morningstar.com" TargetMode="Externa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ustainalytics.com/" TargetMode="External"/><Relationship Id="rId7" Type="http://schemas.openxmlformats.org/officeDocument/2006/relationships/image" Target="media/image1.png"/><Relationship Id="rId12" Type="http://schemas.openxmlformats.org/officeDocument/2006/relationships/hyperlink" Target="https://www.aofm.gov.au/sites/default/files/2024-03-18/Green%20Bond%20Framework_WEB_2024_0.pdf"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fat.gov.au/international-relations/goodpractice-note-integrating-climate-change-development-assistance-implementing-partners"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ofm.gov.au/sites/default/files/2023-12-05/Australian%20Government%20Green%20Bond%20Framework%20Second-Party%20Opinion%202023%20December.pdf" TargetMode="External"/><Relationship Id="rId24" Type="http://schemas.openxmlformats.org/officeDocument/2006/relationships/hyperlink" Target="mailto:compliance@sustainalytics.com" TargetMode="External"/><Relationship Id="rId5" Type="http://schemas.openxmlformats.org/officeDocument/2006/relationships/footnotes" Target="footnotes.xml"/><Relationship Id="rId15" Type="http://schemas.openxmlformats.org/officeDocument/2006/relationships/hyperlink" Target="https://www.dfat.gov.au/international-relations/goodpractice-note-integrating-climate-change-development-assistance-implementing-partners" TargetMode="External"/><Relationship Id="rId23" Type="http://schemas.openxmlformats.org/officeDocument/2006/relationships/hyperlink" Target="https://www.sustainalytics.com/governance-documents" TargetMode="External"/><Relationship Id="rId10" Type="http://schemas.openxmlformats.org/officeDocument/2006/relationships/hyperlink" Target="https://www.aofm.gov.au/sites/default/files/2023-12-05/Australian%20Government%20Green%20Bond%20Framework%20Second-Party%20Opinion%202023%20December.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aofm.gov.au/sites/default/files/2024-03-18/Green%20Bond%20Framework_WEB_2024_0.pdf" TargetMode="External"/><Relationship Id="rId14" Type="http://schemas.openxmlformats.org/officeDocument/2006/relationships/footer" Target="footer1.xml"/><Relationship Id="rId22" Type="http://schemas.openxmlformats.org/officeDocument/2006/relationships/hyperlink" Target="http://www.sustainalytics.com/legal-disclaim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3805</Words>
  <Characters>21692</Characters>
  <Application>Microsoft Office Word</Application>
  <DocSecurity>0</DocSecurity>
  <Lines>180</Lines>
  <Paragraphs>50</Paragraphs>
  <ScaleCrop>false</ScaleCrop>
  <Company/>
  <LinksUpToDate>false</LinksUpToDate>
  <CharactersWithSpaces>25447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Sustainalytics review of Australian Government Green Treasury Bond Allocation and Impact Report 2026</dc:title>
  <dc:creator>The Treasury and Australian Office of Financial Management</dc:creator>
  <cp:lastModifiedBy/>
  <cp:revision>1</cp:revision>
  <dcterms:created xsi:type="dcterms:W3CDTF">2026-03-29T23:53:00Z</dcterms:created>
  <dcterms:modified xsi:type="dcterms:W3CDTF">2026-03-30T01:06:00Z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2026-03-29T23:53:44Z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1fd0d000-6efc-4ab6-ba06-d4212fd995fd</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